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5" w:rsidRPr="00593AEB" w:rsidRDefault="00141CC5" w:rsidP="00141CC5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141CC5" w:rsidRPr="00593AEB" w:rsidRDefault="00141CC5" w:rsidP="00141CC5">
      <w:pPr>
        <w:jc w:val="center"/>
        <w:rPr>
          <w:b/>
          <w:sz w:val="25"/>
          <w:szCs w:val="25"/>
        </w:rPr>
      </w:pPr>
      <w:proofErr w:type="spellStart"/>
      <w:r w:rsidRPr="00593AEB">
        <w:rPr>
          <w:b/>
          <w:sz w:val="25"/>
          <w:szCs w:val="25"/>
        </w:rPr>
        <w:t>Шимского</w:t>
      </w:r>
      <w:proofErr w:type="spellEnd"/>
      <w:r w:rsidRPr="00593AEB">
        <w:rPr>
          <w:b/>
          <w:sz w:val="25"/>
          <w:szCs w:val="25"/>
        </w:rPr>
        <w:t xml:space="preserve"> муниципального района</w:t>
      </w:r>
    </w:p>
    <w:p w:rsidR="00141CC5" w:rsidRPr="00593AEB" w:rsidRDefault="00141CC5" w:rsidP="00141CC5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141CC5" w:rsidRPr="00593AEB" w:rsidRDefault="00141CC5" w:rsidP="00141CC5">
      <w:pPr>
        <w:rPr>
          <w:sz w:val="25"/>
          <w:szCs w:val="25"/>
        </w:rPr>
      </w:pPr>
    </w:p>
    <w:p w:rsidR="00141CC5" w:rsidRPr="00593AEB" w:rsidRDefault="00141CC5" w:rsidP="00141CC5">
      <w:pPr>
        <w:rPr>
          <w:b/>
          <w:sz w:val="21"/>
          <w:szCs w:val="21"/>
        </w:rPr>
      </w:pPr>
      <w:r w:rsidRPr="00593AEB">
        <w:rPr>
          <w:b/>
          <w:sz w:val="21"/>
          <w:szCs w:val="21"/>
        </w:rPr>
        <w:t>ул</w:t>
      </w:r>
      <w:proofErr w:type="gramStart"/>
      <w:r w:rsidRPr="00593AEB">
        <w:rPr>
          <w:b/>
          <w:sz w:val="21"/>
          <w:szCs w:val="21"/>
        </w:rPr>
        <w:t>.Н</w:t>
      </w:r>
      <w:proofErr w:type="gramEnd"/>
      <w:r w:rsidRPr="00593AEB">
        <w:rPr>
          <w:b/>
          <w:sz w:val="21"/>
          <w:szCs w:val="21"/>
        </w:rPr>
        <w:t xml:space="preserve">овгородская, д.21, р.п. Шимск, </w:t>
      </w:r>
    </w:p>
    <w:p w:rsidR="00141CC5" w:rsidRPr="00593AEB" w:rsidRDefault="00141CC5" w:rsidP="00141CC5">
      <w:pPr>
        <w:spacing w:line="240" w:lineRule="exact"/>
        <w:rPr>
          <w:b/>
          <w:sz w:val="25"/>
          <w:szCs w:val="25"/>
        </w:rPr>
      </w:pPr>
      <w:r w:rsidRPr="00593AEB">
        <w:rPr>
          <w:b/>
          <w:sz w:val="21"/>
          <w:szCs w:val="21"/>
        </w:rPr>
        <w:t xml:space="preserve">Новгородская обл., Россия, 174150               </w:t>
      </w:r>
      <w:r w:rsidRPr="00593AEB">
        <w:rPr>
          <w:b/>
          <w:sz w:val="21"/>
          <w:szCs w:val="21"/>
        </w:rPr>
        <w:tab/>
      </w:r>
      <w:r w:rsidRPr="00593AEB">
        <w:rPr>
          <w:b/>
          <w:sz w:val="21"/>
          <w:szCs w:val="21"/>
        </w:rPr>
        <w:tab/>
        <w:t xml:space="preserve">   </w:t>
      </w:r>
      <w:r w:rsidRPr="00593AEB">
        <w:rPr>
          <w:sz w:val="25"/>
          <w:szCs w:val="25"/>
          <w:u w:val="double"/>
        </w:rPr>
        <w:t>__________________________________________________________________</w:t>
      </w:r>
    </w:p>
    <w:p w:rsidR="00141CC5" w:rsidRPr="00593AEB" w:rsidRDefault="00141CC5" w:rsidP="00141CC5">
      <w:pPr>
        <w:ind w:left="5940"/>
        <w:rPr>
          <w:b/>
          <w:sz w:val="25"/>
          <w:szCs w:val="25"/>
        </w:rPr>
      </w:pPr>
    </w:p>
    <w:p w:rsidR="00141CC5" w:rsidRDefault="00141CC5" w:rsidP="00141CC5">
      <w:pPr>
        <w:jc w:val="right"/>
        <w:rPr>
          <w:b/>
          <w:sz w:val="25"/>
          <w:szCs w:val="25"/>
        </w:rPr>
      </w:pPr>
      <w:r w:rsidRPr="00593AEB">
        <w:rPr>
          <w:sz w:val="21"/>
          <w:szCs w:val="21"/>
        </w:rPr>
        <w:t xml:space="preserve">от  </w:t>
      </w:r>
      <w:r>
        <w:rPr>
          <w:sz w:val="21"/>
          <w:szCs w:val="21"/>
        </w:rPr>
        <w:t>20</w:t>
      </w:r>
      <w:r w:rsidRPr="00593AEB">
        <w:rPr>
          <w:sz w:val="21"/>
          <w:szCs w:val="21"/>
        </w:rPr>
        <w:t>.</w:t>
      </w:r>
      <w:r>
        <w:rPr>
          <w:sz w:val="21"/>
          <w:szCs w:val="21"/>
        </w:rPr>
        <w:t>05</w:t>
      </w:r>
      <w:r w:rsidRPr="00593AEB">
        <w:rPr>
          <w:sz w:val="21"/>
          <w:szCs w:val="21"/>
        </w:rPr>
        <w:t xml:space="preserve">.2013  № </w:t>
      </w:r>
      <w:r>
        <w:rPr>
          <w:sz w:val="21"/>
          <w:szCs w:val="21"/>
        </w:rPr>
        <w:t xml:space="preserve">143                            </w:t>
      </w:r>
      <w:r w:rsidRPr="00593AEB">
        <w:rPr>
          <w:sz w:val="21"/>
          <w:szCs w:val="21"/>
        </w:rPr>
        <w:t xml:space="preserve">                                                                          </w:t>
      </w:r>
      <w:r>
        <w:rPr>
          <w:sz w:val="21"/>
          <w:szCs w:val="21"/>
        </w:rPr>
        <w:t xml:space="preserve">     </w:t>
      </w:r>
      <w:r w:rsidRPr="00593AEB">
        <w:rPr>
          <w:b/>
          <w:sz w:val="21"/>
          <w:szCs w:val="21"/>
        </w:rPr>
        <w:t>П</w:t>
      </w:r>
      <w:r w:rsidRPr="00593AEB">
        <w:rPr>
          <w:b/>
          <w:sz w:val="25"/>
          <w:szCs w:val="25"/>
        </w:rPr>
        <w:t xml:space="preserve">редседателю </w:t>
      </w:r>
      <w:proofErr w:type="gramStart"/>
      <w:r w:rsidRPr="00593AEB">
        <w:rPr>
          <w:sz w:val="21"/>
          <w:szCs w:val="21"/>
        </w:rPr>
        <w:t>на</w:t>
      </w:r>
      <w:proofErr w:type="gramEnd"/>
      <w:r w:rsidRPr="00593AEB">
        <w:rPr>
          <w:sz w:val="21"/>
          <w:szCs w:val="21"/>
        </w:rPr>
        <w:t xml:space="preserve">  № </w:t>
      </w:r>
      <w:r>
        <w:rPr>
          <w:sz w:val="21"/>
          <w:szCs w:val="21"/>
        </w:rPr>
        <w:t>__</w:t>
      </w:r>
      <w:r w:rsidRPr="00593AEB">
        <w:rPr>
          <w:sz w:val="21"/>
          <w:szCs w:val="21"/>
        </w:rPr>
        <w:t xml:space="preserve"> от </w:t>
      </w:r>
      <w:r>
        <w:rPr>
          <w:sz w:val="21"/>
          <w:szCs w:val="21"/>
        </w:rPr>
        <w:t>31.10</w:t>
      </w:r>
      <w:r w:rsidRPr="00593AEB">
        <w:rPr>
          <w:sz w:val="21"/>
          <w:szCs w:val="21"/>
        </w:rPr>
        <w:t>.201</w:t>
      </w:r>
      <w:r>
        <w:rPr>
          <w:sz w:val="21"/>
          <w:szCs w:val="21"/>
        </w:rPr>
        <w:t xml:space="preserve">3                                                                                            </w:t>
      </w:r>
      <w:proofErr w:type="gramStart"/>
      <w:r>
        <w:rPr>
          <w:b/>
          <w:sz w:val="25"/>
          <w:szCs w:val="25"/>
        </w:rPr>
        <w:t>комитета</w:t>
      </w:r>
      <w:proofErr w:type="gramEnd"/>
      <w:r>
        <w:rPr>
          <w:b/>
          <w:sz w:val="25"/>
          <w:szCs w:val="25"/>
        </w:rPr>
        <w:t xml:space="preserve"> сельского хозяйства</w:t>
      </w:r>
    </w:p>
    <w:p w:rsidR="00141CC5" w:rsidRPr="00593AEB" w:rsidRDefault="00141CC5" w:rsidP="00141CC5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и продовольствия</w:t>
      </w:r>
    </w:p>
    <w:p w:rsidR="00141CC5" w:rsidRDefault="00141CC5" w:rsidP="00141CC5">
      <w:pPr>
        <w:jc w:val="right"/>
        <w:rPr>
          <w:b/>
          <w:sz w:val="25"/>
          <w:szCs w:val="25"/>
        </w:rPr>
      </w:pPr>
      <w:r w:rsidRPr="00593AEB">
        <w:rPr>
          <w:sz w:val="21"/>
          <w:szCs w:val="21"/>
        </w:rPr>
        <w:t xml:space="preserve">                                                     </w:t>
      </w:r>
      <w:r>
        <w:rPr>
          <w:sz w:val="21"/>
          <w:szCs w:val="21"/>
        </w:rPr>
        <w:t xml:space="preserve">        </w:t>
      </w:r>
      <w:r w:rsidRPr="00593AEB">
        <w:rPr>
          <w:sz w:val="21"/>
          <w:szCs w:val="21"/>
        </w:rPr>
        <w:t xml:space="preserve">                 </w:t>
      </w:r>
      <w:r w:rsidRPr="000365B9">
        <w:rPr>
          <w:b/>
          <w:sz w:val="25"/>
          <w:szCs w:val="21"/>
        </w:rPr>
        <w:t>Администрации</w:t>
      </w:r>
      <w:r>
        <w:rPr>
          <w:sz w:val="21"/>
          <w:szCs w:val="21"/>
        </w:rPr>
        <w:t xml:space="preserve"> </w:t>
      </w:r>
      <w:proofErr w:type="spellStart"/>
      <w:r w:rsidRPr="00593AEB">
        <w:rPr>
          <w:b/>
          <w:sz w:val="25"/>
          <w:szCs w:val="25"/>
        </w:rPr>
        <w:t>Шимского</w:t>
      </w:r>
      <w:proofErr w:type="spellEnd"/>
      <w:r w:rsidRPr="00593AEB">
        <w:rPr>
          <w:b/>
          <w:sz w:val="25"/>
          <w:szCs w:val="25"/>
        </w:rPr>
        <w:t xml:space="preserve"> </w:t>
      </w:r>
    </w:p>
    <w:p w:rsidR="00141CC5" w:rsidRPr="00593AEB" w:rsidRDefault="00141CC5" w:rsidP="00141CC5">
      <w:pPr>
        <w:jc w:val="right"/>
        <w:rPr>
          <w:b/>
          <w:sz w:val="25"/>
          <w:szCs w:val="25"/>
        </w:rPr>
      </w:pPr>
      <w:r w:rsidRPr="00593AEB">
        <w:rPr>
          <w:b/>
          <w:sz w:val="25"/>
          <w:szCs w:val="25"/>
        </w:rPr>
        <w:t>муниципального района</w:t>
      </w:r>
    </w:p>
    <w:p w:rsidR="00141CC5" w:rsidRPr="00593AEB" w:rsidRDefault="00141CC5" w:rsidP="00141CC5">
      <w:pPr>
        <w:ind w:left="5940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В.Г. </w:t>
      </w:r>
      <w:proofErr w:type="spellStart"/>
      <w:r>
        <w:rPr>
          <w:b/>
          <w:sz w:val="25"/>
          <w:szCs w:val="25"/>
        </w:rPr>
        <w:t>Бутенёву</w:t>
      </w:r>
      <w:proofErr w:type="spellEnd"/>
    </w:p>
    <w:p w:rsidR="00141CC5" w:rsidRPr="00593AEB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</w:p>
    <w:p w:rsidR="00141CC5" w:rsidRPr="00593AEB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</w:p>
    <w:p w:rsidR="00141CC5" w:rsidRPr="003C32A9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2A9">
        <w:rPr>
          <w:rFonts w:ascii="Times New Roman" w:hAnsi="Times New Roman" w:cs="Times New Roman"/>
          <w:b w:val="0"/>
          <w:sz w:val="28"/>
          <w:szCs w:val="28"/>
        </w:rPr>
        <w:t>Заключение № 1-п</w:t>
      </w:r>
    </w:p>
    <w:p w:rsidR="00141CC5" w:rsidRPr="003C32A9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3C32A9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муниципальной программе «Устойчивое развитие сельских территорий </w:t>
      </w:r>
      <w:proofErr w:type="gramStart"/>
      <w:r w:rsidRPr="003C32A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C32A9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2014-2020 годы»</w:t>
      </w:r>
    </w:p>
    <w:p w:rsidR="00141CC5" w:rsidRPr="003C32A9" w:rsidRDefault="00141CC5" w:rsidP="00141CC5">
      <w:pPr>
        <w:pStyle w:val="a3"/>
        <w:rPr>
          <w:bCs/>
          <w:szCs w:val="28"/>
        </w:rPr>
      </w:pPr>
    </w:p>
    <w:p w:rsidR="00141CC5" w:rsidRPr="005008C5" w:rsidRDefault="00141CC5" w:rsidP="00141CC5">
      <w:pPr>
        <w:ind w:firstLine="540"/>
        <w:jc w:val="right"/>
      </w:pPr>
    </w:p>
    <w:p w:rsidR="00141CC5" w:rsidRDefault="00141CC5" w:rsidP="00141CC5">
      <w:pPr>
        <w:ind w:firstLine="709"/>
        <w:jc w:val="both"/>
        <w:rPr>
          <w:sz w:val="28"/>
          <w:szCs w:val="28"/>
        </w:rPr>
      </w:pPr>
      <w:proofErr w:type="gramStart"/>
      <w:r w:rsidRPr="005008C5">
        <w:rPr>
          <w:sz w:val="28"/>
          <w:szCs w:val="28"/>
        </w:rPr>
        <w:t>На основании  п.</w:t>
      </w:r>
      <w:r>
        <w:rPr>
          <w:sz w:val="28"/>
          <w:szCs w:val="28"/>
        </w:rPr>
        <w:t>2</w:t>
      </w:r>
      <w:r w:rsidRPr="005008C5">
        <w:rPr>
          <w:sz w:val="28"/>
          <w:szCs w:val="28"/>
        </w:rPr>
        <w:t xml:space="preserve"> ст. 157  Бюджетного кодекса  Российской Федерации и статьи 8 Положения о 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тной палате </w:t>
      </w:r>
      <w:proofErr w:type="spellStart"/>
      <w:r>
        <w:rPr>
          <w:sz w:val="28"/>
          <w:szCs w:val="28"/>
        </w:rPr>
        <w:t>Шимского</w:t>
      </w:r>
      <w:proofErr w:type="spellEnd"/>
      <w:r w:rsidRPr="005008C5">
        <w:rPr>
          <w:sz w:val="28"/>
          <w:szCs w:val="28"/>
        </w:rPr>
        <w:t xml:space="preserve"> муниципального района, утвержденного решением </w:t>
      </w:r>
      <w:r>
        <w:rPr>
          <w:sz w:val="28"/>
          <w:szCs w:val="28"/>
        </w:rPr>
        <w:t>Думы</w:t>
      </w:r>
      <w:r w:rsidRPr="005008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Шимского</w:t>
      </w:r>
      <w:proofErr w:type="spellEnd"/>
      <w:r w:rsidRPr="005008C5">
        <w:rPr>
          <w:sz w:val="28"/>
          <w:szCs w:val="28"/>
        </w:rPr>
        <w:t xml:space="preserve"> муниципального района от  </w:t>
      </w:r>
      <w:r>
        <w:rPr>
          <w:sz w:val="28"/>
          <w:szCs w:val="28"/>
        </w:rPr>
        <w:t>16</w:t>
      </w:r>
      <w:r w:rsidRPr="005008C5">
        <w:rPr>
          <w:sz w:val="28"/>
          <w:szCs w:val="28"/>
        </w:rPr>
        <w:t>.11.201</w:t>
      </w:r>
      <w:r>
        <w:rPr>
          <w:sz w:val="28"/>
          <w:szCs w:val="28"/>
        </w:rPr>
        <w:t>1</w:t>
      </w:r>
      <w:r w:rsidRPr="005008C5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5008C5">
        <w:rPr>
          <w:sz w:val="28"/>
          <w:szCs w:val="28"/>
        </w:rPr>
        <w:t>, проведена финансово-экономическая экспертиза проекта муниципальной программы «</w:t>
      </w:r>
      <w:r>
        <w:rPr>
          <w:sz w:val="28"/>
          <w:szCs w:val="28"/>
        </w:rPr>
        <w:t>Устойчивое развитие сельских территорий в Шимском муниципальном районе на 2014-2020 годы</w:t>
      </w:r>
      <w:r w:rsidRPr="005008C5">
        <w:rPr>
          <w:sz w:val="28"/>
          <w:szCs w:val="28"/>
        </w:rPr>
        <w:t>» (далее - проект программы), представленного в 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тную палату </w:t>
      </w:r>
      <w:proofErr w:type="spellStart"/>
      <w:r>
        <w:rPr>
          <w:sz w:val="28"/>
          <w:szCs w:val="28"/>
        </w:rPr>
        <w:t>Шимского</w:t>
      </w:r>
      <w:proofErr w:type="spellEnd"/>
      <w:r w:rsidRPr="005008C5">
        <w:rPr>
          <w:sz w:val="28"/>
          <w:szCs w:val="28"/>
        </w:rPr>
        <w:t xml:space="preserve"> муниципального района (далее - КСП) </w:t>
      </w:r>
      <w:r>
        <w:rPr>
          <w:sz w:val="28"/>
          <w:szCs w:val="28"/>
        </w:rPr>
        <w:t>председателем комитета</w:t>
      </w:r>
      <w:proofErr w:type="gramEnd"/>
      <w:r>
        <w:rPr>
          <w:sz w:val="28"/>
          <w:szCs w:val="28"/>
        </w:rPr>
        <w:t xml:space="preserve"> по сельскому хозяйству и продовольствию В.Г. </w:t>
      </w:r>
      <w:proofErr w:type="spellStart"/>
      <w:r>
        <w:rPr>
          <w:sz w:val="28"/>
          <w:szCs w:val="28"/>
        </w:rPr>
        <w:t>Бутенёвым</w:t>
      </w:r>
      <w:proofErr w:type="spellEnd"/>
      <w:r>
        <w:rPr>
          <w:sz w:val="28"/>
          <w:szCs w:val="28"/>
        </w:rPr>
        <w:t xml:space="preserve"> без сопроводительного письма 31.10.2013 года.</w:t>
      </w:r>
      <w:r w:rsidRPr="005008C5">
        <w:rPr>
          <w:sz w:val="28"/>
          <w:szCs w:val="28"/>
        </w:rPr>
        <w:t xml:space="preserve"> </w:t>
      </w:r>
    </w:p>
    <w:p w:rsidR="00141CC5" w:rsidRPr="003C32A9" w:rsidRDefault="00141CC5" w:rsidP="00141CC5">
      <w:pPr>
        <w:ind w:firstLine="709"/>
        <w:jc w:val="both"/>
        <w:rPr>
          <w:b/>
          <w:sz w:val="28"/>
          <w:szCs w:val="28"/>
        </w:rPr>
      </w:pPr>
      <w:proofErr w:type="gramStart"/>
      <w:r w:rsidRPr="003C32A9">
        <w:rPr>
          <w:sz w:val="28"/>
          <w:szCs w:val="28"/>
        </w:rPr>
        <w:t>Представленный на экспертизу проект программы  представлен в утвержденной форме постановления от 12.09.2013 № 1229,</w:t>
      </w:r>
      <w:r w:rsidRPr="003C32A9">
        <w:rPr>
          <w:b/>
          <w:sz w:val="28"/>
          <w:szCs w:val="28"/>
        </w:rPr>
        <w:t xml:space="preserve"> таким образом</w:t>
      </w:r>
      <w:r>
        <w:rPr>
          <w:b/>
          <w:sz w:val="28"/>
          <w:szCs w:val="28"/>
        </w:rPr>
        <w:t xml:space="preserve">, </w:t>
      </w:r>
      <w:r w:rsidRPr="003C32A9">
        <w:rPr>
          <w:b/>
          <w:sz w:val="28"/>
          <w:szCs w:val="28"/>
        </w:rPr>
        <w:t xml:space="preserve"> был принят в нарушение требований статьи 157 Бюджетного кодекса</w:t>
      </w:r>
      <w:r>
        <w:rPr>
          <w:b/>
          <w:sz w:val="28"/>
          <w:szCs w:val="28"/>
        </w:rPr>
        <w:t xml:space="preserve"> Росс</w:t>
      </w:r>
      <w:r w:rsidRPr="003C32A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й</w:t>
      </w:r>
      <w:r w:rsidRPr="003C32A9">
        <w:rPr>
          <w:b/>
          <w:sz w:val="28"/>
          <w:szCs w:val="28"/>
        </w:rPr>
        <w:t xml:space="preserve">ской Федерации, а также с нарушением пп.3.5. п. 3  Порядка  принятия решений о разработке муниципальных программ Администрации </w:t>
      </w:r>
      <w:proofErr w:type="spellStart"/>
      <w:r w:rsidRPr="003C32A9">
        <w:rPr>
          <w:b/>
          <w:sz w:val="28"/>
          <w:szCs w:val="28"/>
        </w:rPr>
        <w:t>Шимского</w:t>
      </w:r>
      <w:proofErr w:type="spellEnd"/>
      <w:r w:rsidRPr="003C32A9">
        <w:rPr>
          <w:b/>
          <w:sz w:val="28"/>
          <w:szCs w:val="28"/>
        </w:rPr>
        <w:t xml:space="preserve"> муниципального района, их формирования и реализации, утвержденному постановлением Администрации </w:t>
      </w:r>
      <w:proofErr w:type="spellStart"/>
      <w:r w:rsidRPr="003C32A9">
        <w:rPr>
          <w:b/>
          <w:sz w:val="28"/>
          <w:szCs w:val="28"/>
        </w:rPr>
        <w:t>Шимского</w:t>
      </w:r>
      <w:proofErr w:type="spellEnd"/>
      <w:r w:rsidRPr="003C32A9">
        <w:rPr>
          <w:b/>
          <w:sz w:val="28"/>
          <w:szCs w:val="28"/>
        </w:rPr>
        <w:t xml:space="preserve"> муниципального района от 28.08.2013 года № 1154 без</w:t>
      </w:r>
      <w:proofErr w:type="gramEnd"/>
      <w:r w:rsidRPr="003C32A9">
        <w:rPr>
          <w:b/>
          <w:sz w:val="28"/>
          <w:szCs w:val="28"/>
        </w:rPr>
        <w:t xml:space="preserve"> проведения финансово-экономической экспертизы.</w:t>
      </w:r>
    </w:p>
    <w:p w:rsidR="00141CC5" w:rsidRPr="005008C5" w:rsidRDefault="00141CC5" w:rsidP="00141CC5">
      <w:pPr>
        <w:ind w:firstLine="709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Представленный на экспертизу проект программы  соответствует Порядку </w:t>
      </w:r>
      <w:r>
        <w:rPr>
          <w:sz w:val="28"/>
          <w:szCs w:val="28"/>
        </w:rPr>
        <w:t>принятия решений о разработке муниципальных</w:t>
      </w:r>
      <w:r w:rsidRPr="00500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района, их формирования и реализации</w:t>
      </w:r>
      <w:r w:rsidRPr="005008C5">
        <w:rPr>
          <w:sz w:val="28"/>
          <w:szCs w:val="28"/>
        </w:rPr>
        <w:t xml:space="preserve">, утвержденному постановлением </w:t>
      </w:r>
      <w:r>
        <w:rPr>
          <w:sz w:val="28"/>
          <w:szCs w:val="28"/>
        </w:rPr>
        <w:t>А</w:t>
      </w:r>
      <w:r w:rsidRPr="005008C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 w:rsidRPr="005008C5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28</w:t>
      </w:r>
      <w:r w:rsidRPr="005008C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008C5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1154</w:t>
      </w:r>
      <w:r w:rsidRPr="005008C5"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орядок</w:t>
      </w:r>
      <w:r w:rsidRPr="005008C5">
        <w:rPr>
          <w:sz w:val="28"/>
          <w:szCs w:val="28"/>
        </w:rPr>
        <w:t xml:space="preserve">), т.е. </w:t>
      </w:r>
      <w:r w:rsidRPr="005008C5">
        <w:rPr>
          <w:sz w:val="28"/>
          <w:szCs w:val="28"/>
        </w:rPr>
        <w:lastRenderedPageBreak/>
        <w:t>проект программы содержит паспорт Программы, определены программные мероприятия с указанием прогнозируемого объема финансирования, срока исполнения и ожидаемого результата реализации мероприятий, представлен механизм</w:t>
      </w:r>
      <w:r>
        <w:rPr>
          <w:sz w:val="28"/>
          <w:szCs w:val="28"/>
        </w:rPr>
        <w:t>ы</w:t>
      </w:r>
      <w:r w:rsidRPr="005008C5">
        <w:rPr>
          <w:sz w:val="28"/>
          <w:szCs w:val="28"/>
        </w:rPr>
        <w:t xml:space="preserve"> реализации и </w:t>
      </w:r>
      <w:r>
        <w:rPr>
          <w:sz w:val="28"/>
          <w:szCs w:val="28"/>
        </w:rPr>
        <w:t>управления реализацией муниципальной программы</w:t>
      </w:r>
      <w:r w:rsidRPr="005008C5">
        <w:rPr>
          <w:sz w:val="28"/>
          <w:szCs w:val="28"/>
        </w:rPr>
        <w:t>.</w:t>
      </w:r>
    </w:p>
    <w:p w:rsidR="00141CC5" w:rsidRDefault="00141CC5" w:rsidP="00141CC5">
      <w:pPr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       Цел</w:t>
      </w:r>
      <w:r>
        <w:rPr>
          <w:sz w:val="28"/>
          <w:szCs w:val="28"/>
        </w:rPr>
        <w:t>ями</w:t>
      </w:r>
      <w:r w:rsidRPr="005008C5">
        <w:rPr>
          <w:sz w:val="28"/>
          <w:szCs w:val="28"/>
        </w:rPr>
        <w:t xml:space="preserve"> представленного проекта программы явля</w:t>
      </w:r>
      <w:r>
        <w:rPr>
          <w:sz w:val="28"/>
          <w:szCs w:val="28"/>
        </w:rPr>
        <w:t>ю</w:t>
      </w:r>
      <w:r w:rsidRPr="005008C5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141CC5" w:rsidRDefault="00141CC5" w:rsidP="00141C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и качества жизни сельского населения, создания комфортных условий жизнедеятельности в сельской местности,</w:t>
      </w:r>
    </w:p>
    <w:p w:rsidR="00141CC5" w:rsidRDefault="00141CC5" w:rsidP="00141C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местности,</w:t>
      </w:r>
    </w:p>
    <w:p w:rsidR="00141CC5" w:rsidRDefault="00141CC5" w:rsidP="00141C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высокотехнологичных рабочих мест в сельской местности,</w:t>
      </w:r>
    </w:p>
    <w:p w:rsidR="00141CC5" w:rsidRDefault="00141CC5" w:rsidP="00141C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участия граждан в реализации общественно значимых проектов</w:t>
      </w:r>
    </w:p>
    <w:p w:rsidR="00141CC5" w:rsidRDefault="00141CC5" w:rsidP="00141CC5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>Общий предполагаемый объем средств на реализацию Программы на 2014-20</w:t>
      </w:r>
      <w:r>
        <w:rPr>
          <w:sz w:val="28"/>
          <w:szCs w:val="28"/>
        </w:rPr>
        <w:t>20</w:t>
      </w:r>
      <w:r w:rsidRPr="005008C5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>60052,6</w:t>
      </w:r>
      <w:r w:rsidRPr="005008C5">
        <w:rPr>
          <w:sz w:val="28"/>
          <w:szCs w:val="28"/>
        </w:rPr>
        <w:t xml:space="preserve"> тыс. рублей. </w:t>
      </w:r>
    </w:p>
    <w:p w:rsidR="00141CC5" w:rsidRPr="005008C5" w:rsidRDefault="00141CC5" w:rsidP="00141CC5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Источниками финансирования программы </w:t>
      </w:r>
      <w:r>
        <w:rPr>
          <w:sz w:val="28"/>
          <w:szCs w:val="28"/>
        </w:rPr>
        <w:t xml:space="preserve">(раздел 5 проекта программы) </w:t>
      </w:r>
      <w:r w:rsidRPr="005008C5">
        <w:rPr>
          <w:sz w:val="28"/>
          <w:szCs w:val="28"/>
        </w:rPr>
        <w:t>планируются средства бюджет</w:t>
      </w:r>
      <w:r>
        <w:rPr>
          <w:sz w:val="28"/>
          <w:szCs w:val="28"/>
        </w:rPr>
        <w:t>ов</w:t>
      </w:r>
      <w:r w:rsidRPr="00500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 поселений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008C5">
        <w:rPr>
          <w:sz w:val="28"/>
          <w:szCs w:val="28"/>
        </w:rPr>
        <w:t xml:space="preserve"> (</w:t>
      </w:r>
      <w:r>
        <w:rPr>
          <w:sz w:val="28"/>
          <w:szCs w:val="28"/>
        </w:rPr>
        <w:t>33252,6</w:t>
      </w:r>
      <w:r w:rsidRPr="005008C5">
        <w:rPr>
          <w:sz w:val="28"/>
          <w:szCs w:val="28"/>
        </w:rPr>
        <w:t xml:space="preserve"> тыс. рублей) и </w:t>
      </w:r>
      <w:r>
        <w:rPr>
          <w:sz w:val="28"/>
          <w:szCs w:val="28"/>
        </w:rPr>
        <w:t xml:space="preserve">внебюджетные средства </w:t>
      </w:r>
      <w:r w:rsidRPr="005008C5">
        <w:rPr>
          <w:sz w:val="28"/>
          <w:szCs w:val="28"/>
        </w:rPr>
        <w:t>(</w:t>
      </w:r>
      <w:r>
        <w:rPr>
          <w:sz w:val="28"/>
          <w:szCs w:val="28"/>
        </w:rPr>
        <w:t>26800,0</w:t>
      </w:r>
      <w:r w:rsidRPr="005008C5">
        <w:rPr>
          <w:sz w:val="28"/>
          <w:szCs w:val="28"/>
        </w:rPr>
        <w:t xml:space="preserve"> тыс. рублей).</w:t>
      </w:r>
    </w:p>
    <w:p w:rsidR="00141CC5" w:rsidRDefault="00141CC5" w:rsidP="00141CC5">
      <w:pPr>
        <w:ind w:firstLine="567"/>
        <w:jc w:val="both"/>
        <w:rPr>
          <w:sz w:val="28"/>
          <w:szCs w:val="28"/>
        </w:rPr>
      </w:pPr>
    </w:p>
    <w:p w:rsidR="00141CC5" w:rsidRDefault="00141CC5" w:rsidP="00141CC5">
      <w:pPr>
        <w:ind w:firstLine="567"/>
        <w:jc w:val="both"/>
        <w:rPr>
          <w:sz w:val="28"/>
          <w:szCs w:val="28"/>
        </w:rPr>
      </w:pPr>
    </w:p>
    <w:p w:rsidR="00141CC5" w:rsidRDefault="00141CC5" w:rsidP="00141CC5">
      <w:pPr>
        <w:ind w:firstLine="567"/>
        <w:jc w:val="both"/>
        <w:rPr>
          <w:sz w:val="28"/>
          <w:szCs w:val="28"/>
          <w:u w:val="single"/>
        </w:rPr>
      </w:pPr>
      <w:r w:rsidRPr="00D65D03">
        <w:rPr>
          <w:sz w:val="28"/>
          <w:szCs w:val="28"/>
          <w:u w:val="single"/>
        </w:rPr>
        <w:t>Однако к проекту решения имеются замечания, связанные  с</w:t>
      </w:r>
      <w:r>
        <w:rPr>
          <w:sz w:val="28"/>
          <w:szCs w:val="28"/>
          <w:u w:val="single"/>
        </w:rPr>
        <w:t xml:space="preserve"> </w:t>
      </w:r>
      <w:r w:rsidRPr="00D65D03">
        <w:rPr>
          <w:sz w:val="28"/>
          <w:szCs w:val="28"/>
          <w:u w:val="single"/>
        </w:rPr>
        <w:t>внутренней согласованностью документа</w:t>
      </w:r>
      <w:r>
        <w:rPr>
          <w:sz w:val="28"/>
          <w:szCs w:val="28"/>
          <w:u w:val="single"/>
        </w:rPr>
        <w:t>:</w:t>
      </w:r>
    </w:p>
    <w:p w:rsidR="00141CC5" w:rsidRDefault="00141CC5" w:rsidP="00141C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0840">
        <w:rPr>
          <w:sz w:val="28"/>
          <w:szCs w:val="28"/>
        </w:rPr>
        <w:t xml:space="preserve"> содержание паспорта муниципальной программы</w:t>
      </w:r>
      <w:r>
        <w:rPr>
          <w:sz w:val="28"/>
          <w:szCs w:val="28"/>
        </w:rPr>
        <w:t xml:space="preserve"> и порядок разработки муниципальной программы</w:t>
      </w:r>
      <w:r w:rsidRPr="00930840">
        <w:rPr>
          <w:sz w:val="28"/>
          <w:szCs w:val="28"/>
        </w:rPr>
        <w:t xml:space="preserve"> не отвечает требованиям  </w:t>
      </w:r>
      <w:r>
        <w:rPr>
          <w:sz w:val="28"/>
          <w:szCs w:val="28"/>
        </w:rPr>
        <w:t xml:space="preserve">утвержденного Порядка, </w:t>
      </w:r>
    </w:p>
    <w:p w:rsidR="00141CC5" w:rsidRDefault="00141CC5" w:rsidP="00141C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и источники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определенные паспортом программы не соответствуют объемам финансирования предусмотренными мероприятиями муниципальной программы</w:t>
      </w:r>
    </w:p>
    <w:p w:rsidR="00141CC5" w:rsidRDefault="00141CC5" w:rsidP="00141C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p w:rsidR="00141CC5" w:rsidRDefault="00141CC5" w:rsidP="00141C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не содержит раздела  «Основания для разработки и принятия муниципальной программы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Приложение №1 к Порядку (п.1.))</w:t>
      </w:r>
    </w:p>
    <w:p w:rsidR="00141CC5" w:rsidRPr="00A41405" w:rsidRDefault="00141CC5" w:rsidP="00141CC5">
      <w:pPr>
        <w:pStyle w:val="3"/>
        <w:numPr>
          <w:ilvl w:val="0"/>
          <w:numId w:val="2"/>
        </w:numPr>
        <w:rPr>
          <w:rStyle w:val="a7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Форма </w:t>
      </w:r>
      <w:r w:rsidRPr="00A41405">
        <w:rPr>
          <w:rStyle w:val="a7"/>
          <w:rFonts w:ascii="Times New Roman" w:hAnsi="Times New Roman"/>
          <w:b w:val="0"/>
          <w:i w:val="0"/>
          <w:sz w:val="28"/>
          <w:szCs w:val="28"/>
        </w:rPr>
        <w:t>Приложени</w:t>
      </w:r>
      <w:r>
        <w:rPr>
          <w:rStyle w:val="a7"/>
          <w:rFonts w:ascii="Times New Roman" w:hAnsi="Times New Roman"/>
          <w:b w:val="0"/>
          <w:i w:val="0"/>
          <w:sz w:val="28"/>
          <w:szCs w:val="28"/>
        </w:rPr>
        <w:t>я</w:t>
      </w:r>
      <w:r w:rsidRPr="00A41405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 №2 к проекту программы  </w:t>
      </w:r>
      <w:r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не </w:t>
      </w:r>
      <w:proofErr w:type="spellStart"/>
      <w:r>
        <w:rPr>
          <w:rStyle w:val="a7"/>
          <w:rFonts w:ascii="Times New Roman" w:hAnsi="Times New Roman"/>
          <w:b w:val="0"/>
          <w:i w:val="0"/>
          <w:sz w:val="28"/>
          <w:szCs w:val="28"/>
        </w:rPr>
        <w:t>соответветствует</w:t>
      </w:r>
      <w:proofErr w:type="spellEnd"/>
      <w:r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  утвержденному Порядку (Приложению №2 к Порядку). </w:t>
      </w:r>
    </w:p>
    <w:p w:rsidR="00141CC5" w:rsidRDefault="00141CC5" w:rsidP="00141CC5">
      <w:pPr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 программы общий объем источников финансирования за счет внебюджетных средств в 2017 году в сумме </w:t>
      </w:r>
      <w:r w:rsidRPr="00AB2804">
        <w:rPr>
          <w:b/>
          <w:sz w:val="28"/>
          <w:szCs w:val="28"/>
        </w:rPr>
        <w:t>3800 тыс</w:t>
      </w:r>
      <w:proofErr w:type="gramStart"/>
      <w:r w:rsidRPr="00AB2804">
        <w:rPr>
          <w:b/>
          <w:sz w:val="28"/>
          <w:szCs w:val="28"/>
        </w:rPr>
        <w:t>.р</w:t>
      </w:r>
      <w:proofErr w:type="gramEnd"/>
      <w:r w:rsidRPr="00AB2804">
        <w:rPr>
          <w:b/>
          <w:sz w:val="28"/>
          <w:szCs w:val="28"/>
        </w:rPr>
        <w:t>уб.</w:t>
      </w:r>
      <w:r>
        <w:rPr>
          <w:sz w:val="28"/>
          <w:szCs w:val="28"/>
        </w:rPr>
        <w:t xml:space="preserve"> (гр. 5 раздела 5.) не соответствует объему финансирования за счет внебюджетных источников на 2017 год, указанному в мероприятиях проекта программы -</w:t>
      </w:r>
      <w:r w:rsidRPr="00AB2804">
        <w:rPr>
          <w:b/>
          <w:sz w:val="28"/>
          <w:szCs w:val="28"/>
        </w:rPr>
        <w:t xml:space="preserve">3600 тыс.руб. </w:t>
      </w:r>
      <w:r>
        <w:rPr>
          <w:sz w:val="28"/>
          <w:szCs w:val="28"/>
        </w:rPr>
        <w:t xml:space="preserve">(пп.1.4. п.1 гр. 10 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2.12. п.2 гр. 10 Приложения №1к проекту программы). </w:t>
      </w:r>
    </w:p>
    <w:p w:rsidR="00141CC5" w:rsidRPr="003C3C8F" w:rsidRDefault="00141CC5" w:rsidP="00141CC5">
      <w:pPr>
        <w:tabs>
          <w:tab w:val="left" w:pos="993"/>
        </w:tabs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C3C8F">
        <w:rPr>
          <w:b/>
          <w:sz w:val="28"/>
          <w:szCs w:val="28"/>
        </w:rPr>
        <w:t xml:space="preserve">Разница составила в сторону </w:t>
      </w:r>
      <w:r>
        <w:rPr>
          <w:b/>
          <w:sz w:val="28"/>
          <w:szCs w:val="28"/>
        </w:rPr>
        <w:t xml:space="preserve">неправомерного </w:t>
      </w:r>
      <w:r w:rsidRPr="003C3C8F">
        <w:rPr>
          <w:b/>
          <w:sz w:val="28"/>
          <w:szCs w:val="28"/>
        </w:rPr>
        <w:t xml:space="preserve">увеличения  источника финансирования </w:t>
      </w:r>
      <w:r w:rsidRPr="007613BE">
        <w:rPr>
          <w:b/>
          <w:sz w:val="28"/>
          <w:szCs w:val="28"/>
        </w:rPr>
        <w:t>за счет внебюджетных источников</w:t>
      </w:r>
      <w:r w:rsidRPr="003C3C8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200</w:t>
      </w:r>
      <w:r w:rsidRPr="003C3C8F">
        <w:rPr>
          <w:b/>
          <w:sz w:val="28"/>
          <w:szCs w:val="28"/>
        </w:rPr>
        <w:t xml:space="preserve"> тыс</w:t>
      </w:r>
      <w:proofErr w:type="gramStart"/>
      <w:r w:rsidRPr="003C3C8F">
        <w:rPr>
          <w:b/>
          <w:sz w:val="28"/>
          <w:szCs w:val="28"/>
        </w:rPr>
        <w:t>.р</w:t>
      </w:r>
      <w:proofErr w:type="gramEnd"/>
      <w:r w:rsidRPr="003C3C8F">
        <w:rPr>
          <w:b/>
          <w:sz w:val="28"/>
          <w:szCs w:val="28"/>
        </w:rPr>
        <w:t>уб. не предусмотренных мероприятиями проекта программы</w:t>
      </w:r>
      <w:r>
        <w:rPr>
          <w:b/>
          <w:sz w:val="28"/>
          <w:szCs w:val="28"/>
        </w:rPr>
        <w:t>.</w:t>
      </w:r>
      <w:r w:rsidRPr="003C3C8F">
        <w:rPr>
          <w:b/>
          <w:sz w:val="28"/>
          <w:szCs w:val="28"/>
        </w:rPr>
        <w:t xml:space="preserve">  </w:t>
      </w:r>
    </w:p>
    <w:p w:rsidR="00141CC5" w:rsidRDefault="00141CC5" w:rsidP="00141CC5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CC5" w:rsidRDefault="00141CC5" w:rsidP="00141CC5">
      <w:pPr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 программы общий объем источников финансирования за счет местных бюджетов в 2019 году в сумме </w:t>
      </w:r>
      <w:r>
        <w:rPr>
          <w:b/>
          <w:sz w:val="28"/>
          <w:szCs w:val="28"/>
        </w:rPr>
        <w:t>7406</w:t>
      </w:r>
      <w:r w:rsidRPr="00AB2804">
        <w:rPr>
          <w:b/>
          <w:sz w:val="28"/>
          <w:szCs w:val="28"/>
        </w:rPr>
        <w:t xml:space="preserve"> тыс</w:t>
      </w:r>
      <w:proofErr w:type="gramStart"/>
      <w:r w:rsidRPr="00AB2804">
        <w:rPr>
          <w:b/>
          <w:sz w:val="28"/>
          <w:szCs w:val="28"/>
        </w:rPr>
        <w:t>.р</w:t>
      </w:r>
      <w:proofErr w:type="gramEnd"/>
      <w:r w:rsidRPr="00AB2804">
        <w:rPr>
          <w:b/>
          <w:sz w:val="28"/>
          <w:szCs w:val="28"/>
        </w:rPr>
        <w:t>уб.</w:t>
      </w:r>
      <w:r>
        <w:rPr>
          <w:sz w:val="28"/>
          <w:szCs w:val="28"/>
        </w:rPr>
        <w:t xml:space="preserve"> (гр. 4 раздела 5.) не соответствует объему финансирования за счет местных бюджетов на 2019 год, указанному в мероприятиях проекта программы -</w:t>
      </w:r>
      <w:r>
        <w:rPr>
          <w:b/>
          <w:sz w:val="28"/>
          <w:szCs w:val="28"/>
        </w:rPr>
        <w:t>4056</w:t>
      </w:r>
      <w:r w:rsidRPr="00AB2804">
        <w:rPr>
          <w:b/>
          <w:sz w:val="28"/>
          <w:szCs w:val="28"/>
        </w:rPr>
        <w:t xml:space="preserve"> тыс.руб. </w:t>
      </w:r>
      <w:r>
        <w:rPr>
          <w:sz w:val="28"/>
          <w:szCs w:val="28"/>
        </w:rPr>
        <w:t xml:space="preserve">(пп.2.2.,пп. 2.3.,пп. 2.5.,пп. 2.6.,пп. 2.8.,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2.9.,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2.12 п.2 гр. 12 </w:t>
      </w:r>
      <w:proofErr w:type="gramStart"/>
      <w:r>
        <w:rPr>
          <w:sz w:val="28"/>
          <w:szCs w:val="28"/>
        </w:rPr>
        <w:t xml:space="preserve">Приложения №1к </w:t>
      </w:r>
      <w:proofErr w:type="spellStart"/>
      <w:r>
        <w:rPr>
          <w:sz w:val="28"/>
          <w:szCs w:val="28"/>
        </w:rPr>
        <w:t>проету</w:t>
      </w:r>
      <w:proofErr w:type="spellEnd"/>
      <w:r>
        <w:rPr>
          <w:sz w:val="28"/>
          <w:szCs w:val="28"/>
        </w:rPr>
        <w:t xml:space="preserve"> программы).</w:t>
      </w:r>
      <w:proofErr w:type="gramEnd"/>
    </w:p>
    <w:p w:rsidR="00141CC5" w:rsidRPr="003C3C8F" w:rsidRDefault="00141CC5" w:rsidP="00141CC5">
      <w:pPr>
        <w:tabs>
          <w:tab w:val="left" w:pos="993"/>
        </w:tabs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3C8F">
        <w:rPr>
          <w:b/>
          <w:sz w:val="28"/>
          <w:szCs w:val="28"/>
        </w:rPr>
        <w:t xml:space="preserve">Разница составила в сторону </w:t>
      </w:r>
      <w:r>
        <w:rPr>
          <w:b/>
          <w:sz w:val="28"/>
          <w:szCs w:val="28"/>
        </w:rPr>
        <w:t xml:space="preserve">неправомерного </w:t>
      </w:r>
      <w:r w:rsidRPr="003C3C8F">
        <w:rPr>
          <w:b/>
          <w:sz w:val="28"/>
          <w:szCs w:val="28"/>
        </w:rPr>
        <w:t xml:space="preserve">увеличения  источника финансирования </w:t>
      </w:r>
      <w:r w:rsidRPr="007613BE">
        <w:rPr>
          <w:b/>
          <w:sz w:val="28"/>
          <w:szCs w:val="28"/>
        </w:rPr>
        <w:t>за счет местных бюджетов</w:t>
      </w:r>
      <w:r>
        <w:rPr>
          <w:sz w:val="28"/>
          <w:szCs w:val="28"/>
        </w:rPr>
        <w:t xml:space="preserve"> </w:t>
      </w:r>
      <w:r w:rsidRPr="003C3C8F">
        <w:rPr>
          <w:b/>
          <w:sz w:val="28"/>
          <w:szCs w:val="28"/>
        </w:rPr>
        <w:t>на 3350 тыс</w:t>
      </w:r>
      <w:proofErr w:type="gramStart"/>
      <w:r w:rsidRPr="003C3C8F">
        <w:rPr>
          <w:b/>
          <w:sz w:val="28"/>
          <w:szCs w:val="28"/>
        </w:rPr>
        <w:t>.р</w:t>
      </w:r>
      <w:proofErr w:type="gramEnd"/>
      <w:r w:rsidRPr="003C3C8F">
        <w:rPr>
          <w:b/>
          <w:sz w:val="28"/>
          <w:szCs w:val="28"/>
        </w:rPr>
        <w:t>уб. не предусмотренных мероприятиями проекта программы</w:t>
      </w:r>
      <w:r>
        <w:rPr>
          <w:b/>
          <w:sz w:val="28"/>
          <w:szCs w:val="28"/>
        </w:rPr>
        <w:t>.</w:t>
      </w:r>
      <w:r w:rsidRPr="003C3C8F">
        <w:rPr>
          <w:b/>
          <w:sz w:val="28"/>
          <w:szCs w:val="28"/>
        </w:rPr>
        <w:t xml:space="preserve">  </w:t>
      </w:r>
    </w:p>
    <w:p w:rsidR="00141CC5" w:rsidRDefault="00141CC5" w:rsidP="00141CC5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141CC5" w:rsidRDefault="00141CC5" w:rsidP="00141CC5">
      <w:pPr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 программы общий объем источников финансирования за счет местных бюджетов в 2020 году в сумме </w:t>
      </w:r>
      <w:r>
        <w:rPr>
          <w:b/>
          <w:sz w:val="28"/>
          <w:szCs w:val="28"/>
        </w:rPr>
        <w:t>1665</w:t>
      </w:r>
      <w:r w:rsidRPr="00AB2804">
        <w:rPr>
          <w:b/>
          <w:sz w:val="28"/>
          <w:szCs w:val="28"/>
        </w:rPr>
        <w:t xml:space="preserve"> тыс</w:t>
      </w:r>
      <w:proofErr w:type="gramStart"/>
      <w:r w:rsidRPr="00AB2804">
        <w:rPr>
          <w:b/>
          <w:sz w:val="28"/>
          <w:szCs w:val="28"/>
        </w:rPr>
        <w:t>.р</w:t>
      </w:r>
      <w:proofErr w:type="gramEnd"/>
      <w:r w:rsidRPr="00AB2804">
        <w:rPr>
          <w:b/>
          <w:sz w:val="28"/>
          <w:szCs w:val="28"/>
        </w:rPr>
        <w:t>уб.</w:t>
      </w:r>
      <w:r>
        <w:rPr>
          <w:sz w:val="28"/>
          <w:szCs w:val="28"/>
        </w:rPr>
        <w:t xml:space="preserve"> (гр. 4 раздела 5.) не соответствует объему финансирования за счет местных бюджетов на 2020 год, указанному в мероприятиях проекта программы -</w:t>
      </w:r>
      <w:r>
        <w:rPr>
          <w:b/>
          <w:sz w:val="28"/>
          <w:szCs w:val="28"/>
        </w:rPr>
        <w:t>1465</w:t>
      </w:r>
      <w:r w:rsidRPr="00AB2804">
        <w:rPr>
          <w:b/>
          <w:sz w:val="28"/>
          <w:szCs w:val="28"/>
        </w:rPr>
        <w:t xml:space="preserve"> тыс.руб.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2.3.,пп. 2.6.,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2.9.,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2.12 п.2 гр. 13 Приложения №1 к проекту программы).</w:t>
      </w:r>
    </w:p>
    <w:p w:rsidR="00141CC5" w:rsidRDefault="00141CC5" w:rsidP="00141CC5">
      <w:pPr>
        <w:tabs>
          <w:tab w:val="left" w:pos="567"/>
        </w:tabs>
        <w:ind w:left="567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3C8F">
        <w:rPr>
          <w:b/>
          <w:sz w:val="28"/>
          <w:szCs w:val="28"/>
        </w:rPr>
        <w:t xml:space="preserve">Разница составила в сторону </w:t>
      </w:r>
      <w:r>
        <w:rPr>
          <w:b/>
          <w:sz w:val="28"/>
          <w:szCs w:val="28"/>
        </w:rPr>
        <w:t xml:space="preserve">неправомерного </w:t>
      </w:r>
      <w:r w:rsidRPr="003C3C8F">
        <w:rPr>
          <w:b/>
          <w:sz w:val="28"/>
          <w:szCs w:val="28"/>
        </w:rPr>
        <w:t>увеличения  источника финансирования</w:t>
      </w:r>
      <w:r>
        <w:rPr>
          <w:b/>
          <w:sz w:val="28"/>
          <w:szCs w:val="28"/>
        </w:rPr>
        <w:t xml:space="preserve"> </w:t>
      </w:r>
      <w:r w:rsidRPr="003C3C8F">
        <w:rPr>
          <w:b/>
          <w:sz w:val="28"/>
          <w:szCs w:val="28"/>
        </w:rPr>
        <w:t xml:space="preserve"> </w:t>
      </w:r>
      <w:r w:rsidRPr="007613BE">
        <w:rPr>
          <w:b/>
          <w:sz w:val="28"/>
          <w:szCs w:val="28"/>
        </w:rPr>
        <w:t>за счет местных бюджетов</w:t>
      </w:r>
      <w:r>
        <w:rPr>
          <w:sz w:val="28"/>
          <w:szCs w:val="28"/>
        </w:rPr>
        <w:t xml:space="preserve"> </w:t>
      </w:r>
      <w:r w:rsidRPr="003C3C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200</w:t>
      </w:r>
      <w:r w:rsidRPr="003C3C8F">
        <w:rPr>
          <w:b/>
          <w:sz w:val="28"/>
          <w:szCs w:val="28"/>
        </w:rPr>
        <w:t xml:space="preserve"> тыс</w:t>
      </w:r>
      <w:proofErr w:type="gramStart"/>
      <w:r w:rsidRPr="003C3C8F">
        <w:rPr>
          <w:b/>
          <w:sz w:val="28"/>
          <w:szCs w:val="28"/>
        </w:rPr>
        <w:t>.р</w:t>
      </w:r>
      <w:proofErr w:type="gramEnd"/>
      <w:r w:rsidRPr="003C3C8F">
        <w:rPr>
          <w:b/>
          <w:sz w:val="28"/>
          <w:szCs w:val="28"/>
        </w:rPr>
        <w:t>уб. не предусмотренных мероприятиями проекта программы</w:t>
      </w:r>
      <w:r>
        <w:rPr>
          <w:b/>
          <w:sz w:val="28"/>
          <w:szCs w:val="28"/>
        </w:rPr>
        <w:t>.</w:t>
      </w:r>
    </w:p>
    <w:p w:rsidR="00141CC5" w:rsidRPr="001B1D8F" w:rsidRDefault="00141CC5" w:rsidP="00141CC5">
      <w:pPr>
        <w:numPr>
          <w:ilvl w:val="0"/>
          <w:numId w:val="2"/>
        </w:numPr>
        <w:tabs>
          <w:tab w:val="left" w:pos="567"/>
        </w:tabs>
        <w:jc w:val="both"/>
        <w:rPr>
          <w:b/>
          <w:sz w:val="28"/>
          <w:szCs w:val="28"/>
        </w:rPr>
      </w:pPr>
      <w:proofErr w:type="gramStart"/>
      <w:r w:rsidRPr="002F7082">
        <w:rPr>
          <w:sz w:val="28"/>
          <w:szCs w:val="28"/>
        </w:rPr>
        <w:t>В проекте программы</w:t>
      </w:r>
      <w:r>
        <w:rPr>
          <w:b/>
          <w:sz w:val="28"/>
          <w:szCs w:val="28"/>
        </w:rPr>
        <w:t xml:space="preserve"> </w:t>
      </w:r>
      <w:r w:rsidRPr="001B1D8F">
        <w:rPr>
          <w:sz w:val="28"/>
          <w:szCs w:val="28"/>
        </w:rPr>
        <w:t>в целях реализации повышения уровня комплексного обустройства населенных пунктов, расположенных в сельской местности, объектами социальной и инженерной инфраструктуры (Задача 2.</w:t>
      </w:r>
      <w:proofErr w:type="gramEnd"/>
      <w:r w:rsidRPr="001B1D8F">
        <w:rPr>
          <w:sz w:val="28"/>
          <w:szCs w:val="28"/>
        </w:rPr>
        <w:t xml:space="preserve"> </w:t>
      </w:r>
      <w:proofErr w:type="gramStart"/>
      <w:r w:rsidRPr="001B1D8F">
        <w:rPr>
          <w:sz w:val="28"/>
          <w:szCs w:val="28"/>
        </w:rPr>
        <w:t xml:space="preserve">Приложение №1 к проекту  программы) </w:t>
      </w:r>
      <w:r>
        <w:rPr>
          <w:sz w:val="28"/>
          <w:szCs w:val="28"/>
        </w:rPr>
        <w:t xml:space="preserve">на выполнение единого мероприятия программы </w:t>
      </w:r>
      <w:r w:rsidRPr="001B1D8F">
        <w:rPr>
          <w:sz w:val="28"/>
          <w:szCs w:val="28"/>
        </w:rPr>
        <w:t xml:space="preserve">объем финансирования </w:t>
      </w:r>
      <w:proofErr w:type="gramEnd"/>
    </w:p>
    <w:p w:rsidR="00141CC5" w:rsidRPr="001B1D8F" w:rsidRDefault="00141CC5" w:rsidP="00141CC5">
      <w:pPr>
        <w:tabs>
          <w:tab w:val="left" w:pos="567"/>
        </w:tabs>
        <w:ind w:left="927"/>
        <w:jc w:val="both"/>
        <w:rPr>
          <w:b/>
          <w:sz w:val="28"/>
          <w:szCs w:val="28"/>
        </w:rPr>
      </w:pPr>
      <w:r w:rsidRPr="001B1D8F">
        <w:rPr>
          <w:b/>
          <w:sz w:val="28"/>
          <w:szCs w:val="28"/>
        </w:rPr>
        <w:t xml:space="preserve">на 2014 год:  </w:t>
      </w:r>
    </w:p>
    <w:p w:rsidR="00141CC5" w:rsidRPr="003C3C8F" w:rsidRDefault="00141CC5" w:rsidP="00141CC5">
      <w:pPr>
        <w:tabs>
          <w:tab w:val="left" w:pos="567"/>
        </w:tabs>
        <w:ind w:left="92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1B1D8F">
        <w:rPr>
          <w:sz w:val="28"/>
          <w:szCs w:val="28"/>
        </w:rPr>
        <w:t>по пункту 2.5</w:t>
      </w:r>
      <w:r>
        <w:rPr>
          <w:sz w:val="28"/>
          <w:szCs w:val="28"/>
        </w:rPr>
        <w:t xml:space="preserve"> гр. 7</w:t>
      </w:r>
      <w:r w:rsidRPr="001B1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№1 </w:t>
      </w:r>
      <w:r w:rsidRPr="001B1D8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B1D8F">
        <w:rPr>
          <w:sz w:val="28"/>
          <w:szCs w:val="28"/>
        </w:rPr>
        <w:t>сумме</w:t>
      </w:r>
      <w:r>
        <w:rPr>
          <w:b/>
          <w:sz w:val="28"/>
          <w:szCs w:val="28"/>
        </w:rPr>
        <w:t xml:space="preserve"> 1726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уб. </w:t>
      </w:r>
      <w:r w:rsidRPr="001B1D8F">
        <w:rPr>
          <w:sz w:val="28"/>
          <w:szCs w:val="28"/>
        </w:rPr>
        <w:t xml:space="preserve">не соответствует объему финансирования указанному в п. 8 </w:t>
      </w:r>
      <w:r>
        <w:rPr>
          <w:sz w:val="28"/>
          <w:szCs w:val="28"/>
        </w:rPr>
        <w:t xml:space="preserve">гр. 5 </w:t>
      </w:r>
      <w:r w:rsidRPr="001B1D8F">
        <w:rPr>
          <w:sz w:val="28"/>
          <w:szCs w:val="28"/>
        </w:rPr>
        <w:t xml:space="preserve">Приложении №2 к проекту программы </w:t>
      </w:r>
      <w:r>
        <w:rPr>
          <w:b/>
          <w:sz w:val="28"/>
          <w:szCs w:val="28"/>
        </w:rPr>
        <w:t xml:space="preserve">1726,4 тыс.руб., </w:t>
      </w:r>
      <w:r w:rsidRPr="003C3C8F">
        <w:rPr>
          <w:b/>
          <w:sz w:val="28"/>
          <w:szCs w:val="28"/>
        </w:rPr>
        <w:t xml:space="preserve">  </w:t>
      </w:r>
    </w:p>
    <w:p w:rsidR="00141CC5" w:rsidRPr="001B1D8F" w:rsidRDefault="00141CC5" w:rsidP="00141CC5">
      <w:pPr>
        <w:tabs>
          <w:tab w:val="left" w:pos="53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н</w:t>
      </w:r>
      <w:r w:rsidRPr="001B1D8F">
        <w:rPr>
          <w:b/>
          <w:sz w:val="28"/>
          <w:szCs w:val="28"/>
        </w:rPr>
        <w:t>а 2015 год:</w:t>
      </w:r>
    </w:p>
    <w:p w:rsidR="00141CC5" w:rsidRPr="003C3C8F" w:rsidRDefault="00141CC5" w:rsidP="00141CC5">
      <w:pPr>
        <w:tabs>
          <w:tab w:val="left" w:pos="567"/>
          <w:tab w:val="left" w:pos="851"/>
        </w:tabs>
        <w:ind w:left="9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1B1D8F">
        <w:rPr>
          <w:sz w:val="28"/>
          <w:szCs w:val="28"/>
        </w:rPr>
        <w:t>пункту 2.</w:t>
      </w:r>
      <w:r>
        <w:rPr>
          <w:sz w:val="28"/>
          <w:szCs w:val="28"/>
        </w:rPr>
        <w:t>6</w:t>
      </w:r>
      <w:r w:rsidRPr="001B1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8 Приложения №1 </w:t>
      </w:r>
      <w:r w:rsidRPr="001B1D8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B1D8F">
        <w:rPr>
          <w:sz w:val="28"/>
          <w:szCs w:val="28"/>
        </w:rPr>
        <w:t>сумме</w:t>
      </w:r>
      <w:r>
        <w:rPr>
          <w:b/>
          <w:sz w:val="28"/>
          <w:szCs w:val="28"/>
        </w:rPr>
        <w:t xml:space="preserve"> 130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уб. </w:t>
      </w:r>
      <w:r w:rsidRPr="001B1D8F">
        <w:rPr>
          <w:sz w:val="28"/>
          <w:szCs w:val="28"/>
        </w:rPr>
        <w:t xml:space="preserve">не соответствует объему финансирования указанному в п. </w:t>
      </w:r>
      <w:r>
        <w:rPr>
          <w:sz w:val="28"/>
          <w:szCs w:val="28"/>
        </w:rPr>
        <w:t>9</w:t>
      </w:r>
      <w:r w:rsidRPr="001B1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6 </w:t>
      </w:r>
      <w:r w:rsidRPr="001B1D8F">
        <w:rPr>
          <w:sz w:val="28"/>
          <w:szCs w:val="28"/>
        </w:rPr>
        <w:t xml:space="preserve">Приложении №2 к проекту программы </w:t>
      </w:r>
      <w:r>
        <w:rPr>
          <w:b/>
          <w:sz w:val="28"/>
          <w:szCs w:val="28"/>
        </w:rPr>
        <w:t xml:space="preserve">130,6 тыс.руб., </w:t>
      </w:r>
      <w:r w:rsidRPr="003C3C8F">
        <w:rPr>
          <w:b/>
          <w:sz w:val="28"/>
          <w:szCs w:val="28"/>
        </w:rPr>
        <w:t xml:space="preserve">  </w:t>
      </w:r>
    </w:p>
    <w:p w:rsidR="00141CC5" w:rsidRDefault="00141CC5" w:rsidP="00141CC5">
      <w:pPr>
        <w:tabs>
          <w:tab w:val="left" w:pos="5340"/>
        </w:tabs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1B1D8F">
        <w:rPr>
          <w:b/>
          <w:sz w:val="28"/>
          <w:szCs w:val="28"/>
        </w:rPr>
        <w:t>а 2016 год:</w:t>
      </w:r>
    </w:p>
    <w:p w:rsidR="00141CC5" w:rsidRDefault="00141CC5" w:rsidP="00141CC5">
      <w:pPr>
        <w:tabs>
          <w:tab w:val="left" w:pos="5340"/>
        </w:tabs>
        <w:ind w:left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C058C">
        <w:rPr>
          <w:sz w:val="28"/>
          <w:szCs w:val="28"/>
        </w:rPr>
        <w:t>по п.8 гр. 7 Приложения №1</w:t>
      </w:r>
      <w:r>
        <w:rPr>
          <w:sz w:val="28"/>
          <w:szCs w:val="28"/>
        </w:rPr>
        <w:t xml:space="preserve"> допущена несогласованность в разбивке объема финансирования </w:t>
      </w:r>
      <w:r w:rsidRPr="00CC058C">
        <w:rPr>
          <w:b/>
          <w:sz w:val="28"/>
          <w:szCs w:val="28"/>
        </w:rPr>
        <w:t>6604 тыс</w:t>
      </w:r>
      <w:proofErr w:type="gramStart"/>
      <w:r w:rsidRPr="00CC058C">
        <w:rPr>
          <w:b/>
          <w:sz w:val="28"/>
          <w:szCs w:val="28"/>
        </w:rPr>
        <w:t>.р</w:t>
      </w:r>
      <w:proofErr w:type="gramEnd"/>
      <w:r w:rsidRPr="00CC058C">
        <w:rPr>
          <w:b/>
          <w:sz w:val="28"/>
          <w:szCs w:val="28"/>
        </w:rPr>
        <w:t>уб.</w:t>
      </w:r>
      <w:r>
        <w:rPr>
          <w:sz w:val="28"/>
          <w:szCs w:val="28"/>
        </w:rPr>
        <w:t xml:space="preserve"> по населенным пунктам,</w:t>
      </w:r>
    </w:p>
    <w:p w:rsidR="00141CC5" w:rsidRDefault="00141CC5" w:rsidP="00141CC5">
      <w:pPr>
        <w:tabs>
          <w:tab w:val="left" w:pos="993"/>
        </w:tabs>
        <w:ind w:left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п.2.8 гр. 9 Приложения №1 </w:t>
      </w:r>
      <w:r w:rsidRPr="00CC058C">
        <w:rPr>
          <w:b/>
          <w:sz w:val="28"/>
          <w:szCs w:val="28"/>
        </w:rPr>
        <w:t>не предусмотрен</w:t>
      </w:r>
      <w:r>
        <w:rPr>
          <w:sz w:val="28"/>
          <w:szCs w:val="28"/>
        </w:rPr>
        <w:t xml:space="preserve"> объем финансирования на выполнение указанного в нем мероприятия </w:t>
      </w:r>
      <w:r>
        <w:rPr>
          <w:sz w:val="28"/>
          <w:szCs w:val="28"/>
        </w:rPr>
        <w:lastRenderedPageBreak/>
        <w:t xml:space="preserve">программы, а в п.10 гр. 7 Приложения №2 объем финансирования  составляет </w:t>
      </w:r>
      <w:r w:rsidRPr="00EE49F5">
        <w:rPr>
          <w:b/>
          <w:sz w:val="28"/>
          <w:szCs w:val="28"/>
        </w:rPr>
        <w:t>700 тыс</w:t>
      </w:r>
      <w:proofErr w:type="gramStart"/>
      <w:r w:rsidRPr="00EE49F5">
        <w:rPr>
          <w:b/>
          <w:sz w:val="28"/>
          <w:szCs w:val="28"/>
        </w:rPr>
        <w:t>.р</w:t>
      </w:r>
      <w:proofErr w:type="gramEnd"/>
      <w:r w:rsidRPr="00EE49F5">
        <w:rPr>
          <w:b/>
          <w:sz w:val="28"/>
          <w:szCs w:val="28"/>
        </w:rPr>
        <w:t>уб.</w:t>
      </w:r>
      <w:r>
        <w:rPr>
          <w:b/>
          <w:sz w:val="28"/>
          <w:szCs w:val="28"/>
        </w:rPr>
        <w:t>,</w:t>
      </w:r>
    </w:p>
    <w:p w:rsidR="00141CC5" w:rsidRDefault="00141CC5" w:rsidP="00141CC5">
      <w:pPr>
        <w:tabs>
          <w:tab w:val="left" w:pos="993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год:</w:t>
      </w:r>
    </w:p>
    <w:p w:rsidR="00141CC5" w:rsidRDefault="00141CC5" w:rsidP="00141CC5">
      <w:pPr>
        <w:tabs>
          <w:tab w:val="left" w:pos="993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п.2.9 гр. 10 Приложения №1 </w:t>
      </w:r>
      <w:r w:rsidRPr="00CC058C">
        <w:rPr>
          <w:b/>
          <w:sz w:val="28"/>
          <w:szCs w:val="28"/>
        </w:rPr>
        <w:t>не предусмотрен</w:t>
      </w:r>
      <w:r>
        <w:rPr>
          <w:sz w:val="28"/>
          <w:szCs w:val="28"/>
        </w:rPr>
        <w:t xml:space="preserve"> объем финансирования на выполнение указанного в нем мероприятия программы, а в п.11 гр. 8 Приложения №2 объем финансирования  составляет </w:t>
      </w:r>
      <w:r>
        <w:rPr>
          <w:b/>
          <w:sz w:val="28"/>
          <w:szCs w:val="28"/>
        </w:rPr>
        <w:t>350</w:t>
      </w:r>
      <w:r w:rsidRPr="00EE49F5">
        <w:rPr>
          <w:b/>
          <w:sz w:val="28"/>
          <w:szCs w:val="28"/>
        </w:rPr>
        <w:t xml:space="preserve"> тыс</w:t>
      </w:r>
      <w:proofErr w:type="gramStart"/>
      <w:r w:rsidRPr="00EE49F5">
        <w:rPr>
          <w:b/>
          <w:sz w:val="28"/>
          <w:szCs w:val="28"/>
        </w:rPr>
        <w:t>.р</w:t>
      </w:r>
      <w:proofErr w:type="gramEnd"/>
      <w:r w:rsidRPr="00EE49F5">
        <w:rPr>
          <w:b/>
          <w:sz w:val="28"/>
          <w:szCs w:val="28"/>
        </w:rPr>
        <w:t>уб.</w:t>
      </w:r>
      <w:r>
        <w:rPr>
          <w:b/>
          <w:sz w:val="28"/>
          <w:szCs w:val="28"/>
        </w:rPr>
        <w:t>,</w:t>
      </w:r>
    </w:p>
    <w:p w:rsidR="00141CC5" w:rsidRDefault="00141CC5" w:rsidP="00141CC5">
      <w:pPr>
        <w:tabs>
          <w:tab w:val="left" w:pos="993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год:</w:t>
      </w:r>
    </w:p>
    <w:p w:rsidR="00141CC5" w:rsidRPr="00EE49F5" w:rsidRDefault="00141CC5" w:rsidP="00141CC5">
      <w:pPr>
        <w:tabs>
          <w:tab w:val="left" w:pos="993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1B1D8F">
        <w:rPr>
          <w:sz w:val="28"/>
          <w:szCs w:val="28"/>
        </w:rPr>
        <w:t>пункту 2.</w:t>
      </w:r>
      <w:r>
        <w:rPr>
          <w:sz w:val="28"/>
          <w:szCs w:val="28"/>
        </w:rPr>
        <w:t>8</w:t>
      </w:r>
      <w:r w:rsidRPr="001B1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12 Приложения №1 </w:t>
      </w:r>
      <w:r w:rsidRPr="001B1D8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B1D8F">
        <w:rPr>
          <w:sz w:val="28"/>
          <w:szCs w:val="28"/>
        </w:rPr>
        <w:t>сумме</w:t>
      </w:r>
      <w:r>
        <w:rPr>
          <w:b/>
          <w:sz w:val="28"/>
          <w:szCs w:val="28"/>
        </w:rPr>
        <w:t xml:space="preserve"> 1400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уб. </w:t>
      </w:r>
      <w:r w:rsidRPr="001B1D8F">
        <w:rPr>
          <w:sz w:val="28"/>
          <w:szCs w:val="28"/>
        </w:rPr>
        <w:t xml:space="preserve">не соответствует объему финансирования указанному в п. </w:t>
      </w:r>
      <w:r>
        <w:rPr>
          <w:sz w:val="28"/>
          <w:szCs w:val="28"/>
        </w:rPr>
        <w:t>10</w:t>
      </w:r>
      <w:r w:rsidRPr="001B1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10 </w:t>
      </w:r>
      <w:r w:rsidRPr="001B1D8F">
        <w:rPr>
          <w:sz w:val="28"/>
          <w:szCs w:val="28"/>
        </w:rPr>
        <w:t xml:space="preserve">Приложении №2 к проекту программы </w:t>
      </w:r>
      <w:r>
        <w:rPr>
          <w:b/>
          <w:sz w:val="28"/>
          <w:szCs w:val="28"/>
        </w:rPr>
        <w:t xml:space="preserve">700 тыс.руб., </w:t>
      </w:r>
      <w:r w:rsidRPr="003C3C8F">
        <w:rPr>
          <w:b/>
          <w:sz w:val="28"/>
          <w:szCs w:val="28"/>
        </w:rPr>
        <w:t xml:space="preserve">  </w:t>
      </w:r>
    </w:p>
    <w:p w:rsidR="00141CC5" w:rsidRDefault="00141CC5" w:rsidP="00141CC5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E49F5">
        <w:rPr>
          <w:b/>
          <w:sz w:val="28"/>
          <w:szCs w:val="28"/>
        </w:rPr>
        <w:t xml:space="preserve">на 2020 год:  </w:t>
      </w:r>
    </w:p>
    <w:p w:rsidR="00141CC5" w:rsidRDefault="00141CC5" w:rsidP="00141CC5">
      <w:pPr>
        <w:tabs>
          <w:tab w:val="left" w:pos="993"/>
        </w:tabs>
        <w:ind w:left="851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E49F5">
        <w:rPr>
          <w:sz w:val="28"/>
          <w:szCs w:val="28"/>
        </w:rPr>
        <w:t xml:space="preserve">-по пункту </w:t>
      </w:r>
      <w:r w:rsidRPr="001B1D8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B1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13 Приложения №1 </w:t>
      </w:r>
      <w:r w:rsidRPr="001B1D8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B1D8F">
        <w:rPr>
          <w:sz w:val="28"/>
          <w:szCs w:val="28"/>
        </w:rPr>
        <w:t>сумме</w:t>
      </w:r>
      <w:r>
        <w:rPr>
          <w:b/>
          <w:sz w:val="28"/>
          <w:szCs w:val="28"/>
        </w:rPr>
        <w:t xml:space="preserve"> 700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уб. </w:t>
      </w:r>
      <w:r w:rsidRPr="001B1D8F">
        <w:rPr>
          <w:sz w:val="28"/>
          <w:szCs w:val="28"/>
        </w:rPr>
        <w:t xml:space="preserve">не соответствует объему финансирования указанному в п. </w:t>
      </w:r>
      <w:r>
        <w:rPr>
          <w:sz w:val="28"/>
          <w:szCs w:val="28"/>
        </w:rPr>
        <w:t>11</w:t>
      </w:r>
      <w:r w:rsidRPr="001B1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11 </w:t>
      </w:r>
      <w:r w:rsidRPr="001B1D8F">
        <w:rPr>
          <w:sz w:val="28"/>
          <w:szCs w:val="28"/>
        </w:rPr>
        <w:t xml:space="preserve">Приложении №2 к проекту программы </w:t>
      </w:r>
      <w:r>
        <w:rPr>
          <w:b/>
          <w:sz w:val="28"/>
          <w:szCs w:val="28"/>
        </w:rPr>
        <w:t>350 тыс.руб..</w:t>
      </w:r>
    </w:p>
    <w:p w:rsidR="00141CC5" w:rsidRPr="00EE49F5" w:rsidRDefault="00141CC5" w:rsidP="00141CC5">
      <w:pPr>
        <w:tabs>
          <w:tab w:val="left" w:pos="993"/>
        </w:tabs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41CC5" w:rsidRDefault="00141CC5" w:rsidP="00141CC5">
      <w:pPr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3C436B">
        <w:rPr>
          <w:sz w:val="28"/>
          <w:szCs w:val="28"/>
        </w:rPr>
        <w:t>В п.9</w:t>
      </w:r>
      <w:r>
        <w:rPr>
          <w:sz w:val="28"/>
          <w:szCs w:val="28"/>
        </w:rPr>
        <w:t xml:space="preserve"> и п.11</w:t>
      </w:r>
      <w:r w:rsidRPr="003C436B">
        <w:rPr>
          <w:sz w:val="28"/>
          <w:szCs w:val="28"/>
        </w:rPr>
        <w:t xml:space="preserve"> Приложения № 2 отсутствует обоснование ст</w:t>
      </w:r>
      <w:r>
        <w:rPr>
          <w:sz w:val="28"/>
          <w:szCs w:val="28"/>
        </w:rPr>
        <w:t>р</w:t>
      </w:r>
      <w:r w:rsidRPr="003C436B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3C436B">
        <w:rPr>
          <w:sz w:val="28"/>
          <w:szCs w:val="28"/>
        </w:rPr>
        <w:t xml:space="preserve">ИТОГО </w:t>
      </w:r>
      <w:r>
        <w:rPr>
          <w:sz w:val="28"/>
          <w:szCs w:val="28"/>
        </w:rPr>
        <w:t xml:space="preserve">         </w:t>
      </w:r>
      <w:r w:rsidRPr="003C436B">
        <w:rPr>
          <w:sz w:val="28"/>
          <w:szCs w:val="28"/>
        </w:rPr>
        <w:t>(из чего складывается</w:t>
      </w:r>
      <w:r>
        <w:rPr>
          <w:sz w:val="28"/>
          <w:szCs w:val="28"/>
        </w:rPr>
        <w:t xml:space="preserve"> данная сумма</w:t>
      </w:r>
      <w:r w:rsidRPr="003C436B">
        <w:rPr>
          <w:sz w:val="28"/>
          <w:szCs w:val="28"/>
        </w:rPr>
        <w:t>)</w:t>
      </w:r>
    </w:p>
    <w:p w:rsidR="00141CC5" w:rsidRPr="003C436B" w:rsidRDefault="00141CC5" w:rsidP="00141CC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141CC5" w:rsidRPr="001C51F9" w:rsidRDefault="00141CC5" w:rsidP="00141CC5">
      <w:pPr>
        <w:numPr>
          <w:ilvl w:val="0"/>
          <w:numId w:val="2"/>
        </w:numPr>
        <w:tabs>
          <w:tab w:val="left" w:pos="567"/>
        </w:tabs>
        <w:ind w:left="567" w:firstLine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проекте  программы  в</w:t>
      </w:r>
      <w:r>
        <w:rPr>
          <w:b/>
          <w:sz w:val="28"/>
          <w:szCs w:val="28"/>
        </w:rPr>
        <w:t xml:space="preserve"> результате допущенной арифметической ошибки и несогласованности с источниками финансирования мероприятий программы в целом  за 2014-20020 гг. общий объем </w:t>
      </w:r>
      <w:r w:rsidRPr="003C3C8F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>ов</w:t>
      </w:r>
      <w:r w:rsidRPr="003C3C8F">
        <w:rPr>
          <w:b/>
          <w:sz w:val="28"/>
          <w:szCs w:val="28"/>
        </w:rPr>
        <w:t xml:space="preserve"> финансирования</w:t>
      </w:r>
      <w:r>
        <w:rPr>
          <w:b/>
          <w:sz w:val="28"/>
          <w:szCs w:val="28"/>
        </w:rPr>
        <w:t xml:space="preserve"> </w:t>
      </w:r>
      <w:r w:rsidRPr="003C3C8F">
        <w:rPr>
          <w:b/>
          <w:sz w:val="28"/>
          <w:szCs w:val="28"/>
        </w:rPr>
        <w:t xml:space="preserve"> </w:t>
      </w:r>
      <w:r w:rsidRPr="007613BE">
        <w:rPr>
          <w:b/>
          <w:sz w:val="28"/>
          <w:szCs w:val="28"/>
        </w:rPr>
        <w:t>за счет местных бюджетов</w:t>
      </w:r>
      <w:r>
        <w:rPr>
          <w:sz w:val="28"/>
          <w:szCs w:val="28"/>
        </w:rPr>
        <w:t xml:space="preserve"> </w:t>
      </w:r>
      <w:r w:rsidRPr="001C51F9">
        <w:rPr>
          <w:b/>
          <w:sz w:val="28"/>
          <w:szCs w:val="28"/>
          <w:u w:val="single"/>
        </w:rPr>
        <w:t>неправомерно увеличен на 3150 тыс</w:t>
      </w:r>
      <w:proofErr w:type="gramStart"/>
      <w:r w:rsidRPr="001C51F9">
        <w:rPr>
          <w:b/>
          <w:sz w:val="28"/>
          <w:szCs w:val="28"/>
          <w:u w:val="single"/>
        </w:rPr>
        <w:t>.р</w:t>
      </w:r>
      <w:proofErr w:type="gramEnd"/>
      <w:r w:rsidRPr="001C51F9">
        <w:rPr>
          <w:b/>
          <w:sz w:val="28"/>
          <w:szCs w:val="28"/>
          <w:u w:val="single"/>
        </w:rPr>
        <w:t>ублей</w:t>
      </w:r>
      <w:r>
        <w:rPr>
          <w:b/>
          <w:sz w:val="28"/>
          <w:szCs w:val="28"/>
          <w:u w:val="single"/>
        </w:rPr>
        <w:t xml:space="preserve">, за счет внебюджетных источников на 200 тыс.руб., в целом </w:t>
      </w:r>
      <w:r w:rsidRPr="00C90BFC">
        <w:rPr>
          <w:b/>
          <w:sz w:val="28"/>
          <w:szCs w:val="28"/>
          <w:u w:val="single"/>
        </w:rPr>
        <w:t>общий объем источника финансирования завышен на сумму 3350 тыс.руб.</w:t>
      </w:r>
      <w:r>
        <w:rPr>
          <w:b/>
          <w:sz w:val="28"/>
          <w:szCs w:val="28"/>
          <w:u w:val="single"/>
        </w:rPr>
        <w:t>(гр. 6 раздела 5)</w:t>
      </w:r>
      <w:r w:rsidRPr="00C90BFC">
        <w:rPr>
          <w:b/>
          <w:sz w:val="28"/>
          <w:szCs w:val="28"/>
          <w:u w:val="single"/>
        </w:rPr>
        <w:t>.</w:t>
      </w:r>
    </w:p>
    <w:p w:rsidR="00141CC5" w:rsidRPr="005008C5" w:rsidRDefault="00141CC5" w:rsidP="00141C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пп.3.4  п. 3 Порядка, к проекту программы должен быть приложен расчет ресурсного обеспечения, необходимого для реализации программы.  В нарушение данного пункта, представленный проект программы не имеет обоснования </w:t>
      </w:r>
      <w:r w:rsidRPr="007D63B8">
        <w:rPr>
          <w:sz w:val="28"/>
          <w:szCs w:val="28"/>
        </w:rPr>
        <w:t>предполагаемых расходов на реализацию мероприятий</w:t>
      </w:r>
      <w:r>
        <w:t xml:space="preserve"> </w:t>
      </w:r>
      <w:r w:rsidRPr="00104DCE">
        <w:rPr>
          <w:sz w:val="28"/>
          <w:szCs w:val="28"/>
        </w:rPr>
        <w:t>Программы</w:t>
      </w:r>
      <w:r>
        <w:rPr>
          <w:sz w:val="28"/>
          <w:szCs w:val="28"/>
        </w:rPr>
        <w:t>, а содержит исключительно перечисление  объемов финансирования Программы по годам и в разрезе источников  финансирования Программы.</w:t>
      </w:r>
      <w:r w:rsidRPr="005008C5">
        <w:rPr>
          <w:sz w:val="28"/>
          <w:szCs w:val="28"/>
        </w:rPr>
        <w:t xml:space="preserve"> </w:t>
      </w:r>
    </w:p>
    <w:p w:rsidR="00141CC5" w:rsidRDefault="00141CC5" w:rsidP="00141CC5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Также к проекту программы не приложены копии писем о намерениях участия в муниципальной программе соисполнителей муниципальной программы, указанных в разделе 2. Паспорта проекта программы.</w:t>
      </w:r>
    </w:p>
    <w:p w:rsidR="00141CC5" w:rsidRDefault="00141CC5" w:rsidP="00141CC5">
      <w:pPr>
        <w:ind w:left="927"/>
        <w:jc w:val="both"/>
        <w:rPr>
          <w:sz w:val="28"/>
          <w:szCs w:val="28"/>
        </w:rPr>
      </w:pPr>
    </w:p>
    <w:p w:rsidR="00141CC5" w:rsidRDefault="00141CC5" w:rsidP="00141CC5">
      <w:pPr>
        <w:ind w:left="927"/>
        <w:jc w:val="both"/>
        <w:rPr>
          <w:sz w:val="28"/>
          <w:szCs w:val="28"/>
        </w:rPr>
      </w:pPr>
    </w:p>
    <w:p w:rsidR="00141CC5" w:rsidRDefault="00141CC5" w:rsidP="00141CC5">
      <w:pPr>
        <w:ind w:left="92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КСП рекомендует внести изменение в </w:t>
      </w:r>
      <w:r>
        <w:rPr>
          <w:sz w:val="28"/>
          <w:szCs w:val="28"/>
        </w:rPr>
        <w:t xml:space="preserve">проект </w:t>
      </w:r>
      <w:r w:rsidRPr="005008C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141CC5" w:rsidRDefault="00141CC5" w:rsidP="00141CC5">
      <w:pPr>
        <w:numPr>
          <w:ilvl w:val="0"/>
          <w:numId w:val="3"/>
        </w:numPr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Дополнив Паспорт муниципальной программы разделом 1.  Основания для разработки и принятия муниципальной программы.</w:t>
      </w:r>
    </w:p>
    <w:p w:rsidR="00141CC5" w:rsidRPr="00A41405" w:rsidRDefault="00141CC5" w:rsidP="00141CC5">
      <w:pPr>
        <w:pStyle w:val="3"/>
        <w:numPr>
          <w:ilvl w:val="0"/>
          <w:numId w:val="3"/>
        </w:numPr>
        <w:rPr>
          <w:rStyle w:val="a7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i w:val="0"/>
          <w:sz w:val="28"/>
          <w:szCs w:val="28"/>
        </w:rPr>
        <w:lastRenderedPageBreak/>
        <w:t xml:space="preserve">Форму  </w:t>
      </w:r>
      <w:r w:rsidRPr="00A41405">
        <w:rPr>
          <w:rStyle w:val="a7"/>
          <w:rFonts w:ascii="Times New Roman" w:hAnsi="Times New Roman"/>
          <w:b w:val="0"/>
          <w:i w:val="0"/>
          <w:sz w:val="28"/>
          <w:szCs w:val="28"/>
        </w:rPr>
        <w:t>Приложени</w:t>
      </w:r>
      <w:r>
        <w:rPr>
          <w:rStyle w:val="a7"/>
          <w:rFonts w:ascii="Times New Roman" w:hAnsi="Times New Roman"/>
          <w:b w:val="0"/>
          <w:i w:val="0"/>
          <w:sz w:val="28"/>
          <w:szCs w:val="28"/>
        </w:rPr>
        <w:t>я</w:t>
      </w:r>
      <w:r w:rsidRPr="00A41405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 №2 к проекту программы  </w:t>
      </w:r>
      <w:r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привести в соответствие с Приложением №2  утвержденного Порядка. </w:t>
      </w:r>
    </w:p>
    <w:p w:rsidR="00141CC5" w:rsidRDefault="00141CC5" w:rsidP="00141CC5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 внутреннюю согласованность муниципальной программы связанную с объемами финансирования муниципальной программы (раздел 5 паспорта программы, Приложение №1(гр. 7-13), Приложение №2 (гр.5-11).</w:t>
      </w:r>
      <w:proofErr w:type="gramEnd"/>
    </w:p>
    <w:p w:rsidR="00141CC5" w:rsidRDefault="00141CC5" w:rsidP="00141CC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Предоставить обоснованные расчеты финансовых ресурсов, необходимых для реализации муниципальной программы указанных в Приложении №1 и №2 проекта программы, а также копии писем о намерениях участия в муниципальной программе соисполнителей муниципальной программы, указанных в разделе 2. Паспорта проекта программы.</w:t>
      </w:r>
    </w:p>
    <w:p w:rsidR="00141CC5" w:rsidRDefault="00141CC5" w:rsidP="00141CC5">
      <w:pPr>
        <w:ind w:left="927"/>
        <w:jc w:val="both"/>
        <w:rPr>
          <w:sz w:val="28"/>
          <w:szCs w:val="28"/>
        </w:rPr>
      </w:pPr>
    </w:p>
    <w:p w:rsidR="00141CC5" w:rsidRDefault="00141CC5" w:rsidP="00141CC5">
      <w:pPr>
        <w:ind w:left="927"/>
        <w:jc w:val="both"/>
        <w:rPr>
          <w:sz w:val="28"/>
          <w:szCs w:val="28"/>
        </w:rPr>
      </w:pPr>
    </w:p>
    <w:p w:rsidR="00141CC5" w:rsidRDefault="00141CC5" w:rsidP="00141CC5">
      <w:pPr>
        <w:ind w:left="927"/>
        <w:jc w:val="both"/>
        <w:rPr>
          <w:sz w:val="28"/>
          <w:szCs w:val="28"/>
        </w:rPr>
      </w:pPr>
    </w:p>
    <w:p w:rsidR="00141CC5" w:rsidRPr="005008C5" w:rsidRDefault="00141CC5" w:rsidP="00141CC5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>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тная палата  </w:t>
      </w:r>
      <w:proofErr w:type="spellStart"/>
      <w:r>
        <w:rPr>
          <w:sz w:val="28"/>
          <w:szCs w:val="28"/>
        </w:rPr>
        <w:t>Шимского</w:t>
      </w:r>
      <w:proofErr w:type="spellEnd"/>
      <w:r w:rsidRPr="005008C5">
        <w:rPr>
          <w:sz w:val="28"/>
          <w:szCs w:val="28"/>
        </w:rPr>
        <w:t xml:space="preserve"> муниципального района согласовывает проект муниципальной программы «</w:t>
      </w:r>
      <w:r>
        <w:rPr>
          <w:sz w:val="28"/>
          <w:szCs w:val="28"/>
        </w:rPr>
        <w:t xml:space="preserve">Устойчивое развитие сельских территорий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муниципальном районе на 2014-2020 годы</w:t>
      </w:r>
      <w:r w:rsidRPr="005008C5">
        <w:rPr>
          <w:sz w:val="28"/>
          <w:szCs w:val="28"/>
        </w:rPr>
        <w:t>»</w:t>
      </w:r>
      <w:r>
        <w:rPr>
          <w:sz w:val="28"/>
          <w:szCs w:val="28"/>
        </w:rPr>
        <w:t>.  Программа может быть принята с учетом вышеизложенных замечаний и предложений.</w:t>
      </w:r>
    </w:p>
    <w:p w:rsidR="00141CC5" w:rsidRDefault="00141CC5" w:rsidP="00141CC5">
      <w:pPr>
        <w:ind w:firstLine="567"/>
        <w:jc w:val="both"/>
        <w:rPr>
          <w:sz w:val="28"/>
          <w:szCs w:val="28"/>
        </w:rPr>
      </w:pPr>
    </w:p>
    <w:p w:rsidR="00141CC5" w:rsidRPr="005008C5" w:rsidRDefault="00141CC5" w:rsidP="00141CC5">
      <w:pPr>
        <w:ind w:firstLine="567"/>
        <w:jc w:val="both"/>
        <w:rPr>
          <w:sz w:val="28"/>
          <w:szCs w:val="28"/>
        </w:rPr>
      </w:pPr>
    </w:p>
    <w:p w:rsidR="00141CC5" w:rsidRPr="005008C5" w:rsidRDefault="00141CC5" w:rsidP="00141CC5">
      <w:pPr>
        <w:ind w:firstLine="567"/>
        <w:jc w:val="both"/>
        <w:rPr>
          <w:sz w:val="28"/>
          <w:szCs w:val="28"/>
        </w:rPr>
      </w:pPr>
    </w:p>
    <w:p w:rsidR="00141CC5" w:rsidRDefault="00141CC5" w:rsidP="00141C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008C5">
        <w:rPr>
          <w:sz w:val="28"/>
          <w:szCs w:val="28"/>
        </w:rPr>
        <w:t xml:space="preserve"> </w:t>
      </w:r>
    </w:p>
    <w:p w:rsidR="00141CC5" w:rsidRPr="008758D9" w:rsidRDefault="00141CC5" w:rsidP="00141CC5">
      <w:pPr>
        <w:spacing w:line="240" w:lineRule="exact"/>
        <w:jc w:val="both"/>
        <w:rPr>
          <w:sz w:val="28"/>
          <w:szCs w:val="28"/>
        </w:rPr>
      </w:pPr>
      <w:r w:rsidRPr="005008C5">
        <w:rPr>
          <w:sz w:val="28"/>
          <w:szCs w:val="28"/>
        </w:rPr>
        <w:t>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тной палаты                                  </w:t>
      </w:r>
      <w:r>
        <w:rPr>
          <w:sz w:val="28"/>
          <w:szCs w:val="28"/>
        </w:rPr>
        <w:t xml:space="preserve">             С.Н. Никифорова</w:t>
      </w:r>
    </w:p>
    <w:p w:rsidR="00F91E73" w:rsidRDefault="00F91E73"/>
    <w:sectPr w:rsidR="00F91E73" w:rsidSect="00066DFA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76" w:rsidRDefault="00141CC5" w:rsidP="00066DF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6B6676" w:rsidRDefault="00141C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D42"/>
    <w:multiLevelType w:val="hybridMultilevel"/>
    <w:tmpl w:val="AAA88858"/>
    <w:lvl w:ilvl="0" w:tplc="08620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0A5357"/>
    <w:multiLevelType w:val="hybridMultilevel"/>
    <w:tmpl w:val="A2A41174"/>
    <w:lvl w:ilvl="0" w:tplc="D9C032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6A137A"/>
    <w:multiLevelType w:val="hybridMultilevel"/>
    <w:tmpl w:val="E280FB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CC5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1CC5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226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1C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41CC5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41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C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41CC5"/>
    <w:rPr>
      <w:i/>
      <w:iCs/>
    </w:rPr>
  </w:style>
  <w:style w:type="paragraph" w:customStyle="1" w:styleId="ConsTitle">
    <w:name w:val="ConsTitle"/>
    <w:rsid w:val="00141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2013-11-06T08:06:00Z</dcterms:created>
  <dcterms:modified xsi:type="dcterms:W3CDTF">2013-11-06T08:06:00Z</dcterms:modified>
</cp:coreProperties>
</file>