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C" w:rsidRPr="00084E6C" w:rsidRDefault="00FA1D59" w:rsidP="00084E6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84E6C">
        <w:rPr>
          <w:b/>
          <w:sz w:val="28"/>
          <w:szCs w:val="28"/>
        </w:rPr>
        <w:t xml:space="preserve">Отчет </w:t>
      </w:r>
    </w:p>
    <w:p w:rsidR="000F5F0B" w:rsidRPr="0091097B" w:rsidRDefault="00FA1D59" w:rsidP="000F5F0B">
      <w:pPr>
        <w:spacing w:line="240" w:lineRule="exact"/>
        <w:jc w:val="center"/>
        <w:rPr>
          <w:b/>
          <w:sz w:val="28"/>
          <w:szCs w:val="28"/>
        </w:rPr>
      </w:pPr>
      <w:r w:rsidRPr="0091097B">
        <w:rPr>
          <w:b/>
          <w:sz w:val="28"/>
          <w:szCs w:val="28"/>
        </w:rPr>
        <w:t>о ходе реализации муниципальной программы «</w:t>
      </w:r>
      <w:r w:rsidR="000F5F0B" w:rsidRPr="0091097B">
        <w:rPr>
          <w:b/>
          <w:sz w:val="28"/>
          <w:szCs w:val="28"/>
        </w:rPr>
        <w:t xml:space="preserve">Энергосбережение и повышение энергетической эффективности  </w:t>
      </w:r>
    </w:p>
    <w:p w:rsidR="00FA1D59" w:rsidRPr="0091097B" w:rsidRDefault="000F5F0B" w:rsidP="000F5F0B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91097B">
        <w:rPr>
          <w:b/>
          <w:sz w:val="28"/>
          <w:szCs w:val="28"/>
        </w:rPr>
        <w:t>в</w:t>
      </w:r>
      <w:proofErr w:type="gramEnd"/>
      <w:r w:rsidRPr="0091097B">
        <w:rPr>
          <w:b/>
          <w:sz w:val="28"/>
          <w:szCs w:val="28"/>
        </w:rPr>
        <w:t xml:space="preserve"> </w:t>
      </w:r>
      <w:proofErr w:type="gramStart"/>
      <w:r w:rsidRPr="0091097B">
        <w:rPr>
          <w:b/>
          <w:sz w:val="28"/>
          <w:szCs w:val="28"/>
        </w:rPr>
        <w:t>Шимском</w:t>
      </w:r>
      <w:proofErr w:type="gramEnd"/>
      <w:r w:rsidRPr="0091097B">
        <w:rPr>
          <w:b/>
          <w:sz w:val="28"/>
          <w:szCs w:val="28"/>
        </w:rPr>
        <w:t xml:space="preserve"> городском поселении</w:t>
      </w:r>
      <w:r w:rsidR="00D655B1" w:rsidRPr="0091097B">
        <w:rPr>
          <w:b/>
          <w:sz w:val="28"/>
          <w:szCs w:val="28"/>
        </w:rPr>
        <w:t xml:space="preserve">» </w:t>
      </w:r>
      <w:r w:rsidR="00FA1D59" w:rsidRPr="0091097B">
        <w:rPr>
          <w:b/>
          <w:sz w:val="28"/>
          <w:szCs w:val="28"/>
        </w:rPr>
        <w:t>за</w:t>
      </w:r>
      <w:r w:rsidR="002344E2" w:rsidRPr="0091097B">
        <w:rPr>
          <w:b/>
          <w:sz w:val="28"/>
          <w:szCs w:val="28"/>
        </w:rPr>
        <w:t xml:space="preserve"> </w:t>
      </w:r>
      <w:r w:rsidR="00497959" w:rsidRPr="0091097B">
        <w:rPr>
          <w:b/>
          <w:sz w:val="28"/>
          <w:szCs w:val="28"/>
        </w:rPr>
        <w:t>202</w:t>
      </w:r>
      <w:r w:rsidR="00503CAD" w:rsidRPr="0091097B">
        <w:rPr>
          <w:b/>
          <w:sz w:val="28"/>
          <w:szCs w:val="28"/>
        </w:rPr>
        <w:t>4</w:t>
      </w:r>
      <w:r w:rsidR="002344E2" w:rsidRPr="0091097B">
        <w:rPr>
          <w:b/>
          <w:sz w:val="28"/>
          <w:szCs w:val="28"/>
        </w:rPr>
        <w:t xml:space="preserve"> </w:t>
      </w:r>
      <w:r w:rsidR="00FA1D59" w:rsidRPr="0091097B">
        <w:rPr>
          <w:b/>
          <w:sz w:val="28"/>
          <w:szCs w:val="28"/>
        </w:rPr>
        <w:t>год</w:t>
      </w:r>
    </w:p>
    <w:p w:rsidR="00D655B1" w:rsidRDefault="00D655B1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A1D59" w:rsidRPr="0091097B" w:rsidRDefault="000F5F0B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097B">
        <w:rPr>
          <w:rFonts w:ascii="Times New Roman" w:hAnsi="Times New Roman" w:cs="Times New Roman"/>
          <w:b/>
          <w:sz w:val="24"/>
          <w:szCs w:val="24"/>
        </w:rPr>
        <w:t>Т</w:t>
      </w:r>
      <w:r w:rsidR="00FA1D59" w:rsidRPr="0091097B">
        <w:rPr>
          <w:rFonts w:ascii="Times New Roman" w:hAnsi="Times New Roman" w:cs="Times New Roman"/>
          <w:b/>
          <w:sz w:val="24"/>
          <w:szCs w:val="24"/>
        </w:rPr>
        <w:t>аблица 1 - Сведения о финансировании и освоении средств муниципальной программы</w:t>
      </w:r>
    </w:p>
    <w:p w:rsidR="00FA1D59" w:rsidRDefault="00FA1D59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1041"/>
        <w:gridCol w:w="845"/>
        <w:gridCol w:w="973"/>
        <w:gridCol w:w="1014"/>
        <w:gridCol w:w="831"/>
        <w:gridCol w:w="870"/>
        <w:gridCol w:w="817"/>
        <w:gridCol w:w="701"/>
        <w:gridCol w:w="750"/>
        <w:gridCol w:w="998"/>
        <w:gridCol w:w="632"/>
        <w:gridCol w:w="786"/>
        <w:gridCol w:w="992"/>
        <w:gridCol w:w="850"/>
        <w:gridCol w:w="884"/>
        <w:gridCol w:w="817"/>
      </w:tblGrid>
      <w:tr w:rsidR="00FA1D59" w:rsidTr="00B93E96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5F73B7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5F73B7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A1D59" w:rsidTr="005F73B7">
        <w:trPr>
          <w:trHeight w:val="108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 xml:space="preserve">Всего </w:t>
            </w:r>
            <w:proofErr w:type="gramStart"/>
            <w:r w:rsidRPr="0091097B">
              <w:rPr>
                <w:sz w:val="22"/>
                <w:szCs w:val="22"/>
              </w:rPr>
              <w:t>по</w:t>
            </w:r>
            <w:proofErr w:type="gramEnd"/>
          </w:p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муниципальной</w:t>
            </w:r>
          </w:p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программе,</w:t>
            </w:r>
          </w:p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в том числе:</w:t>
            </w:r>
          </w:p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91097B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5F73B7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5F73B7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5F73B7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497959" w:rsidP="009109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9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9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0F5F0B" w:rsidP="009109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1097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91097B" w:rsidRDefault="00FA1D59" w:rsidP="009109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097B">
              <w:rPr>
                <w:sz w:val="22"/>
                <w:szCs w:val="22"/>
              </w:rP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A1D59" w:rsidRPr="002344E2" w:rsidRDefault="00FA1D59" w:rsidP="00FA1D5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4E2">
        <w:rPr>
          <w:rFonts w:ascii="Times New Roman" w:hAnsi="Times New Roman" w:cs="Times New Roman"/>
          <w:b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40"/>
        <w:gridCol w:w="2704"/>
        <w:gridCol w:w="1559"/>
        <w:gridCol w:w="2268"/>
        <w:gridCol w:w="2109"/>
      </w:tblGrid>
      <w:tr w:rsidR="00FA1D59" w:rsidTr="00D74F36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Наименование   </w:t>
            </w:r>
          </w:p>
          <w:p w:rsidR="00FA1D59" w:rsidRDefault="00FA1D59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Срок   </w:t>
            </w:r>
          </w:p>
          <w:p w:rsidR="00FA1D59" w:rsidRDefault="00FA1D59">
            <w:pPr>
              <w:spacing w:line="276" w:lineRule="auto"/>
            </w:pPr>
            <w:r>
              <w:t>реализации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1097B">
            <w:pPr>
              <w:spacing w:line="276" w:lineRule="auto"/>
              <w:jc w:val="center"/>
            </w:pPr>
            <w:r>
              <w:t>Результаты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реализации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D74F36">
            <w:pPr>
              <w:spacing w:line="276" w:lineRule="auto"/>
              <w:jc w:val="center"/>
            </w:pPr>
            <w:r>
              <w:t>Проблемы, возникшие в ходе реализации мероприятия</w:t>
            </w:r>
          </w:p>
        </w:tc>
      </w:tr>
      <w:tr w:rsidR="00FA1D59" w:rsidTr="00D74F36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D74F3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D74F36" w:rsidRDefault="00FA1D59" w:rsidP="00D74F36">
            <w:pPr>
              <w:jc w:val="center"/>
              <w:rPr>
                <w:highlight w:val="yellow"/>
              </w:rPr>
            </w:pPr>
            <w:r w:rsidRPr="00D74F36">
              <w:rPr>
                <w:highlight w:val="yellow"/>
              </w:rPr>
              <w:t>1.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651B33" w:rsidRDefault="0091097B" w:rsidP="00A73500">
            <w:pPr>
              <w:spacing w:before="40" w:line="230" w:lineRule="exact"/>
              <w:ind w:right="-57"/>
              <w:jc w:val="both"/>
              <w:rPr>
                <w:sz w:val="24"/>
                <w:szCs w:val="24"/>
              </w:rPr>
            </w:pPr>
            <w:r w:rsidRPr="00651B33">
              <w:rPr>
                <w:sz w:val="24"/>
                <w:szCs w:val="24"/>
              </w:rPr>
              <w:t>Распространение информационных материалов и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1D59" w:rsidRPr="00651B33" w:rsidRDefault="00503CAD" w:rsidP="00503CAD">
            <w:pPr>
              <w:jc w:val="center"/>
              <w:rPr>
                <w:sz w:val="24"/>
                <w:szCs w:val="24"/>
              </w:rPr>
            </w:pPr>
            <w:r w:rsidRPr="00651B33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500" w:rsidRPr="00651B33" w:rsidRDefault="0075412B" w:rsidP="00174791">
            <w:pPr>
              <w:rPr>
                <w:sz w:val="24"/>
                <w:szCs w:val="24"/>
              </w:rPr>
            </w:pPr>
            <w:r w:rsidRPr="00651B33">
              <w:rPr>
                <w:sz w:val="24"/>
                <w:szCs w:val="24"/>
              </w:rPr>
              <w:t xml:space="preserve"> </w:t>
            </w:r>
            <w:r w:rsidR="00D74F36" w:rsidRPr="00651B33">
              <w:rPr>
                <w:sz w:val="24"/>
                <w:szCs w:val="24"/>
              </w:rPr>
              <w:t>Информационные материалы распространялись</w:t>
            </w:r>
          </w:p>
          <w:p w:rsidR="00A73500" w:rsidRPr="00651B33" w:rsidRDefault="00A73500" w:rsidP="00A73500">
            <w:pPr>
              <w:rPr>
                <w:sz w:val="24"/>
                <w:szCs w:val="24"/>
              </w:rPr>
            </w:pPr>
          </w:p>
          <w:p w:rsidR="00A73500" w:rsidRPr="00651B33" w:rsidRDefault="00A73500" w:rsidP="00A73500">
            <w:pPr>
              <w:rPr>
                <w:sz w:val="24"/>
                <w:szCs w:val="24"/>
              </w:rPr>
            </w:pPr>
          </w:p>
          <w:p w:rsidR="00FA1D59" w:rsidRPr="00651B33" w:rsidRDefault="00FA1D59" w:rsidP="00A735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D59" w:rsidRPr="00D74F36" w:rsidRDefault="0075412B" w:rsidP="0091097B">
            <w:pPr>
              <w:rPr>
                <w:sz w:val="24"/>
                <w:szCs w:val="24"/>
                <w:highlight w:val="yellow"/>
              </w:rPr>
            </w:pPr>
            <w:r w:rsidRPr="00D74F3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1097B" w:rsidTr="00D74F36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97B" w:rsidRDefault="0091097B" w:rsidP="00D74F36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97B" w:rsidRPr="00A73500" w:rsidRDefault="0091097B" w:rsidP="00D03E41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green"/>
              </w:rPr>
            </w:pPr>
            <w:r w:rsidRPr="00EB460E">
              <w:rPr>
                <w:sz w:val="24"/>
                <w:szCs w:val="24"/>
              </w:rPr>
              <w:t xml:space="preserve">Мероприятия по технологическому присоединению </w:t>
            </w:r>
            <w:proofErr w:type="spellStart"/>
            <w:r w:rsidRPr="00EB460E">
              <w:rPr>
                <w:sz w:val="24"/>
                <w:szCs w:val="24"/>
              </w:rPr>
              <w:t>энергопринимающих</w:t>
            </w:r>
            <w:proofErr w:type="spellEnd"/>
            <w:r w:rsidRPr="00EB460E">
              <w:rPr>
                <w:sz w:val="24"/>
                <w:szCs w:val="24"/>
              </w:rPr>
              <w:t xml:space="preserve"> устройств (муниципальных жилых помещений</w:t>
            </w:r>
            <w:proofErr w:type="gramStart"/>
            <w:r w:rsidRPr="00EB460E">
              <w:rPr>
                <w:sz w:val="24"/>
                <w:szCs w:val="24"/>
              </w:rPr>
              <w:t>)-</w:t>
            </w:r>
            <w:proofErr w:type="gramEnd"/>
            <w:r w:rsidRPr="00EB460E">
              <w:rPr>
                <w:sz w:val="24"/>
                <w:szCs w:val="24"/>
              </w:rPr>
              <w:t>восстановление документов о технологическом присоединении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97B" w:rsidRPr="00EB460E" w:rsidRDefault="0091097B" w:rsidP="00D0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97B" w:rsidRPr="00EB460E" w:rsidRDefault="0091097B" w:rsidP="00D03E41">
            <w:pPr>
              <w:rPr>
                <w:sz w:val="24"/>
                <w:szCs w:val="24"/>
              </w:rPr>
            </w:pPr>
            <w:r w:rsidRPr="00EB460E">
              <w:rPr>
                <w:sz w:val="24"/>
                <w:szCs w:val="24"/>
              </w:rPr>
              <w:t xml:space="preserve"> Работы  не  выполнены</w:t>
            </w:r>
          </w:p>
          <w:p w:rsidR="0091097B" w:rsidRPr="00EB460E" w:rsidRDefault="0091097B" w:rsidP="00D03E41">
            <w:pPr>
              <w:rPr>
                <w:sz w:val="24"/>
                <w:szCs w:val="24"/>
              </w:rPr>
            </w:pPr>
          </w:p>
          <w:p w:rsidR="0091097B" w:rsidRPr="00EB460E" w:rsidRDefault="0091097B" w:rsidP="00D03E41">
            <w:pPr>
              <w:rPr>
                <w:sz w:val="24"/>
                <w:szCs w:val="24"/>
              </w:rPr>
            </w:pPr>
          </w:p>
          <w:p w:rsidR="0091097B" w:rsidRPr="00EB460E" w:rsidRDefault="0091097B" w:rsidP="00D0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097B" w:rsidRPr="00831A2F" w:rsidRDefault="00D74F36" w:rsidP="00D74F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097B">
              <w:rPr>
                <w:sz w:val="24"/>
                <w:szCs w:val="24"/>
              </w:rPr>
              <w:t>тсутствие  заявлений о технологическом присоединении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2344E2" w:rsidRPr="002344E2" w:rsidRDefault="002344E2" w:rsidP="002344E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3 - Сведения о </w:t>
      </w:r>
      <w:r w:rsidR="00FA1D59" w:rsidRPr="002344E2">
        <w:rPr>
          <w:rFonts w:ascii="Times New Roman" w:hAnsi="Times New Roman" w:cs="Times New Roman"/>
          <w:b/>
          <w:sz w:val="24"/>
          <w:szCs w:val="24"/>
        </w:rPr>
        <w:t>достижении  значений  целевых  показателей</w:t>
      </w:r>
      <w:r w:rsidRPr="00234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D59" w:rsidRPr="002344E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944"/>
        <w:gridCol w:w="1616"/>
        <w:gridCol w:w="780"/>
        <w:gridCol w:w="14"/>
        <w:gridCol w:w="1134"/>
        <w:gridCol w:w="2410"/>
      </w:tblGrid>
      <w:tr w:rsidR="00FA1D59" w:rsidTr="0091097B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N </w:t>
            </w:r>
          </w:p>
          <w:p w:rsidR="00FA1D59" w:rsidRDefault="00FA1D59">
            <w:pPr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Наименование    </w:t>
            </w:r>
          </w:p>
          <w:p w:rsidR="00FA1D59" w:rsidRDefault="00FA1D59">
            <w:pPr>
              <w:spacing w:line="276" w:lineRule="auto"/>
            </w:pPr>
            <w:r>
              <w:t>целевого показателя,</w:t>
            </w:r>
          </w:p>
          <w:p w:rsidR="00FA1D59" w:rsidRDefault="00FA1D59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1097B">
            <w:pPr>
              <w:spacing w:line="276" w:lineRule="auto"/>
              <w:jc w:val="center"/>
            </w:pPr>
            <w:r>
              <w:t>Значение целевого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Обоснование </w:t>
            </w:r>
          </w:p>
          <w:p w:rsidR="00FA1D59" w:rsidRDefault="00FA1D59">
            <w:pPr>
              <w:spacing w:line="276" w:lineRule="auto"/>
            </w:pPr>
            <w:r>
              <w:t>отклонений значений</w:t>
            </w:r>
          </w:p>
          <w:p w:rsidR="00FA1D59" w:rsidRDefault="00FA1D59" w:rsidP="0091097B">
            <w:pPr>
              <w:spacing w:line="276" w:lineRule="auto"/>
              <w:ind w:right="327"/>
            </w:pPr>
            <w:r>
              <w:t>целевого</w:t>
            </w:r>
            <w:r w:rsidR="0091097B">
              <w:t xml:space="preserve"> п</w:t>
            </w:r>
            <w:r>
              <w:t>оказателя</w:t>
            </w:r>
          </w:p>
          <w:p w:rsidR="00FA1D59" w:rsidRDefault="00FA1D59">
            <w:pPr>
              <w:spacing w:line="276" w:lineRule="auto"/>
            </w:pPr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  <w:r>
              <w:t xml:space="preserve"> </w:t>
            </w:r>
          </w:p>
          <w:p w:rsidR="00FA1D59" w:rsidRDefault="00FA1D59" w:rsidP="0091097B">
            <w:pPr>
              <w:spacing w:line="276" w:lineRule="auto"/>
            </w:pPr>
            <w:r>
              <w:t xml:space="preserve"> периода   (при наличии)   </w:t>
            </w:r>
          </w:p>
        </w:tc>
      </w:tr>
      <w:tr w:rsidR="00FA1D59" w:rsidTr="0091097B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1097B">
            <w:pPr>
              <w:spacing w:line="276" w:lineRule="auto"/>
              <w:jc w:val="center"/>
            </w:pPr>
            <w:r>
              <w:t>год,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предшествующий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отчетному</w:t>
            </w:r>
          </w:p>
        </w:tc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1097B">
            <w:pPr>
              <w:spacing w:line="276" w:lineRule="auto"/>
              <w:jc w:val="center"/>
            </w:pPr>
            <w:r>
              <w:t>план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на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1097B">
            <w:pPr>
              <w:spacing w:line="276" w:lineRule="auto"/>
              <w:jc w:val="center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</w:p>
          <w:p w:rsidR="00FA1D59" w:rsidRDefault="00FA1D59" w:rsidP="0091097B">
            <w:pPr>
              <w:spacing w:line="276" w:lineRule="auto"/>
              <w:jc w:val="center"/>
            </w:pPr>
            <w:r>
              <w:t>отчетный</w:t>
            </w:r>
          </w:p>
          <w:p w:rsidR="00FA1D59" w:rsidRDefault="00FA1D59" w:rsidP="0091097B">
            <w:pPr>
              <w:spacing w:line="276" w:lineRule="auto"/>
              <w:jc w:val="center"/>
            </w:pPr>
            <w:r>
              <w:t>период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91097B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6         </w:t>
            </w:r>
          </w:p>
        </w:tc>
      </w:tr>
      <w:tr w:rsidR="00FA1D59" w:rsidTr="0091097B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FA1D59" w:rsidP="00EB460E">
            <w:pPr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EB460E" w:rsidRDefault="0075412B" w:rsidP="00EB460E">
            <w:pPr>
              <w:pStyle w:val="a4"/>
              <w:rPr>
                <w:sz w:val="22"/>
                <w:szCs w:val="22"/>
              </w:rPr>
            </w:pPr>
            <w:r w:rsidRPr="00EB460E">
              <w:rPr>
                <w:sz w:val="22"/>
                <w:szCs w:val="22"/>
              </w:rPr>
              <w:t>Распространение информационных материалов и социальной рекламы в области энергосбережения и повышения энергетической эффективности, шт.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497959" w:rsidP="00910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75412B" w:rsidP="009109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1A2F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Pr="00831A2F" w:rsidRDefault="002344E2" w:rsidP="00910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Pr="00831A2F" w:rsidRDefault="00FA1D5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31A2F" w:rsidTr="0091097B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  <w:r>
              <w:t>2</w:t>
            </w: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  <w:p w:rsidR="00831A2F" w:rsidRDefault="00831A2F">
            <w:pPr>
              <w:spacing w:line="276" w:lineRule="auto"/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831A2F" w:rsidP="0091097B">
            <w:pPr>
              <w:spacing w:before="40" w:line="230" w:lineRule="exact"/>
              <w:ind w:right="-57"/>
              <w:jc w:val="both"/>
              <w:rPr>
                <w:sz w:val="24"/>
                <w:szCs w:val="24"/>
                <w:highlight w:val="green"/>
              </w:rPr>
            </w:pPr>
            <w:r w:rsidRPr="00EB460E">
              <w:rPr>
                <w:sz w:val="24"/>
                <w:szCs w:val="24"/>
              </w:rPr>
              <w:t xml:space="preserve">Количество муниципальных жилых помещений, где проведены мероприятия по технологическому присоединению </w:t>
            </w:r>
            <w:proofErr w:type="spellStart"/>
            <w:r w:rsidRPr="00EB460E">
              <w:rPr>
                <w:sz w:val="24"/>
                <w:szCs w:val="24"/>
              </w:rPr>
              <w:t>энергопринимающих</w:t>
            </w:r>
            <w:proofErr w:type="spellEnd"/>
            <w:r w:rsidRPr="00EB460E">
              <w:rPr>
                <w:sz w:val="24"/>
                <w:szCs w:val="24"/>
              </w:rPr>
              <w:t xml:space="preserve"> устройств,</w:t>
            </w:r>
            <w:r w:rsidR="0091097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460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651B33" w:rsidRDefault="00EB460E" w:rsidP="0091097B">
            <w:pPr>
              <w:spacing w:line="276" w:lineRule="auto"/>
              <w:jc w:val="center"/>
            </w:pPr>
            <w:r w:rsidRPr="00651B33"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651B33" w:rsidRDefault="0091097B" w:rsidP="0091097B">
            <w:pPr>
              <w:spacing w:line="276" w:lineRule="auto"/>
              <w:jc w:val="center"/>
            </w:pPr>
            <w:r w:rsidRPr="00651B33"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651B33" w:rsidRDefault="002344E2" w:rsidP="0091097B">
            <w:pPr>
              <w:spacing w:line="276" w:lineRule="auto"/>
              <w:jc w:val="center"/>
            </w:pPr>
            <w:r w:rsidRPr="00651B33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F" w:rsidRPr="00831A2F" w:rsidRDefault="00D74F36" w:rsidP="00D74F36">
            <w:pPr>
              <w:rPr>
                <w:highlight w:val="green"/>
              </w:rPr>
            </w:pPr>
            <w:r>
              <w:rPr>
                <w:sz w:val="24"/>
                <w:szCs w:val="24"/>
              </w:rPr>
              <w:t>О</w:t>
            </w:r>
            <w:r w:rsidR="00EB460E">
              <w:rPr>
                <w:sz w:val="24"/>
                <w:szCs w:val="24"/>
              </w:rPr>
              <w:t>тсутствие  заявлений о технологическом присоединении</w:t>
            </w:r>
          </w:p>
        </w:tc>
      </w:tr>
    </w:tbl>
    <w:p w:rsidR="00FA1D59" w:rsidRDefault="00FA1D59" w:rsidP="00FA1D59"/>
    <w:p w:rsidR="002344E2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>Исп</w:t>
      </w:r>
      <w:r w:rsidR="002344E2">
        <w:rPr>
          <w:sz w:val="24"/>
          <w:szCs w:val="24"/>
        </w:rPr>
        <w:t>олнитель</w:t>
      </w:r>
    </w:p>
    <w:p w:rsidR="00F2639D" w:rsidRDefault="00F2639D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Заместитель председателя </w:t>
      </w:r>
      <w:r w:rsidR="00FA1D59" w:rsidRPr="00F2639D">
        <w:rPr>
          <w:sz w:val="24"/>
          <w:szCs w:val="24"/>
        </w:rPr>
        <w:t xml:space="preserve"> комитета </w:t>
      </w:r>
    </w:p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жилищно-коммунального, </w:t>
      </w:r>
      <w:r w:rsidR="00F2639D">
        <w:rPr>
          <w:sz w:val="24"/>
          <w:szCs w:val="24"/>
        </w:rPr>
        <w:t>г</w:t>
      </w:r>
      <w:r w:rsidRPr="00F2639D">
        <w:rPr>
          <w:sz w:val="24"/>
          <w:szCs w:val="24"/>
        </w:rPr>
        <w:t>ородского хозяйства</w:t>
      </w:r>
    </w:p>
    <w:p w:rsidR="00FA1D59" w:rsidRP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и жизнеобеспечения                        </w:t>
      </w:r>
      <w:r w:rsidR="00F2639D">
        <w:rPr>
          <w:sz w:val="24"/>
          <w:szCs w:val="24"/>
        </w:rPr>
        <w:t xml:space="preserve">                                                  </w:t>
      </w:r>
      <w:proofErr w:type="spellStart"/>
      <w:r w:rsidR="00F2639D" w:rsidRPr="00F2639D">
        <w:rPr>
          <w:sz w:val="24"/>
          <w:szCs w:val="24"/>
        </w:rPr>
        <w:t>Ищук</w:t>
      </w:r>
      <w:proofErr w:type="spellEnd"/>
      <w:r w:rsidR="00F2639D" w:rsidRPr="00F2639D">
        <w:rPr>
          <w:sz w:val="24"/>
          <w:szCs w:val="24"/>
        </w:rPr>
        <w:t xml:space="preserve"> Елена Львовна</w:t>
      </w:r>
    </w:p>
    <w:p w:rsidR="00F2639D" w:rsidRPr="00F2639D" w:rsidRDefault="00F2639D" w:rsidP="00FA1D59">
      <w:pPr>
        <w:widowControl/>
        <w:autoSpaceDE/>
        <w:adjustRightInd/>
        <w:rPr>
          <w:sz w:val="24"/>
          <w:szCs w:val="24"/>
        </w:rPr>
      </w:pPr>
    </w:p>
    <w:p w:rsidR="00FA1D59" w:rsidRPr="002344E2" w:rsidRDefault="00FA1D59" w:rsidP="00FA1D59">
      <w:pPr>
        <w:widowControl/>
        <w:autoSpaceDE/>
        <w:adjustRightInd/>
        <w:rPr>
          <w:sz w:val="22"/>
          <w:szCs w:val="22"/>
        </w:rPr>
      </w:pPr>
      <w:r w:rsidRPr="00F2639D">
        <w:rPr>
          <w:sz w:val="22"/>
          <w:szCs w:val="22"/>
        </w:rPr>
        <w:t>Согласовано:</w:t>
      </w:r>
    </w:p>
    <w:p w:rsidR="00FA1D59" w:rsidRDefault="00F2639D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097B" w:rsidRDefault="002344E2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proofErr w:type="gramStart"/>
      <w:r>
        <w:rPr>
          <w:sz w:val="24"/>
          <w:szCs w:val="24"/>
        </w:rPr>
        <w:t>я</w:t>
      </w:r>
      <w:r w:rsidR="0091097B">
        <w:rPr>
          <w:sz w:val="24"/>
          <w:szCs w:val="24"/>
        </w:rPr>
        <w:t>-</w:t>
      </w:r>
      <w:proofErr w:type="gramEnd"/>
      <w:r w:rsidR="0091097B">
        <w:rPr>
          <w:sz w:val="24"/>
          <w:szCs w:val="24"/>
        </w:rPr>
        <w:t xml:space="preserve"> начальник </w:t>
      </w:r>
    </w:p>
    <w:p w:rsidR="00FA1D59" w:rsidRDefault="0091097B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бюджетного отдела</w:t>
      </w:r>
      <w:r w:rsidR="00FA1D59">
        <w:rPr>
          <w:sz w:val="24"/>
          <w:szCs w:val="24"/>
        </w:rPr>
        <w:t xml:space="preserve"> комитета финансов                    </w:t>
      </w:r>
      <w:r w:rsidR="002344E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2344E2">
        <w:rPr>
          <w:sz w:val="24"/>
          <w:szCs w:val="24"/>
        </w:rPr>
        <w:t xml:space="preserve">        </w:t>
      </w:r>
      <w:proofErr w:type="spellStart"/>
      <w:r w:rsidR="002344E2">
        <w:rPr>
          <w:sz w:val="24"/>
          <w:szCs w:val="24"/>
        </w:rPr>
        <w:t>Ю.В.Воронова</w:t>
      </w:r>
      <w:proofErr w:type="spellEnd"/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EB46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25E33"/>
    <w:rsid w:val="00084E6C"/>
    <w:rsid w:val="00095A66"/>
    <w:rsid w:val="000F4C81"/>
    <w:rsid w:val="000F5F0B"/>
    <w:rsid w:val="000F6E9C"/>
    <w:rsid w:val="00174791"/>
    <w:rsid w:val="00205806"/>
    <w:rsid w:val="002344E2"/>
    <w:rsid w:val="00236AB9"/>
    <w:rsid w:val="00295AE8"/>
    <w:rsid w:val="002B5CF2"/>
    <w:rsid w:val="00310979"/>
    <w:rsid w:val="003165A7"/>
    <w:rsid w:val="003B6817"/>
    <w:rsid w:val="003E3E03"/>
    <w:rsid w:val="00495D77"/>
    <w:rsid w:val="00497959"/>
    <w:rsid w:val="00503CAD"/>
    <w:rsid w:val="005765D1"/>
    <w:rsid w:val="005F6440"/>
    <w:rsid w:val="005F73B7"/>
    <w:rsid w:val="00651B33"/>
    <w:rsid w:val="0075412B"/>
    <w:rsid w:val="007C0F6F"/>
    <w:rsid w:val="007E0283"/>
    <w:rsid w:val="00831A2F"/>
    <w:rsid w:val="00875AFC"/>
    <w:rsid w:val="0091097B"/>
    <w:rsid w:val="009976B4"/>
    <w:rsid w:val="00A40585"/>
    <w:rsid w:val="00A73500"/>
    <w:rsid w:val="00A97246"/>
    <w:rsid w:val="00AA4BF4"/>
    <w:rsid w:val="00AC5E8B"/>
    <w:rsid w:val="00B36B47"/>
    <w:rsid w:val="00B41F64"/>
    <w:rsid w:val="00B93E96"/>
    <w:rsid w:val="00BC13DA"/>
    <w:rsid w:val="00C42E30"/>
    <w:rsid w:val="00C43836"/>
    <w:rsid w:val="00D074FF"/>
    <w:rsid w:val="00D14177"/>
    <w:rsid w:val="00D52743"/>
    <w:rsid w:val="00D655B1"/>
    <w:rsid w:val="00D74F36"/>
    <w:rsid w:val="00DA016B"/>
    <w:rsid w:val="00DD52C0"/>
    <w:rsid w:val="00E230EB"/>
    <w:rsid w:val="00E43C50"/>
    <w:rsid w:val="00E92589"/>
    <w:rsid w:val="00EB460E"/>
    <w:rsid w:val="00EC3E40"/>
    <w:rsid w:val="00EE118B"/>
    <w:rsid w:val="00F22E59"/>
    <w:rsid w:val="00F2639D"/>
    <w:rsid w:val="00FA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EB4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2025-02-13T14:14:00Z</cp:lastPrinted>
  <dcterms:created xsi:type="dcterms:W3CDTF">2025-03-24T11:31:00Z</dcterms:created>
  <dcterms:modified xsi:type="dcterms:W3CDTF">2025-03-24T11:31:00Z</dcterms:modified>
</cp:coreProperties>
</file>