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2B" w:rsidRPr="00152A11" w:rsidRDefault="00152A11" w:rsidP="00152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11">
        <w:rPr>
          <w:rFonts w:ascii="Times New Roman" w:hAnsi="Times New Roman" w:cs="Times New Roman"/>
          <w:b/>
          <w:sz w:val="28"/>
          <w:szCs w:val="28"/>
        </w:rPr>
        <w:t>Информация для потребителей</w:t>
      </w:r>
    </w:p>
    <w:p w:rsidR="00152A11" w:rsidRDefault="00152A11" w:rsidP="00152A11">
      <w:pPr>
        <w:spacing w:line="360" w:lineRule="atLeast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В р.п. Шимск (</w:t>
      </w:r>
      <w:r w:rsidRPr="00152A11">
        <w:rPr>
          <w:rFonts w:ascii="Times New Roman" w:hAnsi="Times New Roman" w:cs="Times New Roman"/>
          <w:kern w:val="24"/>
          <w:sz w:val="28"/>
          <w:szCs w:val="28"/>
        </w:rPr>
        <w:t xml:space="preserve">ул. </w:t>
      </w:r>
      <w:proofErr w:type="gramStart"/>
      <w:r w:rsidRPr="00152A11">
        <w:rPr>
          <w:rFonts w:ascii="Times New Roman" w:hAnsi="Times New Roman" w:cs="Times New Roman"/>
          <w:kern w:val="24"/>
          <w:sz w:val="28"/>
          <w:szCs w:val="28"/>
        </w:rPr>
        <w:t>Новгородская</w:t>
      </w:r>
      <w:proofErr w:type="gramEnd"/>
      <w:r w:rsidRPr="00152A11">
        <w:rPr>
          <w:rFonts w:ascii="Times New Roman" w:hAnsi="Times New Roman" w:cs="Times New Roman"/>
          <w:kern w:val="24"/>
          <w:sz w:val="28"/>
          <w:szCs w:val="28"/>
        </w:rPr>
        <w:t>, д. 19а) открыто предприятие по оказанию ритуальных и обрядовых услуг. Услуги оказывает ИП Иванова Анастасия Сергеевна.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152A11">
        <w:rPr>
          <w:rFonts w:ascii="Times New Roman" w:hAnsi="Times New Roman" w:cs="Times New Roman"/>
          <w:kern w:val="24"/>
          <w:sz w:val="28"/>
          <w:szCs w:val="28"/>
        </w:rPr>
        <w:t>Контактный телефон: 89524802034</w:t>
      </w:r>
    </w:p>
    <w:p w:rsidR="00152A11" w:rsidRPr="00152A11" w:rsidRDefault="00152A11" w:rsidP="00152A11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11">
        <w:rPr>
          <w:rFonts w:ascii="Times New Roman" w:hAnsi="Times New Roman" w:cs="Times New Roman"/>
          <w:b/>
          <w:sz w:val="28"/>
          <w:szCs w:val="28"/>
        </w:rPr>
        <w:t>Прейскурант цен: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Крест металлический – 1350,2000,2300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Крест деревянный – 600, 800, 1800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Раковина – 1350,1800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Гроб –3500, 3700,3900,4000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– 6300(комплект</w:t>
      </w:r>
      <w:r w:rsidRPr="00152A11">
        <w:rPr>
          <w:rFonts w:ascii="Times New Roman" w:hAnsi="Times New Roman" w:cs="Times New Roman"/>
          <w:sz w:val="28"/>
          <w:szCs w:val="28"/>
        </w:rPr>
        <w:t>)  и до ……..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52A11">
        <w:rPr>
          <w:rFonts w:ascii="Times New Roman" w:hAnsi="Times New Roman" w:cs="Times New Roman"/>
          <w:sz w:val="28"/>
          <w:szCs w:val="28"/>
        </w:rPr>
        <w:t>Металлофото</w:t>
      </w:r>
      <w:proofErr w:type="spellEnd"/>
      <w:r w:rsidRPr="00152A11">
        <w:rPr>
          <w:rFonts w:ascii="Times New Roman" w:hAnsi="Times New Roman" w:cs="Times New Roman"/>
          <w:sz w:val="28"/>
          <w:szCs w:val="28"/>
        </w:rPr>
        <w:t xml:space="preserve"> – 1500,2500 в зависимости от размера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Фото эмаль – 1500, 2500 в зависимости от размера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Таблички на крест с надписью – 400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Подушка в гроб – 200 -250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Покрывало в гроб – 180- 280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Компле</w:t>
      </w:r>
      <w:proofErr w:type="gramStart"/>
      <w:r w:rsidRPr="00152A11">
        <w:rPr>
          <w:rFonts w:ascii="Times New Roman" w:hAnsi="Times New Roman" w:cs="Times New Roman"/>
          <w:sz w:val="28"/>
          <w:szCs w:val="28"/>
        </w:rPr>
        <w:t>кт в гр</w:t>
      </w:r>
      <w:proofErr w:type="gramEnd"/>
      <w:r w:rsidRPr="00152A11">
        <w:rPr>
          <w:rFonts w:ascii="Times New Roman" w:hAnsi="Times New Roman" w:cs="Times New Roman"/>
          <w:sz w:val="28"/>
          <w:szCs w:val="28"/>
        </w:rPr>
        <w:t>об (подушка + покрывало) – 600 – 700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Тапки в гроб – 200 – 250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Лампады – 150 – 800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Венки – 200 – 1300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Корзины – 320 – 1500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Копка могил – 4000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Ограды – от 1000 до 1300 погонный метр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 xml:space="preserve">Стол – 1800 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Скамья – от 2000 до 2800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Установка памятников – от 5000 и выше (зависит от размера)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Установка оград – от 2000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 xml:space="preserve">Установка стол, скамья – 2500 </w:t>
      </w:r>
      <w:proofErr w:type="gramStart"/>
      <w:r w:rsidRPr="00152A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2A11">
        <w:rPr>
          <w:rFonts w:ascii="Times New Roman" w:hAnsi="Times New Roman" w:cs="Times New Roman"/>
          <w:sz w:val="28"/>
          <w:szCs w:val="28"/>
        </w:rPr>
        <w:t>в бетон)</w:t>
      </w:r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Благоустройство могил – от 3500</w:t>
      </w:r>
      <w:bookmarkStart w:id="0" w:name="_GoBack"/>
      <w:bookmarkEnd w:id="0"/>
    </w:p>
    <w:p w:rsidR="00152A11" w:rsidRPr="00152A11" w:rsidRDefault="00152A11" w:rsidP="00152A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52A11" w:rsidRPr="00152A11" w:rsidRDefault="00152A11" w:rsidP="00152A11">
      <w:pPr>
        <w:spacing w:after="0" w:line="360" w:lineRule="atLeast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152A11" w:rsidRPr="00152A11" w:rsidRDefault="00152A11">
      <w:pPr>
        <w:rPr>
          <w:rFonts w:ascii="Times New Roman" w:hAnsi="Times New Roman" w:cs="Times New Roman"/>
          <w:sz w:val="28"/>
          <w:szCs w:val="28"/>
        </w:rPr>
      </w:pPr>
    </w:p>
    <w:sectPr w:rsidR="00152A11" w:rsidRPr="00152A11" w:rsidSect="0040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11"/>
    <w:rsid w:val="00152A11"/>
    <w:rsid w:val="0040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B22C-8A50-4F94-AFA6-D5F7661D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1</cp:revision>
  <dcterms:created xsi:type="dcterms:W3CDTF">2015-09-22T09:07:00Z</dcterms:created>
  <dcterms:modified xsi:type="dcterms:W3CDTF">2015-09-22T09:14:00Z</dcterms:modified>
</cp:coreProperties>
</file>