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23" w:rsidRPr="00D506FB" w:rsidRDefault="00D506FB" w:rsidP="00D50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FB">
        <w:rPr>
          <w:rFonts w:ascii="Times New Roman" w:hAnsi="Times New Roman" w:cs="Times New Roman"/>
          <w:b/>
          <w:sz w:val="28"/>
          <w:szCs w:val="28"/>
        </w:rPr>
        <w:t>О розничной продаже слабоалкогольных тонизирующих напитков</w:t>
      </w:r>
    </w:p>
    <w:p w:rsidR="00D506FB" w:rsidRDefault="00D506FB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участившимися обращениями по вопросу запрета розничной продажи слабоалкогольных тонизирующих напитков на территории области, комитет потребительского рынка Новгородской области сообщает</w:t>
      </w:r>
      <w:r w:rsidR="00C87CA8">
        <w:rPr>
          <w:rFonts w:ascii="Times New Roman" w:hAnsi="Times New Roman" w:cs="Times New Roman"/>
          <w:sz w:val="28"/>
          <w:szCs w:val="28"/>
        </w:rPr>
        <w:t xml:space="preserve">, что в соответствии с «ГОСТ </w:t>
      </w:r>
      <w:proofErr w:type="gramStart"/>
      <w:r w:rsidR="00C87C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7CA8">
        <w:rPr>
          <w:rFonts w:ascii="Times New Roman" w:hAnsi="Times New Roman" w:cs="Times New Roman"/>
          <w:sz w:val="28"/>
          <w:szCs w:val="28"/>
        </w:rPr>
        <w:t xml:space="preserve"> 52845-2007. Национальный стандарт Российской Федерации. Напитки слабоалкогольные тонизирующие. Общие технические условия», утвержденным Приказом </w:t>
      </w:r>
      <w:proofErr w:type="spellStart"/>
      <w:r w:rsidR="00C87CA8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C87CA8">
        <w:rPr>
          <w:rFonts w:ascii="Times New Roman" w:hAnsi="Times New Roman" w:cs="Times New Roman"/>
          <w:sz w:val="28"/>
          <w:szCs w:val="28"/>
        </w:rPr>
        <w:t xml:space="preserve"> от 27.12.2007         № 477-ст слабоалкогольные тонизирующие напитки обладают </w:t>
      </w:r>
      <w:r w:rsidR="009B13DF">
        <w:rPr>
          <w:rFonts w:ascii="Times New Roman" w:hAnsi="Times New Roman" w:cs="Times New Roman"/>
          <w:sz w:val="28"/>
          <w:szCs w:val="28"/>
        </w:rPr>
        <w:t>следующими признаками:</w:t>
      </w:r>
    </w:p>
    <w:p w:rsidR="002A01E3" w:rsidRDefault="002A01E3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слабоалкогольных тонизирующих напитков должно быть </w:t>
      </w:r>
      <w:r w:rsidRPr="002A01E3">
        <w:rPr>
          <w:rFonts w:ascii="Times New Roman" w:hAnsi="Times New Roman" w:cs="Times New Roman"/>
          <w:b/>
          <w:sz w:val="28"/>
          <w:szCs w:val="28"/>
        </w:rPr>
        <w:t>не более одного</w:t>
      </w:r>
      <w:r>
        <w:rPr>
          <w:rFonts w:ascii="Times New Roman" w:hAnsi="Times New Roman" w:cs="Times New Roman"/>
          <w:sz w:val="28"/>
          <w:szCs w:val="28"/>
        </w:rPr>
        <w:t xml:space="preserve"> тонизирующего компонента;</w:t>
      </w:r>
    </w:p>
    <w:p w:rsidR="002A01E3" w:rsidRDefault="002A01E3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E3">
        <w:rPr>
          <w:rFonts w:ascii="Times New Roman" w:hAnsi="Times New Roman" w:cs="Times New Roman"/>
          <w:b/>
          <w:sz w:val="28"/>
          <w:szCs w:val="28"/>
        </w:rPr>
        <w:t>содержание тонизирующих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 (кроме кофеина) и других биологически активных веществ в одной упаковочной единице со слабоалкогольным тонизирующим напитком </w:t>
      </w:r>
      <w:r w:rsidRPr="002A01E3">
        <w:rPr>
          <w:rFonts w:ascii="Times New Roman" w:hAnsi="Times New Roman" w:cs="Times New Roman"/>
          <w:b/>
          <w:sz w:val="28"/>
          <w:szCs w:val="28"/>
        </w:rPr>
        <w:t xml:space="preserve">не должно превышать 50% от верхнего допустимого уровня </w:t>
      </w:r>
      <w:r>
        <w:rPr>
          <w:rFonts w:ascii="Times New Roman" w:hAnsi="Times New Roman" w:cs="Times New Roman"/>
          <w:sz w:val="28"/>
          <w:szCs w:val="28"/>
        </w:rPr>
        <w:t>суточного потребления;</w:t>
      </w:r>
    </w:p>
    <w:p w:rsidR="002A01E3" w:rsidRDefault="002A01E3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65">
        <w:rPr>
          <w:rFonts w:ascii="Times New Roman" w:hAnsi="Times New Roman" w:cs="Times New Roman"/>
          <w:b/>
          <w:sz w:val="28"/>
          <w:szCs w:val="28"/>
        </w:rPr>
        <w:t>в качестве тонизирующих ингредиентов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кофеин, или другие тонизирующие компоненты, и (или) экстракты растений </w:t>
      </w:r>
      <w:r w:rsidR="004D18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865">
        <w:rPr>
          <w:rFonts w:ascii="Times New Roman" w:hAnsi="Times New Roman" w:cs="Times New Roman"/>
          <w:sz w:val="28"/>
          <w:szCs w:val="28"/>
        </w:rPr>
        <w:t>гуараны</w:t>
      </w:r>
      <w:proofErr w:type="spellEnd"/>
      <w:r w:rsidR="004D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865">
        <w:rPr>
          <w:rFonts w:ascii="Times New Roman" w:hAnsi="Times New Roman" w:cs="Times New Roman"/>
          <w:sz w:val="28"/>
          <w:szCs w:val="28"/>
        </w:rPr>
        <w:t>матэ</w:t>
      </w:r>
      <w:proofErr w:type="spellEnd"/>
      <w:r w:rsidR="004D1865">
        <w:rPr>
          <w:rFonts w:ascii="Times New Roman" w:hAnsi="Times New Roman" w:cs="Times New Roman"/>
          <w:sz w:val="28"/>
          <w:szCs w:val="28"/>
        </w:rPr>
        <w:t xml:space="preserve">, женьшеня, лимонника, элеутерококка), являющиеся источником тонизирующих компонентов (кофеина, </w:t>
      </w:r>
      <w:proofErr w:type="spellStart"/>
      <w:r w:rsidR="004D1865">
        <w:rPr>
          <w:rFonts w:ascii="Times New Roman" w:hAnsi="Times New Roman" w:cs="Times New Roman"/>
          <w:sz w:val="28"/>
          <w:szCs w:val="28"/>
        </w:rPr>
        <w:t>гингозидов</w:t>
      </w:r>
      <w:proofErr w:type="spellEnd"/>
      <w:r w:rsidR="004D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865">
        <w:rPr>
          <w:rFonts w:ascii="Times New Roman" w:hAnsi="Times New Roman" w:cs="Times New Roman"/>
          <w:sz w:val="28"/>
          <w:szCs w:val="28"/>
        </w:rPr>
        <w:t>элеутнрозидов</w:t>
      </w:r>
      <w:proofErr w:type="spellEnd"/>
      <w:r w:rsidR="004D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865">
        <w:rPr>
          <w:rFonts w:ascii="Times New Roman" w:hAnsi="Times New Roman" w:cs="Times New Roman"/>
          <w:sz w:val="28"/>
          <w:szCs w:val="28"/>
        </w:rPr>
        <w:t>схизандрина</w:t>
      </w:r>
      <w:proofErr w:type="spellEnd"/>
      <w:r w:rsidR="004D1865">
        <w:rPr>
          <w:rFonts w:ascii="Times New Roman" w:hAnsi="Times New Roman" w:cs="Times New Roman"/>
          <w:sz w:val="28"/>
          <w:szCs w:val="28"/>
        </w:rPr>
        <w:t>);</w:t>
      </w:r>
    </w:p>
    <w:p w:rsidR="004D1865" w:rsidRDefault="004D1865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потребительская тара, в которую упакован слабоалкогольный тонизирующий напиток маркируется по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51074 с указанием:</w:t>
      </w:r>
    </w:p>
    <w:p w:rsidR="004D1865" w:rsidRDefault="004D1865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фразы: «Не рекомендуется лицам до 18 лет, старшего и пожилого возраста, страдающим от бессонницы, беременным и кормящим женщинам, больным гипертонической болезнью, с нарушением сердечной деятельности, повышенной нервной возбудимостью, заболеваниями центральной нервной системы, почек, печени и других органов пищеварения»;</w:t>
      </w:r>
    </w:p>
    <w:p w:rsidR="004D1865" w:rsidRDefault="004D1865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тонизирующих компонентов (в мг на 100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напитка).</w:t>
      </w:r>
    </w:p>
    <w:p w:rsidR="004D1865" w:rsidRPr="004D1865" w:rsidRDefault="004D1865" w:rsidP="009B1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изложенным, на слабоалкогольные напитки, не содержащие вышеуказанных признаков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несоответстствующие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52845- 2007), указанный запрет не распространяется.</w:t>
      </w:r>
    </w:p>
    <w:p w:rsidR="009B13DF" w:rsidRPr="00D506FB" w:rsidRDefault="009B13DF" w:rsidP="00C87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13DF" w:rsidRPr="00D506FB" w:rsidSect="00C87C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FB"/>
    <w:rsid w:val="002A01E3"/>
    <w:rsid w:val="002E71A3"/>
    <w:rsid w:val="004D1865"/>
    <w:rsid w:val="009B13DF"/>
    <w:rsid w:val="00A97623"/>
    <w:rsid w:val="00C87CA8"/>
    <w:rsid w:val="00CF4142"/>
    <w:rsid w:val="00D506FB"/>
    <w:rsid w:val="00E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4</cp:revision>
  <dcterms:created xsi:type="dcterms:W3CDTF">2016-04-19T09:37:00Z</dcterms:created>
  <dcterms:modified xsi:type="dcterms:W3CDTF">2016-04-20T06:02:00Z</dcterms:modified>
</cp:coreProperties>
</file>