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A5" w:rsidRDefault="009859A5" w:rsidP="00E31C43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9859A5" w:rsidRDefault="009859A5" w:rsidP="00E31C43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62407E" w:rsidRDefault="0062407E" w:rsidP="0062407E">
      <w:pPr>
        <w:pStyle w:val="20"/>
        <w:shd w:val="clear" w:color="auto" w:fill="auto"/>
        <w:spacing w:before="0"/>
        <w:ind w:left="20"/>
      </w:pPr>
      <w:bookmarkStart w:id="0" w:name="_GoBack"/>
      <w:bookmarkEnd w:id="0"/>
      <w:r>
        <w:t xml:space="preserve">ИНФОРМАЦИЯ О ВЫПОЛНЕНИИ ПЛАНА МЕРОПРИЯТИЙ («ДОРОЖНАЯ КАРТА») </w:t>
      </w:r>
    </w:p>
    <w:p w:rsidR="0062407E" w:rsidRDefault="0062407E" w:rsidP="0062407E">
      <w:pPr>
        <w:pStyle w:val="20"/>
        <w:shd w:val="clear" w:color="auto" w:fill="auto"/>
        <w:spacing w:before="0"/>
        <w:ind w:left="20"/>
      </w:pPr>
      <w:r>
        <w:t xml:space="preserve">ПО СОДЕЙСТВИЮ РАЗВИТИЮ КОНКУРЕНЦИИ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ШИМСКОМ</w:t>
      </w:r>
      <w:proofErr w:type="gramEnd"/>
      <w:r>
        <w:t xml:space="preserve"> МУНИЦИПАЛЬНОМ РАЙОНЕ </w:t>
      </w:r>
    </w:p>
    <w:p w:rsidR="0062407E" w:rsidRDefault="0062407E" w:rsidP="0062407E">
      <w:pPr>
        <w:pStyle w:val="20"/>
        <w:shd w:val="clear" w:color="auto" w:fill="auto"/>
        <w:spacing w:before="0"/>
        <w:ind w:left="20"/>
      </w:pPr>
      <w:r>
        <w:t>на 2019-2021 годы</w:t>
      </w:r>
    </w:p>
    <w:p w:rsidR="00DF2572" w:rsidRDefault="00DF2572" w:rsidP="009A3493">
      <w:pPr>
        <w:widowControl w:val="0"/>
        <w:spacing w:after="0" w:line="274" w:lineRule="exact"/>
        <w:ind w:left="5664" w:right="-31" w:firstLine="708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DF2572" w:rsidRDefault="00DF2572" w:rsidP="00DF2572">
      <w:pPr>
        <w:widowControl w:val="0"/>
        <w:spacing w:after="0" w:line="274" w:lineRule="exact"/>
        <w:ind w:left="9912" w:right="-31" w:firstLine="708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E31C43" w:rsidRDefault="009A3493" w:rsidP="00DF2572">
      <w:pPr>
        <w:widowControl w:val="0"/>
        <w:spacing w:after="0" w:line="274" w:lineRule="exact"/>
        <w:ind w:left="9912" w:right="-31" w:firstLine="708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6645F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1</w:t>
      </w:r>
    </w:p>
    <w:p w:rsidR="00DF2572" w:rsidRDefault="00DF2572" w:rsidP="00E31C43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574C33" w:rsidRPr="006645FB" w:rsidRDefault="00E31C43" w:rsidP="00DF2572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E31C4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Мероприятия</w:t>
      </w:r>
      <w:r w:rsidR="00E940A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, направленные на развитие конкуренции</w:t>
      </w:r>
      <w:r w:rsidRPr="00E31C4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7F0B7B" w:rsidRPr="007F0B7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на товарных рынках </w:t>
      </w:r>
      <w:r w:rsidR="00EB02D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Шимского муниципального района на 2019-2021 годы</w:t>
      </w:r>
      <w:r w:rsidR="00574C33" w:rsidRPr="006645F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</w:p>
    <w:p w:rsidR="00CC6CFF" w:rsidRDefault="00CC6CFF" w:rsidP="00E31C43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709"/>
        <w:gridCol w:w="5812"/>
        <w:gridCol w:w="2126"/>
        <w:gridCol w:w="6237"/>
      </w:tblGrid>
      <w:tr w:rsidR="009606E8" w:rsidTr="009606E8">
        <w:tc>
          <w:tcPr>
            <w:tcW w:w="709" w:type="dxa"/>
            <w:vAlign w:val="center"/>
          </w:tcPr>
          <w:p w:rsidR="009606E8" w:rsidRPr="00EA3B2B" w:rsidRDefault="009606E8" w:rsidP="00DB411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2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EA3B2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EA3B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3B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A3B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9606E8" w:rsidRPr="00EA3B2B" w:rsidRDefault="009606E8" w:rsidP="00DB4111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2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9606E8" w:rsidRPr="00EA3B2B" w:rsidRDefault="009606E8" w:rsidP="00DB4111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2B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237" w:type="dxa"/>
            <w:vAlign w:val="center"/>
          </w:tcPr>
          <w:p w:rsidR="009606E8" w:rsidRPr="00EA3B2B" w:rsidRDefault="009606E8" w:rsidP="00B667B1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2B9">
              <w:rPr>
                <w:rFonts w:ascii="Times New Roman" w:hAnsi="Times New Roman" w:cs="Times New Roman"/>
                <w:b/>
              </w:rPr>
              <w:t>Результат</w:t>
            </w:r>
            <w:r>
              <w:rPr>
                <w:rFonts w:ascii="Times New Roman" w:hAnsi="Times New Roman" w:cs="Times New Roman"/>
                <w:b/>
              </w:rPr>
              <w:t xml:space="preserve"> за </w:t>
            </w:r>
            <w:r w:rsidRPr="002D42B9">
              <w:rPr>
                <w:rFonts w:ascii="Times New Roman" w:hAnsi="Times New Roman" w:cs="Times New Roman"/>
                <w:b/>
              </w:rPr>
              <w:t xml:space="preserve"> </w:t>
            </w:r>
            <w:r w:rsidR="00B667B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AD639E">
              <w:rPr>
                <w:rFonts w:ascii="Times New Roman" w:hAnsi="Times New Roman" w:cs="Times New Roman"/>
                <w:b/>
              </w:rPr>
              <w:t xml:space="preserve"> квартал </w:t>
            </w:r>
            <w:r w:rsidRPr="002D42B9">
              <w:rPr>
                <w:rFonts w:ascii="Times New Roman" w:hAnsi="Times New Roman" w:cs="Times New Roman"/>
                <w:b/>
              </w:rPr>
              <w:t>20</w:t>
            </w:r>
            <w:r w:rsidR="00AD639E">
              <w:rPr>
                <w:rFonts w:ascii="Times New Roman" w:hAnsi="Times New Roman" w:cs="Times New Roman"/>
                <w:b/>
              </w:rPr>
              <w:t>20</w:t>
            </w:r>
            <w:r w:rsidRPr="002D42B9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</w:tbl>
    <w:p w:rsidR="00CC6CFF" w:rsidRPr="00CC6CFF" w:rsidRDefault="00CC6CFF" w:rsidP="00CC6CFF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6"/>
        <w:tblW w:w="14884" w:type="dxa"/>
        <w:tblInd w:w="108" w:type="dxa"/>
        <w:tblLayout w:type="fixed"/>
        <w:tblLook w:val="04A0"/>
      </w:tblPr>
      <w:tblGrid>
        <w:gridCol w:w="707"/>
        <w:gridCol w:w="5814"/>
        <w:gridCol w:w="2126"/>
        <w:gridCol w:w="6237"/>
      </w:tblGrid>
      <w:tr w:rsidR="009606E8" w:rsidRPr="004D64DC" w:rsidTr="009606E8">
        <w:trPr>
          <w:tblHeader/>
        </w:trPr>
        <w:tc>
          <w:tcPr>
            <w:tcW w:w="707" w:type="dxa"/>
          </w:tcPr>
          <w:p w:rsidR="009606E8" w:rsidRPr="00BF73F2" w:rsidRDefault="009606E8" w:rsidP="00E31C4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4" w:type="dxa"/>
            <w:vAlign w:val="center"/>
          </w:tcPr>
          <w:p w:rsidR="009606E8" w:rsidRPr="00BF73F2" w:rsidRDefault="009606E8" w:rsidP="00E31C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9606E8" w:rsidRPr="00BF73F2" w:rsidRDefault="009606E8" w:rsidP="00E31C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 w:rsidR="009606E8" w:rsidRPr="00BF73F2" w:rsidRDefault="009606E8" w:rsidP="00E31C4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7539" w:rsidRPr="004D64DC" w:rsidTr="00930E23">
        <w:trPr>
          <w:trHeight w:val="164"/>
        </w:trPr>
        <w:tc>
          <w:tcPr>
            <w:tcW w:w="707" w:type="dxa"/>
          </w:tcPr>
          <w:p w:rsidR="00617539" w:rsidRPr="00BF73F2" w:rsidRDefault="00617539" w:rsidP="00FC0254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7" w:type="dxa"/>
            <w:gridSpan w:val="3"/>
          </w:tcPr>
          <w:p w:rsidR="00617539" w:rsidRDefault="00617539" w:rsidP="00617539">
            <w:pPr>
              <w:spacing w:before="120" w:line="22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</w:tr>
      <w:tr w:rsidR="009606E8" w:rsidRPr="004D64DC" w:rsidTr="009606E8">
        <w:trPr>
          <w:trHeight w:val="164"/>
        </w:trPr>
        <w:tc>
          <w:tcPr>
            <w:tcW w:w="707" w:type="dxa"/>
          </w:tcPr>
          <w:p w:rsidR="009606E8" w:rsidRPr="00BF73F2" w:rsidRDefault="009606E8" w:rsidP="00FC0254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814" w:type="dxa"/>
          </w:tcPr>
          <w:p w:rsidR="009606E8" w:rsidRPr="0034387B" w:rsidRDefault="009606E8" w:rsidP="006D7400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387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Оказание информационной и консультацион</w:t>
            </w:r>
            <w:r w:rsidRPr="0034387B">
              <w:rPr>
                <w:rFonts w:ascii="Times New Roman" w:hAnsi="Times New Roman" w:cs="Times New Roman"/>
                <w:sz w:val="28"/>
                <w:szCs w:val="28"/>
              </w:rPr>
              <w:t>ной поддержки негосударственным (немуниципальным) организациям, оказывающим услуги психолого-педагогической, методической и консультативной помощи детям с ограниченными возможностями здоровья и их семьям</w:t>
            </w:r>
          </w:p>
        </w:tc>
        <w:tc>
          <w:tcPr>
            <w:tcW w:w="2126" w:type="dxa"/>
          </w:tcPr>
          <w:p w:rsidR="009606E8" w:rsidRPr="0034387B" w:rsidRDefault="009606E8" w:rsidP="00E31C43">
            <w:pPr>
              <w:spacing w:before="120" w:line="220" w:lineRule="exact"/>
              <w:ind w:left="-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7B">
              <w:rPr>
                <w:rFonts w:ascii="Times New Roman" w:hAnsi="Times New Roman" w:cs="Times New Roman"/>
                <w:sz w:val="28"/>
                <w:szCs w:val="28"/>
              </w:rPr>
              <w:t xml:space="preserve">2019-2021 </w:t>
            </w:r>
            <w:r w:rsidRPr="0034387B">
              <w:rPr>
                <w:rFonts w:ascii="Times New Roman" w:hAnsi="Times New Roman" w:cs="Times New Roman"/>
                <w:sz w:val="28"/>
                <w:szCs w:val="28"/>
              </w:rPr>
              <w:br/>
              <w:t>годы</w:t>
            </w:r>
          </w:p>
        </w:tc>
        <w:tc>
          <w:tcPr>
            <w:tcW w:w="6237" w:type="dxa"/>
          </w:tcPr>
          <w:p w:rsidR="009606E8" w:rsidRPr="00B90B57" w:rsidRDefault="00B90B57" w:rsidP="00617539">
            <w:pPr>
              <w:spacing w:before="120" w:line="22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B57">
              <w:rPr>
                <w:rFonts w:ascii="Times New Roman" w:hAnsi="Times New Roman" w:cs="Times New Roman"/>
                <w:sz w:val="28"/>
                <w:szCs w:val="28"/>
              </w:rPr>
              <w:t>На территории Шимского муниципального района отсутствуют негосударственные организации, оказывающие услуги психолого-педагогической, методической и консультативной помощи детям с ограниченными возможностями здоровья и их семьям</w:t>
            </w:r>
          </w:p>
        </w:tc>
      </w:tr>
      <w:tr w:rsidR="00617539" w:rsidRPr="004D64DC" w:rsidTr="00786CD7">
        <w:tc>
          <w:tcPr>
            <w:tcW w:w="707" w:type="dxa"/>
          </w:tcPr>
          <w:p w:rsidR="00617539" w:rsidRPr="00BF73F2" w:rsidRDefault="00617539" w:rsidP="00E31C43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77" w:type="dxa"/>
            <w:gridSpan w:val="3"/>
          </w:tcPr>
          <w:p w:rsidR="00617539" w:rsidRPr="00AC3F4B" w:rsidRDefault="00617539" w:rsidP="00B256CC">
            <w:pPr>
              <w:spacing w:before="120" w:line="2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Рынок услуг дошкольного образования</w:t>
            </w:r>
          </w:p>
        </w:tc>
      </w:tr>
      <w:tr w:rsidR="009606E8" w:rsidRPr="004D64DC" w:rsidTr="009606E8">
        <w:tc>
          <w:tcPr>
            <w:tcW w:w="707" w:type="dxa"/>
          </w:tcPr>
          <w:p w:rsidR="009606E8" w:rsidRPr="00BF73F2" w:rsidRDefault="009606E8" w:rsidP="00E31C43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814" w:type="dxa"/>
          </w:tcPr>
          <w:p w:rsidR="009606E8" w:rsidRPr="0034387B" w:rsidRDefault="009606E8" w:rsidP="00EB02DA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387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внесения в муниципальные нормативные правовые акты изменений в части механизмов поддержки </w:t>
            </w:r>
            <w:r w:rsidRPr="003438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негосударственного сектора в сфере дошколь</w:t>
            </w:r>
            <w:r w:rsidRPr="0034387B">
              <w:rPr>
                <w:rFonts w:ascii="Times New Roman" w:hAnsi="Times New Roman" w:cs="Times New Roman"/>
                <w:sz w:val="28"/>
                <w:szCs w:val="28"/>
              </w:rPr>
              <w:t>ного образования</w:t>
            </w:r>
          </w:p>
        </w:tc>
        <w:tc>
          <w:tcPr>
            <w:tcW w:w="2126" w:type="dxa"/>
          </w:tcPr>
          <w:p w:rsidR="009606E8" w:rsidRPr="0034387B" w:rsidRDefault="009606E8" w:rsidP="00E31C43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7B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Pr="0034387B">
              <w:rPr>
                <w:rFonts w:ascii="Times New Roman" w:hAnsi="Times New Roman" w:cs="Times New Roman"/>
                <w:sz w:val="28"/>
                <w:szCs w:val="28"/>
              </w:rPr>
              <w:br/>
              <w:t>2019 года</w:t>
            </w:r>
          </w:p>
        </w:tc>
        <w:tc>
          <w:tcPr>
            <w:tcW w:w="6237" w:type="dxa"/>
          </w:tcPr>
          <w:p w:rsidR="009606E8" w:rsidRPr="00AC3F4B" w:rsidRDefault="009606E8" w:rsidP="00B256CC">
            <w:pPr>
              <w:spacing w:before="120" w:line="2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На территории Шимского муниципального района отсутствуют негосударственные организации, осуществляющие деятельность  в сфере дошкольного образования</w:t>
            </w:r>
          </w:p>
        </w:tc>
      </w:tr>
      <w:tr w:rsidR="009606E8" w:rsidRPr="004D64DC" w:rsidTr="009606E8">
        <w:tc>
          <w:tcPr>
            <w:tcW w:w="707" w:type="dxa"/>
          </w:tcPr>
          <w:p w:rsidR="009606E8" w:rsidRPr="00BF73F2" w:rsidRDefault="009606E8" w:rsidP="00E31C43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5814" w:type="dxa"/>
          </w:tcPr>
          <w:p w:rsidR="009606E8" w:rsidRPr="00FC062E" w:rsidRDefault="009606E8" w:rsidP="006D7400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062E">
              <w:rPr>
                <w:rFonts w:ascii="Times New Roman" w:hAnsi="Times New Roman" w:cs="Times New Roman"/>
                <w:sz w:val="28"/>
                <w:szCs w:val="28"/>
              </w:rPr>
              <w:t>Предоставление родителям (законным представителям) права на получение компенсации части родительской платы, взимаемой за присмотр и уход за детьми, получающими дошкольное образование в негосударственных организациях</w:t>
            </w:r>
          </w:p>
        </w:tc>
        <w:tc>
          <w:tcPr>
            <w:tcW w:w="2126" w:type="dxa"/>
          </w:tcPr>
          <w:p w:rsidR="009606E8" w:rsidRPr="00FC062E" w:rsidRDefault="009606E8" w:rsidP="00E31C43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62E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6237" w:type="dxa"/>
          </w:tcPr>
          <w:p w:rsidR="009606E8" w:rsidRPr="00AC3F4B" w:rsidRDefault="009606E8" w:rsidP="00B256CC">
            <w:pPr>
              <w:spacing w:before="120" w:line="2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На территории Шимского муниципального района отсутствуют негосударственные организации, осуществляющие деятельность  в сфере дошкольного образования</w:t>
            </w:r>
          </w:p>
        </w:tc>
      </w:tr>
      <w:tr w:rsidR="00AC3F4B" w:rsidRPr="004D64DC" w:rsidTr="00222038">
        <w:tc>
          <w:tcPr>
            <w:tcW w:w="707" w:type="dxa"/>
          </w:tcPr>
          <w:p w:rsidR="00AC3F4B" w:rsidRPr="00BF73F2" w:rsidRDefault="00AC3F4B" w:rsidP="002B55AF">
            <w:pPr>
              <w:spacing w:before="120" w:line="24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4177" w:type="dxa"/>
            <w:gridSpan w:val="3"/>
          </w:tcPr>
          <w:p w:rsidR="00AC3F4B" w:rsidRPr="00AC3F4B" w:rsidRDefault="00AC3F4B" w:rsidP="0061753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Рынок услуг дополнительного образования детей</w:t>
            </w:r>
          </w:p>
        </w:tc>
      </w:tr>
      <w:tr w:rsidR="009606E8" w:rsidRPr="004D64DC" w:rsidTr="009606E8">
        <w:tc>
          <w:tcPr>
            <w:tcW w:w="707" w:type="dxa"/>
          </w:tcPr>
          <w:p w:rsidR="009606E8" w:rsidRPr="00BF73F2" w:rsidRDefault="009606E8" w:rsidP="00E31C43">
            <w:pPr>
              <w:spacing w:before="120" w:line="24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3F2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814" w:type="dxa"/>
          </w:tcPr>
          <w:p w:rsidR="009606E8" w:rsidRPr="00FC062E" w:rsidRDefault="009606E8" w:rsidP="006D7400">
            <w:pPr>
              <w:spacing w:before="120" w:line="24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информационной и консультацион</w:t>
            </w:r>
            <w:r w:rsidRPr="00FC062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ной поддержки негосударственным (частным)</w:t>
            </w:r>
            <w:r w:rsidRPr="00FC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организациям, осуществляющим образовательную деятельность по дополнительным общеобразовательным программам</w:t>
            </w:r>
          </w:p>
        </w:tc>
        <w:tc>
          <w:tcPr>
            <w:tcW w:w="2126" w:type="dxa"/>
          </w:tcPr>
          <w:p w:rsidR="009606E8" w:rsidRPr="00FC062E" w:rsidRDefault="009606E8" w:rsidP="00E31C43">
            <w:pPr>
              <w:spacing w:before="120" w:line="24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62E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6237" w:type="dxa"/>
          </w:tcPr>
          <w:p w:rsidR="009606E8" w:rsidRPr="00AC3F4B" w:rsidRDefault="009606E8" w:rsidP="0061753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На территории Шимского муниципального района отсутствуют негосударственные</w:t>
            </w:r>
            <w:r w:rsidR="00617539"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(частные) организации, осуществляющие</w:t>
            </w:r>
            <w:r w:rsidR="00617539"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образовательную деятельность по дополнительным общеобразовательным программам</w:t>
            </w:r>
          </w:p>
        </w:tc>
      </w:tr>
      <w:tr w:rsidR="00AC3F4B" w:rsidRPr="004D64DC" w:rsidTr="007135D6">
        <w:tc>
          <w:tcPr>
            <w:tcW w:w="707" w:type="dxa"/>
          </w:tcPr>
          <w:p w:rsidR="00AC3F4B" w:rsidRPr="00FC062E" w:rsidRDefault="00AC3F4B" w:rsidP="002B55AF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62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177" w:type="dxa"/>
            <w:gridSpan w:val="3"/>
          </w:tcPr>
          <w:p w:rsidR="00AC3F4B" w:rsidRPr="00AC3F4B" w:rsidRDefault="00AC3F4B" w:rsidP="002B55AF">
            <w:pPr>
              <w:spacing w:before="120" w:line="22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9606E8" w:rsidRPr="004D64DC" w:rsidTr="009606E8">
        <w:tc>
          <w:tcPr>
            <w:tcW w:w="707" w:type="dxa"/>
          </w:tcPr>
          <w:p w:rsidR="009606E8" w:rsidRPr="00FC062E" w:rsidRDefault="009606E8" w:rsidP="00E31C43">
            <w:pPr>
              <w:spacing w:before="120" w:line="22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62E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5814" w:type="dxa"/>
          </w:tcPr>
          <w:p w:rsidR="009606E8" w:rsidRPr="00FC0254" w:rsidRDefault="009606E8" w:rsidP="00E31C43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0254">
              <w:rPr>
                <w:rFonts w:ascii="Times New Roman" w:hAnsi="Times New Roman" w:cs="Times New Roman"/>
                <w:sz w:val="28"/>
                <w:szCs w:val="28"/>
              </w:rPr>
              <w:t>Проведение конкурентных процедур по заключению контрактов на строительство</w:t>
            </w:r>
          </w:p>
          <w:p w:rsidR="009606E8" w:rsidRPr="00FC0254" w:rsidRDefault="009606E8" w:rsidP="00E31C43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606E8" w:rsidRPr="00FC0254" w:rsidRDefault="009606E8" w:rsidP="00E31C43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54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6237" w:type="dxa"/>
          </w:tcPr>
          <w:p w:rsidR="009606E8" w:rsidRPr="00AC3F4B" w:rsidRDefault="004A3127" w:rsidP="00FC062E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В целях повышения эффективности использования бюджетных средств определение организаций, осуществляющих работы по строительству объектов капитального строительства, за исключением жилищного и дорожного строительства проводится на конкурентной основе – строительство не велось, аукционы не проводились</w:t>
            </w:r>
          </w:p>
        </w:tc>
      </w:tr>
      <w:tr w:rsidR="00AC3F4B" w:rsidRPr="004D64DC" w:rsidTr="009D5800">
        <w:tc>
          <w:tcPr>
            <w:tcW w:w="707" w:type="dxa"/>
          </w:tcPr>
          <w:p w:rsidR="00AC3F4B" w:rsidRPr="00FC062E" w:rsidRDefault="00AC3F4B" w:rsidP="002B55AF">
            <w:pPr>
              <w:spacing w:before="120" w:line="22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62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177" w:type="dxa"/>
            <w:gridSpan w:val="3"/>
          </w:tcPr>
          <w:p w:rsidR="00AC3F4B" w:rsidRPr="00AC3F4B" w:rsidRDefault="00AC3F4B" w:rsidP="002B55AF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Рынок дорожной деятельности (за исключением проектирования)</w:t>
            </w:r>
          </w:p>
        </w:tc>
      </w:tr>
      <w:tr w:rsidR="004A3127" w:rsidRPr="004D64DC" w:rsidTr="009606E8">
        <w:tc>
          <w:tcPr>
            <w:tcW w:w="707" w:type="dxa"/>
          </w:tcPr>
          <w:p w:rsidR="004A3127" w:rsidRPr="00FC062E" w:rsidRDefault="004A3127" w:rsidP="00E31C43">
            <w:pPr>
              <w:spacing w:before="120" w:line="22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62E"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5814" w:type="dxa"/>
          </w:tcPr>
          <w:p w:rsidR="004A3127" w:rsidRPr="00FC0254" w:rsidRDefault="004A3127" w:rsidP="00E31C43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0254">
              <w:rPr>
                <w:rFonts w:ascii="Times New Roman" w:hAnsi="Times New Roman" w:cs="Times New Roman"/>
                <w:sz w:val="28"/>
                <w:szCs w:val="28"/>
              </w:rPr>
              <w:t>Проведение конкурентных процедур по заключению контрактов на строительство, ремонт, обслуживание автомобильных дорог  регионального, муниципального и межмуниципального значения</w:t>
            </w:r>
          </w:p>
        </w:tc>
        <w:tc>
          <w:tcPr>
            <w:tcW w:w="2126" w:type="dxa"/>
          </w:tcPr>
          <w:p w:rsidR="004A3127" w:rsidRPr="00FC0254" w:rsidRDefault="004A3127" w:rsidP="00E31C43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54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6237" w:type="dxa"/>
          </w:tcPr>
          <w:p w:rsidR="004A3127" w:rsidRPr="00AC3F4B" w:rsidRDefault="004A3127" w:rsidP="000528E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В целях создания условий для выхода на рынок новых участников по заключению контрактов на строительство</w:t>
            </w:r>
            <w:proofErr w:type="gramEnd"/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, ремонт и обслуживание автомобильных дорог проводится на конкурентной основе – </w:t>
            </w:r>
            <w:r w:rsidR="000528EC" w:rsidRPr="00FC0254">
              <w:rPr>
                <w:rFonts w:ascii="Times New Roman" w:hAnsi="Times New Roman" w:cs="Times New Roman"/>
                <w:sz w:val="28"/>
                <w:szCs w:val="28"/>
              </w:rPr>
              <w:t>строительство, ремонт</w:t>
            </w:r>
            <w:r w:rsidR="000528EC">
              <w:rPr>
                <w:rFonts w:ascii="Times New Roman" w:hAnsi="Times New Roman" w:cs="Times New Roman"/>
                <w:sz w:val="28"/>
                <w:szCs w:val="28"/>
              </w:rPr>
              <w:t xml:space="preserve"> е велись, аукционы не проводились.</w:t>
            </w:r>
          </w:p>
        </w:tc>
      </w:tr>
      <w:tr w:rsidR="00AC3F4B" w:rsidRPr="004D64DC" w:rsidTr="000D0FA6">
        <w:tc>
          <w:tcPr>
            <w:tcW w:w="707" w:type="dxa"/>
          </w:tcPr>
          <w:p w:rsidR="00AC3F4B" w:rsidRPr="00AF04FF" w:rsidRDefault="00AC3F4B" w:rsidP="002B55AF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4F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4177" w:type="dxa"/>
            <w:gridSpan w:val="3"/>
          </w:tcPr>
          <w:p w:rsidR="00AC3F4B" w:rsidRPr="00AC3F4B" w:rsidRDefault="00AC3F4B" w:rsidP="002B55AF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Рынок выполнения работ по благоустройству городской среды</w:t>
            </w:r>
          </w:p>
        </w:tc>
      </w:tr>
      <w:tr w:rsidR="004A3127" w:rsidRPr="004D64DC" w:rsidTr="009606E8">
        <w:tc>
          <w:tcPr>
            <w:tcW w:w="707" w:type="dxa"/>
          </w:tcPr>
          <w:p w:rsidR="004A3127" w:rsidRPr="00AF04FF" w:rsidRDefault="004A3127" w:rsidP="00E31C43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4FF">
              <w:rPr>
                <w:rFonts w:ascii="Times New Roman" w:hAnsi="Times New Roman" w:cs="Times New Roman"/>
                <w:sz w:val="28"/>
                <w:szCs w:val="28"/>
              </w:rPr>
              <w:t>19.2.</w:t>
            </w:r>
          </w:p>
        </w:tc>
        <w:tc>
          <w:tcPr>
            <w:tcW w:w="5814" w:type="dxa"/>
          </w:tcPr>
          <w:p w:rsidR="004A3127" w:rsidRPr="00AF04FF" w:rsidRDefault="004A3127" w:rsidP="00E31C43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04FF">
              <w:rPr>
                <w:rFonts w:ascii="Times New Roman" w:hAnsi="Times New Roman" w:cs="Times New Roman"/>
                <w:sz w:val="28"/>
                <w:szCs w:val="28"/>
              </w:rPr>
              <w:t>Проведение конкурентных процедур по заключению контрактов на осуществление работ по благоустройству территорий</w:t>
            </w:r>
          </w:p>
        </w:tc>
        <w:tc>
          <w:tcPr>
            <w:tcW w:w="2126" w:type="dxa"/>
          </w:tcPr>
          <w:p w:rsidR="004A3127" w:rsidRPr="00AF04FF" w:rsidRDefault="004A3127" w:rsidP="00E31C43">
            <w:pPr>
              <w:spacing w:before="12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4FF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6237" w:type="dxa"/>
          </w:tcPr>
          <w:p w:rsidR="004A3127" w:rsidRPr="00AC3F4B" w:rsidRDefault="004A3127" w:rsidP="00AD639E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В целях повышения эффективности использования бюджетных средств определение организаций, осуществляющих работы по благоустройству территорий, проводится на конкурентной основе</w:t>
            </w:r>
            <w:r w:rsidR="002A3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3F4B" w:rsidRPr="004D64DC" w:rsidTr="003E7235">
        <w:tc>
          <w:tcPr>
            <w:tcW w:w="707" w:type="dxa"/>
          </w:tcPr>
          <w:p w:rsidR="00AC3F4B" w:rsidRPr="00AF04FF" w:rsidRDefault="00AC3F4B" w:rsidP="002B55AF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4F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4177" w:type="dxa"/>
            <w:gridSpan w:val="3"/>
          </w:tcPr>
          <w:p w:rsidR="00AC3F4B" w:rsidRPr="00AC3F4B" w:rsidRDefault="00AC3F4B" w:rsidP="002B55AF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4A3127" w:rsidRPr="004D64DC" w:rsidTr="009606E8">
        <w:tc>
          <w:tcPr>
            <w:tcW w:w="707" w:type="dxa"/>
          </w:tcPr>
          <w:p w:rsidR="004A3127" w:rsidRPr="00AF04FF" w:rsidRDefault="004A3127" w:rsidP="00E31C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4FF">
              <w:rPr>
                <w:rFonts w:ascii="Times New Roman" w:hAnsi="Times New Roman" w:cs="Times New Roman"/>
                <w:sz w:val="28"/>
                <w:szCs w:val="28"/>
              </w:rPr>
              <w:t>20.3.</w:t>
            </w:r>
          </w:p>
        </w:tc>
        <w:tc>
          <w:tcPr>
            <w:tcW w:w="5814" w:type="dxa"/>
          </w:tcPr>
          <w:p w:rsidR="004A3127" w:rsidRPr="00AF04FF" w:rsidRDefault="004A3127" w:rsidP="005D491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04F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открытых конкурсов по выбору управляющих организаций, осуществляющих </w:t>
            </w:r>
            <w:r w:rsidRPr="00AF04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деятельность по управлению многоквартирными домами в соответствии с Жилищным кодексом Российской Федерации </w:t>
            </w:r>
          </w:p>
        </w:tc>
        <w:tc>
          <w:tcPr>
            <w:tcW w:w="2126" w:type="dxa"/>
          </w:tcPr>
          <w:p w:rsidR="004A3127" w:rsidRPr="00AF04FF" w:rsidRDefault="004A3127" w:rsidP="00E31C4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4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2019-2021 годы</w:t>
            </w:r>
          </w:p>
        </w:tc>
        <w:tc>
          <w:tcPr>
            <w:tcW w:w="6237" w:type="dxa"/>
          </w:tcPr>
          <w:p w:rsidR="004A3127" w:rsidRPr="00AC3F4B" w:rsidRDefault="004A3127" w:rsidP="003E653A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В целях повышения эффективности использования бюджетных средств по мере 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 проводятся конкурсы по выбору управляющей компании в случае непринятия собственниками выбора способа управления многоквартирным домом</w:t>
            </w:r>
          </w:p>
        </w:tc>
      </w:tr>
      <w:tr w:rsidR="00AC3F4B" w:rsidRPr="004D64DC" w:rsidTr="00223B64">
        <w:tc>
          <w:tcPr>
            <w:tcW w:w="707" w:type="dxa"/>
          </w:tcPr>
          <w:p w:rsidR="00AC3F4B" w:rsidRPr="0096496E" w:rsidRDefault="00AC3F4B" w:rsidP="002B55AF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6496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30.</w:t>
            </w:r>
          </w:p>
        </w:tc>
        <w:tc>
          <w:tcPr>
            <w:tcW w:w="14177" w:type="dxa"/>
            <w:gridSpan w:val="3"/>
          </w:tcPr>
          <w:p w:rsidR="00AC3F4B" w:rsidRPr="00AC3F4B" w:rsidRDefault="00AC3F4B" w:rsidP="002B55AF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Рынок производства кирпича</w:t>
            </w:r>
          </w:p>
        </w:tc>
      </w:tr>
      <w:tr w:rsidR="004A3127" w:rsidRPr="004D64DC" w:rsidTr="009606E8">
        <w:tc>
          <w:tcPr>
            <w:tcW w:w="707" w:type="dxa"/>
          </w:tcPr>
          <w:p w:rsidR="004A3127" w:rsidRPr="0096496E" w:rsidRDefault="004A3127" w:rsidP="00E31C43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6496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30.1.</w:t>
            </w:r>
          </w:p>
        </w:tc>
        <w:tc>
          <w:tcPr>
            <w:tcW w:w="5814" w:type="dxa"/>
          </w:tcPr>
          <w:p w:rsidR="004A3127" w:rsidRPr="0096496E" w:rsidRDefault="004A3127" w:rsidP="00E31C43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6496E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субъектов малого и среднего предпринимательства к участию в закупках для государственных и муниципальных нужд </w:t>
            </w:r>
          </w:p>
        </w:tc>
        <w:tc>
          <w:tcPr>
            <w:tcW w:w="2126" w:type="dxa"/>
          </w:tcPr>
          <w:p w:rsidR="004A3127" w:rsidRPr="0096496E" w:rsidRDefault="004A3127" w:rsidP="00E31C43">
            <w:pPr>
              <w:spacing w:before="12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96E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6237" w:type="dxa"/>
          </w:tcPr>
          <w:p w:rsidR="004A3127" w:rsidRPr="00AC3F4B" w:rsidRDefault="004A3127" w:rsidP="00B667B1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667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7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B667B1" w:rsidRPr="00B66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кв.20</w:t>
            </w:r>
            <w:r w:rsidR="00AD63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 не осуществлялось  </w:t>
            </w:r>
          </w:p>
        </w:tc>
      </w:tr>
      <w:tr w:rsidR="00AC3F4B" w:rsidRPr="004D64DC" w:rsidTr="007C2E84">
        <w:tc>
          <w:tcPr>
            <w:tcW w:w="707" w:type="dxa"/>
          </w:tcPr>
          <w:p w:rsidR="00AC3F4B" w:rsidRPr="0096496E" w:rsidRDefault="00AC3F4B" w:rsidP="002B55AF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6496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31.</w:t>
            </w:r>
          </w:p>
        </w:tc>
        <w:tc>
          <w:tcPr>
            <w:tcW w:w="14177" w:type="dxa"/>
            <w:gridSpan w:val="3"/>
          </w:tcPr>
          <w:p w:rsidR="00AC3F4B" w:rsidRPr="00AC3F4B" w:rsidRDefault="00AC3F4B" w:rsidP="002B55AF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Рынок производства бетона</w:t>
            </w:r>
          </w:p>
        </w:tc>
      </w:tr>
      <w:tr w:rsidR="004A3127" w:rsidRPr="004D64DC" w:rsidTr="009606E8">
        <w:tc>
          <w:tcPr>
            <w:tcW w:w="707" w:type="dxa"/>
          </w:tcPr>
          <w:p w:rsidR="004A3127" w:rsidRPr="0096496E" w:rsidRDefault="004A3127" w:rsidP="00E31C43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6496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31.1.</w:t>
            </w:r>
          </w:p>
        </w:tc>
        <w:tc>
          <w:tcPr>
            <w:tcW w:w="5814" w:type="dxa"/>
          </w:tcPr>
          <w:p w:rsidR="004A3127" w:rsidRPr="0096496E" w:rsidRDefault="004A3127" w:rsidP="00E31C43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6496E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субъектов малого и среднего предпринимательства к участию в закупках для государственных и муниципальных нужд </w:t>
            </w:r>
          </w:p>
        </w:tc>
        <w:tc>
          <w:tcPr>
            <w:tcW w:w="2126" w:type="dxa"/>
          </w:tcPr>
          <w:p w:rsidR="004A3127" w:rsidRPr="0096496E" w:rsidRDefault="004A3127" w:rsidP="00E31C43">
            <w:pPr>
              <w:spacing w:before="12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96E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6237" w:type="dxa"/>
          </w:tcPr>
          <w:p w:rsidR="004A3127" w:rsidRPr="00AC3F4B" w:rsidRDefault="00B667B1" w:rsidP="00AD639E">
            <w:pPr>
              <w:spacing w:before="120" w:line="23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66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127" w:rsidRPr="00AC3F4B">
              <w:rPr>
                <w:rFonts w:ascii="Times New Roman" w:hAnsi="Times New Roman" w:cs="Times New Roman"/>
                <w:sz w:val="28"/>
                <w:szCs w:val="28"/>
              </w:rPr>
              <w:t>кв.20</w:t>
            </w:r>
            <w:r w:rsidR="00AD63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A3127"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 не осуществлялось  </w:t>
            </w:r>
          </w:p>
        </w:tc>
      </w:tr>
      <w:tr w:rsidR="00AC3F4B" w:rsidRPr="004D64DC" w:rsidTr="001C65F5">
        <w:tc>
          <w:tcPr>
            <w:tcW w:w="707" w:type="dxa"/>
          </w:tcPr>
          <w:p w:rsidR="00AC3F4B" w:rsidRPr="001F4834" w:rsidRDefault="00AC3F4B" w:rsidP="002B55AF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F483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33.</w:t>
            </w:r>
          </w:p>
        </w:tc>
        <w:tc>
          <w:tcPr>
            <w:tcW w:w="14177" w:type="dxa"/>
            <w:gridSpan w:val="3"/>
          </w:tcPr>
          <w:p w:rsidR="00AC3F4B" w:rsidRPr="00AC3F4B" w:rsidRDefault="00AC3F4B" w:rsidP="002B55AF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4A3127" w:rsidRPr="004D64DC" w:rsidTr="009606E8">
        <w:tc>
          <w:tcPr>
            <w:tcW w:w="707" w:type="dxa"/>
          </w:tcPr>
          <w:p w:rsidR="004A3127" w:rsidRPr="00A33000" w:rsidRDefault="004A3127" w:rsidP="00E31C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000">
              <w:rPr>
                <w:rFonts w:ascii="Times New Roman" w:hAnsi="Times New Roman" w:cs="Times New Roman"/>
                <w:sz w:val="28"/>
                <w:szCs w:val="28"/>
              </w:rPr>
              <w:t>33.2.</w:t>
            </w:r>
          </w:p>
        </w:tc>
        <w:tc>
          <w:tcPr>
            <w:tcW w:w="5814" w:type="dxa"/>
          </w:tcPr>
          <w:p w:rsidR="004A3127" w:rsidRPr="0096496E" w:rsidRDefault="004A3127" w:rsidP="00EB02DA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6496E">
              <w:rPr>
                <w:rFonts w:ascii="Times New Roman" w:hAnsi="Times New Roman" w:cs="Times New Roman"/>
                <w:sz w:val="28"/>
                <w:szCs w:val="28"/>
              </w:rPr>
              <w:t xml:space="preserve">Анализ ситуации на рынке услуг связи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Шимского муниципального района</w:t>
            </w:r>
          </w:p>
        </w:tc>
        <w:tc>
          <w:tcPr>
            <w:tcW w:w="2126" w:type="dxa"/>
          </w:tcPr>
          <w:p w:rsidR="004A3127" w:rsidRPr="0096496E" w:rsidRDefault="004A3127" w:rsidP="00E31C4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96E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6237" w:type="dxa"/>
          </w:tcPr>
          <w:p w:rsidR="004A3127" w:rsidRPr="00AC3F4B" w:rsidRDefault="004A3127" w:rsidP="0096496E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Доступность услуг широкополосного доступа в сеть Интернет в сельских населенных пунктах обеспечивается не менее</w:t>
            </w:r>
            <w:proofErr w:type="gramStart"/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 чем двумя провайдерами</w:t>
            </w:r>
          </w:p>
        </w:tc>
      </w:tr>
      <w:tr w:rsidR="004A3127" w:rsidRPr="004D64DC" w:rsidTr="009606E8">
        <w:trPr>
          <w:trHeight w:val="1656"/>
        </w:trPr>
        <w:tc>
          <w:tcPr>
            <w:tcW w:w="707" w:type="dxa"/>
          </w:tcPr>
          <w:p w:rsidR="004A3127" w:rsidRPr="00A33000" w:rsidRDefault="004A3127" w:rsidP="00E31C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000">
              <w:rPr>
                <w:rFonts w:ascii="Times New Roman" w:hAnsi="Times New Roman" w:cs="Times New Roman"/>
                <w:sz w:val="28"/>
                <w:szCs w:val="28"/>
              </w:rPr>
              <w:t>33.3.</w:t>
            </w:r>
          </w:p>
        </w:tc>
        <w:tc>
          <w:tcPr>
            <w:tcW w:w="5814" w:type="dxa"/>
          </w:tcPr>
          <w:p w:rsidR="004A3127" w:rsidRPr="0096496E" w:rsidRDefault="004A3127" w:rsidP="00B256CC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6496E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пределах полномочий в </w:t>
            </w:r>
            <w:proofErr w:type="gramStart"/>
            <w:r w:rsidRPr="0096496E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proofErr w:type="gramEnd"/>
            <w:r w:rsidRPr="0096496E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планируемых операторами связи проектов развития связи на основе широкополосного доступа к информационно-телекоммуникационной сети «Интернет» по современным каналам связи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Шимского муниципального района</w:t>
            </w:r>
          </w:p>
        </w:tc>
        <w:tc>
          <w:tcPr>
            <w:tcW w:w="2126" w:type="dxa"/>
          </w:tcPr>
          <w:p w:rsidR="004A3127" w:rsidRPr="0096496E" w:rsidRDefault="004A3127" w:rsidP="00E31C4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96E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6237" w:type="dxa"/>
          </w:tcPr>
          <w:p w:rsidR="004A3127" w:rsidRPr="00AC3F4B" w:rsidRDefault="004A3127" w:rsidP="00AD639E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комитета по мере необходимости оказывают содействие в пределах полномочий в </w:t>
            </w:r>
            <w:proofErr w:type="gramStart"/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proofErr w:type="gramEnd"/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планируемых операторами связи проектов развития связи на основе широкополосного доступа в сеть Интернет по современным каналам связи на территории Шимского муниципального района</w:t>
            </w:r>
          </w:p>
        </w:tc>
      </w:tr>
      <w:tr w:rsidR="00AC3F4B" w:rsidRPr="004D64DC" w:rsidTr="00142334">
        <w:tc>
          <w:tcPr>
            <w:tcW w:w="707" w:type="dxa"/>
          </w:tcPr>
          <w:p w:rsidR="00AC3F4B" w:rsidRPr="0063644E" w:rsidRDefault="00AC3F4B" w:rsidP="002B55AF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4E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4177" w:type="dxa"/>
            <w:gridSpan w:val="3"/>
          </w:tcPr>
          <w:p w:rsidR="00AC3F4B" w:rsidRPr="00AC3F4B" w:rsidRDefault="00AC3F4B" w:rsidP="002B55AF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Упрощение доступа операторов связи к объектам инфраструктуры, находящимся в муниципальной собственности, путем удовлетворения заявок операторов связи на размещение сетей и сооружений связи на объектах муниципальной собственности</w:t>
            </w:r>
          </w:p>
        </w:tc>
      </w:tr>
      <w:tr w:rsidR="004A3127" w:rsidRPr="004D64DC" w:rsidTr="009606E8">
        <w:tc>
          <w:tcPr>
            <w:tcW w:w="707" w:type="dxa"/>
          </w:tcPr>
          <w:p w:rsidR="004A3127" w:rsidRPr="001F4834" w:rsidRDefault="004A3127" w:rsidP="00E31C43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34.2.</w:t>
            </w:r>
          </w:p>
        </w:tc>
        <w:tc>
          <w:tcPr>
            <w:tcW w:w="5814" w:type="dxa"/>
          </w:tcPr>
          <w:p w:rsidR="004A3127" w:rsidRPr="0096496E" w:rsidRDefault="004A3127" w:rsidP="00E31C4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6496E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по вопросам снижения административных барьеров в отношении согласования размещения объектов связи </w:t>
            </w:r>
            <w:r w:rsidRPr="0096496E">
              <w:rPr>
                <w:rFonts w:ascii="Times New Roman" w:hAnsi="Times New Roman" w:cs="Times New Roman"/>
                <w:sz w:val="28"/>
                <w:szCs w:val="28"/>
              </w:rPr>
              <w:br/>
              <w:t>на объектах муниципальной собственности</w:t>
            </w:r>
          </w:p>
        </w:tc>
        <w:tc>
          <w:tcPr>
            <w:tcW w:w="2126" w:type="dxa"/>
          </w:tcPr>
          <w:p w:rsidR="004A3127" w:rsidRPr="0096496E" w:rsidRDefault="004A3127" w:rsidP="00E31C4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96E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6237" w:type="dxa"/>
          </w:tcPr>
          <w:p w:rsidR="004A3127" w:rsidRPr="00AC3F4B" w:rsidRDefault="004A3127" w:rsidP="0096496E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обеспечивается взаимодействие по вопросам снижения административных барьеров в отношении согласования размещения объектов связи 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br/>
              <w:t>на объектах муниципальной собственности</w:t>
            </w:r>
          </w:p>
        </w:tc>
      </w:tr>
    </w:tbl>
    <w:p w:rsidR="00E31C43" w:rsidRDefault="00E31C43" w:rsidP="004E063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7B" w:rsidRDefault="0017727B" w:rsidP="004E063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7B" w:rsidRDefault="0017727B" w:rsidP="004E063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C43" w:rsidRPr="006645FB" w:rsidRDefault="00E31C43" w:rsidP="00BA66D9">
      <w:pPr>
        <w:spacing w:after="0" w:line="300" w:lineRule="exact"/>
        <w:ind w:left="9912" w:firstLine="708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6645F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07442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2</w:t>
      </w:r>
      <w:r w:rsidR="0096496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_</w:t>
      </w:r>
      <w:r w:rsidRPr="006645F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</w:p>
    <w:p w:rsidR="00E31C43" w:rsidRPr="002F0904" w:rsidRDefault="00E31C43" w:rsidP="00E31C43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</w:p>
    <w:p w:rsidR="00E31C43" w:rsidRDefault="00E31C43" w:rsidP="00E31C43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6645F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DF257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С</w:t>
      </w:r>
      <w:r w:rsidRPr="006645F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истемные мероприятия по содействию развитию конкуренции </w:t>
      </w:r>
      <w:proofErr w:type="gramStart"/>
      <w:r w:rsidR="00EB02D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в</w:t>
      </w:r>
      <w:proofErr w:type="gramEnd"/>
      <w:r w:rsidR="00EB02D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proofErr w:type="gramStart"/>
      <w:r w:rsidR="00EB02D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Шимском</w:t>
      </w:r>
      <w:proofErr w:type="gramEnd"/>
      <w:r w:rsidR="00EB02D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муниципальном районе</w:t>
      </w:r>
    </w:p>
    <w:p w:rsidR="001A18D9" w:rsidRDefault="001A18D9" w:rsidP="00E31C43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tbl>
      <w:tblPr>
        <w:tblStyle w:val="12"/>
        <w:tblW w:w="14884" w:type="dxa"/>
        <w:tblInd w:w="108" w:type="dxa"/>
        <w:tblLook w:val="04A0"/>
      </w:tblPr>
      <w:tblGrid>
        <w:gridCol w:w="845"/>
        <w:gridCol w:w="5251"/>
        <w:gridCol w:w="1984"/>
        <w:gridCol w:w="6804"/>
      </w:tblGrid>
      <w:tr w:rsidR="009606E8" w:rsidRPr="00E31C43" w:rsidTr="009606E8">
        <w:tc>
          <w:tcPr>
            <w:tcW w:w="845" w:type="dxa"/>
            <w:vAlign w:val="center"/>
          </w:tcPr>
          <w:p w:rsidR="009606E8" w:rsidRPr="00E31C43" w:rsidRDefault="009606E8" w:rsidP="00E31C43">
            <w:pPr>
              <w:spacing w:before="120" w:line="240" w:lineRule="exact"/>
              <w:jc w:val="center"/>
              <w:rPr>
                <w:rFonts w:ascii="Times New Roman" w:eastAsia="Sylfaen" w:hAnsi="Times New Roman" w:cs="Times New Roman"/>
                <w:spacing w:val="-5"/>
                <w:sz w:val="28"/>
                <w:szCs w:val="28"/>
              </w:rPr>
            </w:pPr>
            <w:r w:rsidRPr="00E31C43">
              <w:rPr>
                <w:rFonts w:ascii="Times New Roman" w:eastAsia="Sylfae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>№</w:t>
            </w:r>
          </w:p>
          <w:p w:rsidR="009606E8" w:rsidRPr="00E31C43" w:rsidRDefault="009606E8" w:rsidP="00E31C43">
            <w:pPr>
              <w:spacing w:before="120" w:line="240" w:lineRule="exact"/>
              <w:ind w:left="34"/>
              <w:jc w:val="center"/>
              <w:rPr>
                <w:rFonts w:ascii="Times New Roman" w:eastAsia="Sylfaen" w:hAnsi="Times New Roman" w:cs="Times New Roman"/>
                <w:spacing w:val="-5"/>
                <w:sz w:val="28"/>
                <w:szCs w:val="28"/>
              </w:rPr>
            </w:pPr>
            <w:proofErr w:type="gramStart"/>
            <w:r w:rsidRPr="00E31C43">
              <w:rPr>
                <w:rFonts w:ascii="Times New Roman" w:eastAsia="Sylfae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E31C43">
              <w:rPr>
                <w:rFonts w:ascii="Times New Roman" w:eastAsia="Sylfae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5251" w:type="dxa"/>
            <w:vAlign w:val="center"/>
          </w:tcPr>
          <w:p w:rsidR="009606E8" w:rsidRPr="00E31C43" w:rsidRDefault="009606E8" w:rsidP="00E31C43">
            <w:pPr>
              <w:spacing w:before="120" w:line="240" w:lineRule="exact"/>
              <w:jc w:val="center"/>
              <w:rPr>
                <w:rFonts w:ascii="Times New Roman" w:eastAsia="Sylfaen" w:hAnsi="Times New Roman" w:cs="Times New Roman"/>
                <w:spacing w:val="-5"/>
                <w:sz w:val="28"/>
                <w:szCs w:val="28"/>
              </w:rPr>
            </w:pPr>
            <w:r w:rsidRPr="00E31C43">
              <w:rPr>
                <w:rFonts w:ascii="Times New Roman" w:eastAsia="Sylfae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 xml:space="preserve">Наименование мероприятия, обеспечивающего достижение ключевого показателя развития конкуренции, отражающего долю организаций частной формы собственности в отрасли (сфере) экономики </w:t>
            </w:r>
            <w:r>
              <w:rPr>
                <w:rFonts w:ascii="Times New Roman" w:eastAsia="Sylfae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 xml:space="preserve">Шимского муниципального района </w:t>
            </w:r>
            <w:r w:rsidRPr="00E31C43">
              <w:rPr>
                <w:rFonts w:ascii="Times New Roman" w:eastAsia="Sylfae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>Новгородской области</w:t>
            </w:r>
          </w:p>
        </w:tc>
        <w:tc>
          <w:tcPr>
            <w:tcW w:w="1984" w:type="dxa"/>
            <w:vAlign w:val="center"/>
          </w:tcPr>
          <w:p w:rsidR="009606E8" w:rsidRPr="00E31C43" w:rsidRDefault="009606E8" w:rsidP="00E31C43">
            <w:pPr>
              <w:spacing w:before="120" w:line="240" w:lineRule="exact"/>
              <w:jc w:val="center"/>
              <w:rPr>
                <w:rFonts w:ascii="Times New Roman" w:eastAsia="Sylfaen" w:hAnsi="Times New Roman" w:cs="Times New Roman"/>
                <w:spacing w:val="-5"/>
                <w:sz w:val="28"/>
                <w:szCs w:val="28"/>
              </w:rPr>
            </w:pPr>
            <w:r w:rsidRPr="00E31C43">
              <w:rPr>
                <w:rFonts w:ascii="Times New Roman" w:eastAsia="Sylfae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>Срок исполнения</w:t>
            </w:r>
          </w:p>
        </w:tc>
        <w:tc>
          <w:tcPr>
            <w:tcW w:w="6804" w:type="dxa"/>
            <w:vAlign w:val="center"/>
          </w:tcPr>
          <w:p w:rsidR="009606E8" w:rsidRPr="00E31C43" w:rsidRDefault="009606E8" w:rsidP="00E31C43">
            <w:pPr>
              <w:spacing w:before="120" w:line="240" w:lineRule="exact"/>
              <w:jc w:val="center"/>
              <w:rPr>
                <w:rFonts w:ascii="Times New Roman" w:eastAsia="Sylfaen" w:hAnsi="Times New Roman" w:cs="Times New Roman"/>
                <w:spacing w:val="-5"/>
                <w:sz w:val="28"/>
                <w:szCs w:val="28"/>
              </w:rPr>
            </w:pPr>
            <w:r w:rsidRPr="00E31C43">
              <w:rPr>
                <w:rFonts w:ascii="Times New Roman" w:eastAsia="Sylfae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>Ответственный исполнитель,</w:t>
            </w:r>
            <w:r w:rsidRPr="00E31C43">
              <w:rPr>
                <w:rFonts w:ascii="Times New Roman" w:eastAsia="Sylfae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E31C43">
              <w:rPr>
                <w:rFonts w:ascii="Times New Roman" w:eastAsia="Sylfaen" w:hAnsi="Times New Roman" w:cs="Times New Roman"/>
                <w:color w:val="000000"/>
                <w:spacing w:val="-5"/>
                <w:sz w:val="28"/>
                <w:szCs w:val="28"/>
                <w:shd w:val="clear" w:color="auto" w:fill="FFFFFF"/>
              </w:rPr>
              <w:t>соисполнители</w:t>
            </w:r>
          </w:p>
        </w:tc>
      </w:tr>
    </w:tbl>
    <w:tbl>
      <w:tblPr>
        <w:tblStyle w:val="24"/>
        <w:tblW w:w="14884" w:type="dxa"/>
        <w:tblInd w:w="108" w:type="dxa"/>
        <w:tblLook w:val="04A0"/>
      </w:tblPr>
      <w:tblGrid>
        <w:gridCol w:w="832"/>
        <w:gridCol w:w="5231"/>
        <w:gridCol w:w="2031"/>
        <w:gridCol w:w="6790"/>
      </w:tblGrid>
      <w:tr w:rsidR="009606E8" w:rsidTr="009606E8">
        <w:trPr>
          <w:tblHeader/>
        </w:trPr>
        <w:tc>
          <w:tcPr>
            <w:tcW w:w="832" w:type="dxa"/>
          </w:tcPr>
          <w:p w:rsidR="009606E8" w:rsidRPr="006645FB" w:rsidRDefault="009606E8" w:rsidP="007F5921">
            <w:pPr>
              <w:widowControl w:val="0"/>
              <w:spacing w:before="120" w:line="240" w:lineRule="exact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6645FB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5231" w:type="dxa"/>
          </w:tcPr>
          <w:p w:rsidR="009606E8" w:rsidRPr="006645FB" w:rsidRDefault="009606E8" w:rsidP="007F5921">
            <w:pPr>
              <w:widowControl w:val="0"/>
              <w:spacing w:line="274" w:lineRule="exact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9606E8" w:rsidRPr="006645FB" w:rsidRDefault="009606E8" w:rsidP="007F5921">
            <w:pPr>
              <w:widowControl w:val="0"/>
              <w:spacing w:line="274" w:lineRule="exact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3</w:t>
            </w:r>
          </w:p>
        </w:tc>
        <w:tc>
          <w:tcPr>
            <w:tcW w:w="6790" w:type="dxa"/>
          </w:tcPr>
          <w:p w:rsidR="009606E8" w:rsidRPr="006645FB" w:rsidRDefault="009606E8" w:rsidP="007F5921">
            <w:pPr>
              <w:widowControl w:val="0"/>
              <w:spacing w:line="274" w:lineRule="exact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5</w:t>
            </w:r>
          </w:p>
        </w:tc>
      </w:tr>
      <w:tr w:rsidR="009606E8" w:rsidTr="009606E8">
        <w:tc>
          <w:tcPr>
            <w:tcW w:w="832" w:type="dxa"/>
          </w:tcPr>
          <w:p w:rsidR="009606E8" w:rsidRPr="00E402EC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02E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231" w:type="dxa"/>
          </w:tcPr>
          <w:p w:rsidR="009606E8" w:rsidRPr="001A3CBB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3CBB">
              <w:rPr>
                <w:rFonts w:ascii="Times New Roman" w:hAnsi="Times New Roman" w:cs="Times New Roman"/>
                <w:sz w:val="28"/>
                <w:szCs w:val="28"/>
              </w:rPr>
              <w:t>Исполнение региональных проектов реализации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2031" w:type="dxa"/>
          </w:tcPr>
          <w:p w:rsidR="009606E8" w:rsidRPr="001A3CBB" w:rsidRDefault="009606E8" w:rsidP="003B1B82">
            <w:pPr>
              <w:pStyle w:val="23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CB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790" w:type="dxa"/>
          </w:tcPr>
          <w:p w:rsidR="009606E8" w:rsidRPr="00AC3F4B" w:rsidRDefault="00B667B1" w:rsidP="00BA66D9">
            <w:pPr>
              <w:spacing w:line="240" w:lineRule="exac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BA66D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квартале представители Шимского муниципального района в проекте не участвовали.</w:t>
            </w:r>
          </w:p>
        </w:tc>
      </w:tr>
      <w:tr w:rsidR="009606E8" w:rsidTr="009606E8">
        <w:tc>
          <w:tcPr>
            <w:tcW w:w="832" w:type="dxa"/>
          </w:tcPr>
          <w:p w:rsidR="009606E8" w:rsidRPr="00E402EC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231" w:type="dxa"/>
          </w:tcPr>
          <w:p w:rsidR="009606E8" w:rsidRPr="00010AC5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0AC5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профессионализма заказчиков путем проведения обучающих мероприятий для региональных и муниципальных заказчиков по актуальным изменениям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031" w:type="dxa"/>
          </w:tcPr>
          <w:p w:rsidR="009606E8" w:rsidRPr="00010AC5" w:rsidRDefault="009606E8" w:rsidP="003B1B82">
            <w:pPr>
              <w:pStyle w:val="23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AC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9606E8" w:rsidRPr="00010AC5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0" w:type="dxa"/>
          </w:tcPr>
          <w:p w:rsidR="00FC0254" w:rsidRPr="00AC3F4B" w:rsidRDefault="00FC0254" w:rsidP="00FC0254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Проводятся: обучение специалистов осуществляющих закупки, обучающие семинары по актуальным изменениям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 </w:t>
            </w:r>
          </w:p>
        </w:tc>
      </w:tr>
      <w:tr w:rsidR="009606E8" w:rsidTr="009606E8">
        <w:tc>
          <w:tcPr>
            <w:tcW w:w="832" w:type="dxa"/>
          </w:tcPr>
          <w:p w:rsidR="009606E8" w:rsidRPr="00E402EC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231" w:type="dxa"/>
          </w:tcPr>
          <w:p w:rsidR="009606E8" w:rsidRPr="00010AC5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0AC5">
              <w:rPr>
                <w:rFonts w:ascii="Times New Roman" w:hAnsi="Times New Roman" w:cs="Times New Roman"/>
                <w:sz w:val="28"/>
                <w:szCs w:val="28"/>
              </w:rPr>
              <w:t>Перевод закупок, осуществляемых у единственного поставщика (подрядчика, исполнителя), в том числе малого объема, в конкурентную форму с использованием информационного ресурса</w:t>
            </w:r>
          </w:p>
        </w:tc>
        <w:tc>
          <w:tcPr>
            <w:tcW w:w="2031" w:type="dxa"/>
          </w:tcPr>
          <w:p w:rsidR="009606E8" w:rsidRPr="00010AC5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0AC5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6790" w:type="dxa"/>
          </w:tcPr>
          <w:p w:rsidR="009606E8" w:rsidRPr="00AC3F4B" w:rsidRDefault="00776CEA" w:rsidP="001A3CBB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Style w:val="11pt0pt"/>
                <w:rFonts w:eastAsiaTheme="minorHAnsi"/>
                <w:sz w:val="28"/>
                <w:szCs w:val="28"/>
              </w:rPr>
            </w:pPr>
            <w:r w:rsidRPr="00AC3F4B">
              <w:rPr>
                <w:rStyle w:val="11pt0pt"/>
                <w:rFonts w:eastAsiaTheme="minorHAnsi"/>
                <w:sz w:val="28"/>
                <w:szCs w:val="28"/>
              </w:rPr>
              <w:t>Закупки осуществляются в соответствии с действующим законодательством и с планом закупок, согласованным с контрактной службой</w:t>
            </w:r>
            <w:r w:rsidR="00FC0254" w:rsidRPr="00AC3F4B">
              <w:rPr>
                <w:rStyle w:val="11pt0pt"/>
                <w:rFonts w:eastAsiaTheme="minorHAnsi"/>
                <w:sz w:val="28"/>
                <w:szCs w:val="28"/>
              </w:rPr>
              <w:t>.</w:t>
            </w:r>
          </w:p>
          <w:p w:rsidR="00776CEA" w:rsidRPr="00AC3F4B" w:rsidRDefault="00776CEA" w:rsidP="001A3CBB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C3F4B">
              <w:rPr>
                <w:rStyle w:val="11pt0pt"/>
                <w:rFonts w:eastAsiaTheme="minorHAnsi"/>
                <w:sz w:val="28"/>
                <w:szCs w:val="28"/>
              </w:rPr>
              <w:t>Зарегистрированы</w:t>
            </w:r>
            <w:proofErr w:type="gramEnd"/>
            <w:r w:rsidRPr="00AC3F4B">
              <w:rPr>
                <w:rStyle w:val="11pt0pt"/>
                <w:rFonts w:eastAsiaTheme="minorHAnsi"/>
                <w:sz w:val="28"/>
                <w:szCs w:val="28"/>
              </w:rPr>
              <w:t xml:space="preserve"> на портале поставщиков</w:t>
            </w:r>
          </w:p>
        </w:tc>
      </w:tr>
      <w:tr w:rsidR="009606E8" w:rsidTr="009606E8">
        <w:tc>
          <w:tcPr>
            <w:tcW w:w="832" w:type="dxa"/>
          </w:tcPr>
          <w:p w:rsidR="009606E8" w:rsidRPr="00E402EC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5231" w:type="dxa"/>
          </w:tcPr>
          <w:p w:rsidR="009606E8" w:rsidRPr="001A3CBB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3CBB">
              <w:rPr>
                <w:rFonts w:ascii="Times New Roman" w:hAnsi="Times New Roman" w:cs="Times New Roman"/>
                <w:sz w:val="28"/>
                <w:szCs w:val="28"/>
              </w:rPr>
              <w:t>Разработка и согласование типовых административных регламентов предоставления муниципальных услуг</w:t>
            </w:r>
          </w:p>
        </w:tc>
        <w:tc>
          <w:tcPr>
            <w:tcW w:w="2031" w:type="dxa"/>
            <w:vAlign w:val="center"/>
          </w:tcPr>
          <w:p w:rsidR="009606E8" w:rsidRPr="001A3CBB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3CBB">
              <w:rPr>
                <w:rFonts w:ascii="Times New Roman" w:hAnsi="Times New Roman" w:cs="Times New Roman"/>
                <w:sz w:val="28"/>
                <w:szCs w:val="28"/>
              </w:rPr>
              <w:t>2019-2020 годы</w:t>
            </w:r>
          </w:p>
        </w:tc>
        <w:tc>
          <w:tcPr>
            <w:tcW w:w="6790" w:type="dxa"/>
          </w:tcPr>
          <w:p w:rsidR="009606E8" w:rsidRPr="00AC3F4B" w:rsidRDefault="00FC0254" w:rsidP="00010AC5">
            <w:pPr>
              <w:pStyle w:val="Standard"/>
              <w:suppressAutoHyphens w:val="0"/>
              <w:spacing w:before="120" w:line="240" w:lineRule="exact"/>
              <w:rPr>
                <w:rFonts w:cs="Times New Roman"/>
                <w:b/>
                <w:bCs/>
                <w:i/>
                <w:sz w:val="28"/>
                <w:szCs w:val="28"/>
                <w:highlight w:val="yellow"/>
              </w:rPr>
            </w:pPr>
            <w:r w:rsidRPr="00AC3F4B">
              <w:rPr>
                <w:rFonts w:cs="Times New Roman"/>
                <w:sz w:val="28"/>
                <w:szCs w:val="28"/>
              </w:rPr>
              <w:t>Разработаны и согласованы типовые административные регламенты предоставления муниципальных услуг</w:t>
            </w:r>
            <w:r w:rsidRPr="00AC3F4B">
              <w:rPr>
                <w:rFonts w:cs="Times New Roman"/>
                <w:b/>
                <w:bCs/>
                <w:i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9606E8" w:rsidTr="009606E8">
        <w:tc>
          <w:tcPr>
            <w:tcW w:w="832" w:type="dxa"/>
          </w:tcPr>
          <w:p w:rsidR="009606E8" w:rsidRPr="009E014B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eastAsia="ru-RU"/>
              </w:rPr>
            </w:pPr>
            <w:r w:rsidRPr="009E014B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5231" w:type="dxa"/>
          </w:tcPr>
          <w:p w:rsidR="009606E8" w:rsidRPr="00D06AAB" w:rsidRDefault="009606E8" w:rsidP="00D06AAB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06AAB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в порядки </w:t>
            </w:r>
            <w:proofErr w:type="gramStart"/>
            <w:r w:rsidRPr="00D06AAB">
              <w:rPr>
                <w:rFonts w:ascii="Times New Roman" w:hAnsi="Times New Roman" w:cs="Times New Roman"/>
                <w:sz w:val="28"/>
                <w:szCs w:val="28"/>
              </w:rPr>
              <w:t>проведения оценки регулирующего воздействия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Pr="00D06AAB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</w:t>
            </w:r>
            <w:proofErr w:type="gramEnd"/>
            <w:r w:rsidRPr="00D06AAB">
              <w:rPr>
                <w:rFonts w:ascii="Times New Roman" w:hAnsi="Times New Roman" w:cs="Times New Roman"/>
                <w:sz w:val="28"/>
                <w:szCs w:val="28"/>
              </w:rPr>
              <w:t xml:space="preserve"> и экспертизы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Шимского муниципального района</w:t>
            </w:r>
            <w:r w:rsidRPr="00D06AAB">
              <w:rPr>
                <w:rFonts w:ascii="Times New Roman" w:hAnsi="Times New Roman" w:cs="Times New Roman"/>
                <w:sz w:val="28"/>
                <w:szCs w:val="28"/>
              </w:rPr>
              <w:t xml:space="preserve">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</w:t>
            </w:r>
          </w:p>
        </w:tc>
        <w:tc>
          <w:tcPr>
            <w:tcW w:w="2031" w:type="dxa"/>
          </w:tcPr>
          <w:p w:rsidR="009606E8" w:rsidRPr="00D06AAB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</w:pPr>
            <w:r w:rsidRPr="00D06AAB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6790" w:type="dxa"/>
          </w:tcPr>
          <w:p w:rsidR="009606E8" w:rsidRPr="00AC3F4B" w:rsidRDefault="00FC0254" w:rsidP="00B667B1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отсутствием оснований, изменения в порядки проведения оценки регулирующего воздействия и экспертизы нормативно правовых актов Шимского муниципального района </w:t>
            </w:r>
            <w:r w:rsidR="00B667B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B667B1"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7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AD639E">
              <w:rPr>
                <w:rFonts w:ascii="Times New Roman" w:hAnsi="Times New Roman" w:cs="Times New Roman"/>
                <w:sz w:val="28"/>
                <w:szCs w:val="28"/>
              </w:rPr>
              <w:t xml:space="preserve"> квартале 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D63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D63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 не вносились.</w:t>
            </w:r>
          </w:p>
        </w:tc>
      </w:tr>
      <w:tr w:rsidR="009606E8" w:rsidTr="005F79DE">
        <w:tc>
          <w:tcPr>
            <w:tcW w:w="832" w:type="dxa"/>
          </w:tcPr>
          <w:p w:rsidR="009606E8" w:rsidRPr="009E014B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</w:pPr>
            <w:r w:rsidRPr="009E014B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>4.2.</w:t>
            </w:r>
          </w:p>
        </w:tc>
        <w:tc>
          <w:tcPr>
            <w:tcW w:w="5231" w:type="dxa"/>
          </w:tcPr>
          <w:p w:rsidR="009606E8" w:rsidRPr="00123849" w:rsidRDefault="009606E8" w:rsidP="007F238C">
            <w:pPr>
              <w:spacing w:before="12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23849">
              <w:rPr>
                <w:rFonts w:ascii="Times New Roman" w:hAnsi="Times New Roman" w:cs="Times New Roman"/>
                <w:sz w:val="28"/>
                <w:szCs w:val="28"/>
              </w:rPr>
              <w:t>Обеспечение приватизации в соответствии с нормами, установленными законодательством Российской Федерации о приватиза</w:t>
            </w:r>
            <w:r w:rsidRPr="0012384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ции </w:t>
            </w:r>
            <w:r w:rsidRPr="001238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имущества, не используемого для обеспечения полномочий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Шимского </w:t>
            </w:r>
            <w:r w:rsidRPr="0012384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2031" w:type="dxa"/>
          </w:tcPr>
          <w:p w:rsidR="009606E8" w:rsidRPr="00123849" w:rsidRDefault="009606E8" w:rsidP="007F5921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849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  <w:tc>
          <w:tcPr>
            <w:tcW w:w="6790" w:type="dxa"/>
            <w:shd w:val="clear" w:color="auto" w:fill="auto"/>
          </w:tcPr>
          <w:p w:rsidR="009606E8" w:rsidRPr="005F79DE" w:rsidRDefault="005F79DE" w:rsidP="00AD639E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79DE">
              <w:rPr>
                <w:rFonts w:ascii="Times New Roman" w:hAnsi="Times New Roman" w:cs="Times New Roman"/>
                <w:sz w:val="28"/>
                <w:szCs w:val="28"/>
              </w:rPr>
              <w:t>Приватизация муниципального имущества осуществляется в соответствии с Прогнозным  планом приватизации на 2019 год, утвержденный решением Думы Шимского муниципального района от 02.04.2019 №241</w:t>
            </w:r>
            <w:r w:rsidR="00AD6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06E8" w:rsidTr="009606E8">
        <w:tc>
          <w:tcPr>
            <w:tcW w:w="832" w:type="dxa"/>
          </w:tcPr>
          <w:p w:rsidR="009606E8" w:rsidRPr="009E014B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</w:pPr>
            <w:r w:rsidRPr="009E014B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>6.1</w:t>
            </w:r>
            <w:r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>.</w:t>
            </w:r>
          </w:p>
        </w:tc>
        <w:tc>
          <w:tcPr>
            <w:tcW w:w="5231" w:type="dxa"/>
          </w:tcPr>
          <w:p w:rsidR="009606E8" w:rsidRPr="00123849" w:rsidRDefault="009606E8" w:rsidP="00EB02DA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23849">
              <w:rPr>
                <w:rFonts w:ascii="Times New Roman" w:hAnsi="Times New Roman" w:cs="Times New Roman"/>
                <w:sz w:val="28"/>
                <w:szCs w:val="28"/>
              </w:rPr>
              <w:t>Обеспечение опубликования и актуализации на официальн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123849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 ОМСУ Шимского муниципального района </w:t>
            </w:r>
            <w:r w:rsidRPr="00123849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«Интернет» </w:t>
            </w:r>
            <w:r w:rsidRPr="0012384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информа</w:t>
            </w:r>
            <w:r w:rsidRPr="00123849">
              <w:rPr>
                <w:rFonts w:ascii="Times New Roman" w:hAnsi="Times New Roman" w:cs="Times New Roman"/>
                <w:sz w:val="28"/>
                <w:szCs w:val="28"/>
              </w:rPr>
              <w:t>ции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обременении правами третьих лиц</w:t>
            </w:r>
          </w:p>
        </w:tc>
        <w:tc>
          <w:tcPr>
            <w:tcW w:w="2031" w:type="dxa"/>
          </w:tcPr>
          <w:p w:rsidR="009606E8" w:rsidRPr="00123849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</w:pPr>
            <w:r w:rsidRPr="00123849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>Ежегодно</w:t>
            </w:r>
          </w:p>
        </w:tc>
        <w:tc>
          <w:tcPr>
            <w:tcW w:w="6790" w:type="dxa"/>
          </w:tcPr>
          <w:p w:rsidR="00776CEA" w:rsidRPr="00AC3F4B" w:rsidRDefault="00617539" w:rsidP="00617539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F4B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Актуальная информация об объектах, находящихся в муниципальной собственности размещена на официальном сайте Администрации Шимского муниципального района «Шимский</w:t>
            </w:r>
            <w:proofErr w:type="gramStart"/>
            <w:r w:rsidRPr="00AC3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AC3F4B">
              <w:rPr>
                <w:rFonts w:ascii="Times New Roman" w:eastAsia="Calibri" w:hAnsi="Times New Roman" w:cs="Times New Roman"/>
                <w:sz w:val="28"/>
                <w:szCs w:val="28"/>
              </w:rPr>
              <w:t>рф</w:t>
            </w:r>
            <w:proofErr w:type="spellEnd"/>
            <w:r w:rsidRPr="00AC3F4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9606E8" w:rsidTr="009606E8">
        <w:tc>
          <w:tcPr>
            <w:tcW w:w="832" w:type="dxa"/>
          </w:tcPr>
          <w:p w:rsidR="009606E8" w:rsidRPr="009E014B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</w:pPr>
            <w:r w:rsidRPr="009E014B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>8.1.</w:t>
            </w:r>
          </w:p>
        </w:tc>
        <w:tc>
          <w:tcPr>
            <w:tcW w:w="5231" w:type="dxa"/>
          </w:tcPr>
          <w:p w:rsidR="009606E8" w:rsidRPr="006B1E12" w:rsidRDefault="009606E8" w:rsidP="004D1E3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E1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образовательных семинаров, </w:t>
            </w:r>
            <w:r w:rsidRPr="006B1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круглых столов, консультаций по актуальным вопросам развития предпринимательства, в том числе о способах подачи документов для государственной регистрации юридических лиц, включая использование с этой целью специализированных электронных сервисов</w:t>
            </w:r>
          </w:p>
        </w:tc>
        <w:tc>
          <w:tcPr>
            <w:tcW w:w="2031" w:type="dxa"/>
          </w:tcPr>
          <w:p w:rsidR="009606E8" w:rsidRPr="006B1E12" w:rsidRDefault="009606E8" w:rsidP="007F592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6790" w:type="dxa"/>
          </w:tcPr>
          <w:p w:rsidR="009606E8" w:rsidRPr="00AC3F4B" w:rsidRDefault="00B667B1" w:rsidP="00AD639E">
            <w:pPr>
              <w:spacing w:before="120" w:line="220" w:lineRule="exac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FC0254" w:rsidRPr="00AC3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квартале не проводились</w:t>
            </w:r>
          </w:p>
        </w:tc>
      </w:tr>
      <w:tr w:rsidR="009606E8" w:rsidTr="009606E8">
        <w:tc>
          <w:tcPr>
            <w:tcW w:w="832" w:type="dxa"/>
          </w:tcPr>
          <w:p w:rsidR="009606E8" w:rsidRPr="00854C72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</w:pPr>
            <w:r w:rsidRPr="00854C72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lastRenderedPageBreak/>
              <w:t>12.1.</w:t>
            </w:r>
          </w:p>
        </w:tc>
        <w:tc>
          <w:tcPr>
            <w:tcW w:w="5231" w:type="dxa"/>
          </w:tcPr>
          <w:p w:rsidR="009606E8" w:rsidRPr="00854C72" w:rsidRDefault="009606E8" w:rsidP="007416BF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4C72">
              <w:rPr>
                <w:rFonts w:ascii="Times New Roman" w:hAnsi="Times New Roman" w:cs="Times New Roman"/>
                <w:sz w:val="28"/>
                <w:szCs w:val="28"/>
              </w:rPr>
              <w:t>Обеспечение опубликования и актуализации на официальном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854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ОМСУ Шимского муниципального района</w:t>
            </w:r>
            <w:r w:rsidRPr="00854C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54C72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«Интернет» </w:t>
            </w:r>
            <w:r w:rsidRPr="00854C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информа</w:t>
            </w:r>
            <w:r w:rsidRPr="00854C72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Pr="00854C72">
              <w:rPr>
                <w:rFonts w:ascii="Times New Roman" w:hAnsi="Times New Roman" w:cs="Times New Roman"/>
                <w:sz w:val="28"/>
                <w:szCs w:val="28"/>
              </w:rPr>
              <w:br/>
              <w:t>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обременении правами третьих лиц</w:t>
            </w:r>
            <w:proofErr w:type="gramEnd"/>
          </w:p>
        </w:tc>
        <w:tc>
          <w:tcPr>
            <w:tcW w:w="2031" w:type="dxa"/>
          </w:tcPr>
          <w:p w:rsidR="009606E8" w:rsidRPr="00854C72" w:rsidRDefault="009606E8" w:rsidP="00BA6287">
            <w:pPr>
              <w:pStyle w:val="23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</w:pPr>
            <w:r w:rsidRPr="00854C72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 xml:space="preserve">Ежегодно, актуализация информации не реже 1 раза в год </w:t>
            </w:r>
          </w:p>
        </w:tc>
        <w:tc>
          <w:tcPr>
            <w:tcW w:w="6790" w:type="dxa"/>
          </w:tcPr>
          <w:p w:rsidR="009606E8" w:rsidRPr="00AC3F4B" w:rsidRDefault="00BA6287" w:rsidP="00BA6287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>Актуальная информация опубликована на официальном сайте Шимского муниципального района</w:t>
            </w:r>
            <w:r w:rsidRPr="00AC3F4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«Интернет» </w:t>
            </w:r>
            <w:r w:rsidRPr="00AC3F4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информа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606E8" w:rsidTr="009606E8">
        <w:tc>
          <w:tcPr>
            <w:tcW w:w="832" w:type="dxa"/>
          </w:tcPr>
          <w:p w:rsidR="009606E8" w:rsidRPr="006645FB" w:rsidRDefault="009606E8" w:rsidP="007F5921">
            <w:pPr>
              <w:widowControl w:val="0"/>
              <w:spacing w:before="120" w:line="240" w:lineRule="exact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B11C2F"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</w:tc>
        <w:tc>
          <w:tcPr>
            <w:tcW w:w="5231" w:type="dxa"/>
          </w:tcPr>
          <w:p w:rsidR="009606E8" w:rsidRPr="004300FF" w:rsidRDefault="009606E8" w:rsidP="006B1E12">
            <w:pPr>
              <w:widowControl w:val="0"/>
              <w:spacing w:before="120" w:line="240" w:lineRule="exact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300F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аукционов по продаже земельных участков, находящихся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или </w:t>
            </w:r>
            <w:r w:rsidRPr="004300FF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собственности, а также аукционов на право заключения договоров их аренды</w:t>
            </w:r>
          </w:p>
        </w:tc>
        <w:tc>
          <w:tcPr>
            <w:tcW w:w="2031" w:type="dxa"/>
          </w:tcPr>
          <w:p w:rsidR="009606E8" w:rsidRPr="004300FF" w:rsidRDefault="009606E8" w:rsidP="007F5921">
            <w:pPr>
              <w:widowControl w:val="0"/>
              <w:spacing w:before="120" w:line="240" w:lineRule="exact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4300F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6790" w:type="dxa"/>
          </w:tcPr>
          <w:p w:rsidR="009606E8" w:rsidRPr="00AC3F4B" w:rsidRDefault="00BA6287" w:rsidP="00B667B1">
            <w:pPr>
              <w:widowControl w:val="0"/>
              <w:spacing w:before="120" w:line="240" w:lineRule="exact"/>
              <w:ind w:right="-2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54E8">
              <w:rPr>
                <w:rFonts w:ascii="Times New Roman" w:hAnsi="Times New Roman" w:cs="Times New Roman"/>
                <w:sz w:val="28"/>
                <w:szCs w:val="28"/>
              </w:rPr>
              <w:t xml:space="preserve">Аукционы по продаже и аренде земельных участков </w:t>
            </w:r>
            <w:r w:rsidR="00B667B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B667B1"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7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654E8">
              <w:rPr>
                <w:rFonts w:ascii="Times New Roman" w:hAnsi="Times New Roman" w:cs="Times New Roman"/>
                <w:sz w:val="28"/>
                <w:szCs w:val="28"/>
              </w:rPr>
              <w:t xml:space="preserve"> кв.20</w:t>
            </w:r>
            <w:r w:rsidR="00AD63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654E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654E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654E8">
              <w:rPr>
                <w:rFonts w:ascii="Times New Roman" w:hAnsi="Times New Roman" w:cs="Times New Roman"/>
                <w:sz w:val="28"/>
                <w:szCs w:val="28"/>
              </w:rPr>
              <w:t>е проводились</w:t>
            </w:r>
          </w:p>
        </w:tc>
      </w:tr>
      <w:tr w:rsidR="009606E8" w:rsidTr="009606E8">
        <w:tc>
          <w:tcPr>
            <w:tcW w:w="832" w:type="dxa"/>
          </w:tcPr>
          <w:p w:rsidR="009606E8" w:rsidRPr="00203C0B" w:rsidRDefault="009606E8" w:rsidP="007F5921">
            <w:pPr>
              <w:widowControl w:val="0"/>
              <w:spacing w:before="120" w:line="240" w:lineRule="exact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C0B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</w:tc>
        <w:tc>
          <w:tcPr>
            <w:tcW w:w="5231" w:type="dxa"/>
          </w:tcPr>
          <w:p w:rsidR="009606E8" w:rsidRPr="006B1E12" w:rsidRDefault="009606E8" w:rsidP="006B1E12">
            <w:pPr>
              <w:widowControl w:val="0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E1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прогноза кадровой потребности, проведение анализа текущей и перспективной ситуации на рынке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Шимского муниципального района</w:t>
            </w:r>
          </w:p>
        </w:tc>
        <w:tc>
          <w:tcPr>
            <w:tcW w:w="2031" w:type="dxa"/>
          </w:tcPr>
          <w:p w:rsidR="009606E8" w:rsidRPr="006B1E12" w:rsidRDefault="009606E8" w:rsidP="007F5921">
            <w:pPr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1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790" w:type="dxa"/>
          </w:tcPr>
          <w:p w:rsidR="00776CEA" w:rsidRPr="00AC3F4B" w:rsidRDefault="00776CEA" w:rsidP="00BA6287">
            <w:pPr>
              <w:spacing w:before="120" w:line="220" w:lineRule="exac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C3F4B">
              <w:rPr>
                <w:rStyle w:val="11pt0pt"/>
                <w:rFonts w:eastAsiaTheme="minorHAnsi"/>
                <w:sz w:val="28"/>
                <w:szCs w:val="28"/>
              </w:rPr>
              <w:t>На основании</w:t>
            </w:r>
            <w:r w:rsidRPr="00AC3F4B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анализа текущей и перспективной ситуации на рынке труда Шимского муниципального района разрабатывается прогноз кадровой потребности </w:t>
            </w:r>
          </w:p>
        </w:tc>
      </w:tr>
      <w:tr w:rsidR="009606E8" w:rsidTr="009606E8">
        <w:tc>
          <w:tcPr>
            <w:tcW w:w="832" w:type="dxa"/>
          </w:tcPr>
          <w:p w:rsidR="009606E8" w:rsidRPr="00D45C5C" w:rsidRDefault="009606E8" w:rsidP="007F5921">
            <w:pPr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C5C">
              <w:rPr>
                <w:rFonts w:ascii="Times New Roman" w:hAnsi="Times New Roman" w:cs="Times New Roman"/>
                <w:sz w:val="28"/>
                <w:szCs w:val="28"/>
              </w:rPr>
              <w:t>18.1.</w:t>
            </w:r>
          </w:p>
        </w:tc>
        <w:tc>
          <w:tcPr>
            <w:tcW w:w="5231" w:type="dxa"/>
          </w:tcPr>
          <w:p w:rsidR="009606E8" w:rsidRPr="000528EC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</w:pPr>
            <w:r w:rsidRPr="000528EC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t xml:space="preserve">Реализация совместно с кредитными </w:t>
            </w:r>
            <w:r w:rsidRPr="000528EC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lastRenderedPageBreak/>
              <w:t>учреждениями комплекса мер по повышению уровня финансовой грамотности подрастающего поколения, в том числе проведение открытых уроков по финансовой грамотности в образовательных учреждениях</w:t>
            </w:r>
          </w:p>
        </w:tc>
        <w:tc>
          <w:tcPr>
            <w:tcW w:w="2031" w:type="dxa"/>
          </w:tcPr>
          <w:p w:rsidR="009606E8" w:rsidRPr="000528EC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</w:pPr>
            <w:r w:rsidRPr="000528EC">
              <w:rPr>
                <w:rFonts w:ascii="Times New Roman" w:eastAsiaTheme="minorHAnsi" w:hAnsi="Times New Roman" w:cs="Times New Roman"/>
                <w:spacing w:val="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6790" w:type="dxa"/>
          </w:tcPr>
          <w:p w:rsidR="00BA6287" w:rsidRPr="000528EC" w:rsidRDefault="00BA6287" w:rsidP="00BA628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06E8" w:rsidRPr="000528EC" w:rsidRDefault="000528EC" w:rsidP="000528EC">
            <w:pPr>
              <w:spacing w:line="240" w:lineRule="exact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528EC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r w:rsidRPr="000528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528EC">
              <w:rPr>
                <w:rFonts w:ascii="Times New Roman" w:hAnsi="Times New Roman" w:cs="Times New Roman"/>
                <w:sz w:val="28"/>
                <w:szCs w:val="28"/>
              </w:rPr>
              <w:t xml:space="preserve"> квартале 2020 года обучающиеся </w:t>
            </w:r>
            <w:r w:rsidRPr="00052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учреждений района приняли участие в региональном проекте «Повышение финансовой и налоговой грамотности населения Новгородской области».</w:t>
            </w:r>
          </w:p>
        </w:tc>
      </w:tr>
      <w:tr w:rsidR="009606E8" w:rsidTr="009606E8">
        <w:trPr>
          <w:trHeight w:val="3000"/>
        </w:trPr>
        <w:tc>
          <w:tcPr>
            <w:tcW w:w="832" w:type="dxa"/>
          </w:tcPr>
          <w:p w:rsidR="009606E8" w:rsidRDefault="009606E8" w:rsidP="007F5921">
            <w:pPr>
              <w:widowControl w:val="0"/>
              <w:spacing w:before="120" w:line="240" w:lineRule="exact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lastRenderedPageBreak/>
              <w:t>20.2.</w:t>
            </w:r>
          </w:p>
        </w:tc>
        <w:tc>
          <w:tcPr>
            <w:tcW w:w="5231" w:type="dxa"/>
          </w:tcPr>
          <w:p w:rsidR="009606E8" w:rsidRPr="006B1E12" w:rsidRDefault="009606E8" w:rsidP="007700A1">
            <w:pPr>
              <w:widowControl w:val="0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B1E12">
              <w:rPr>
                <w:rFonts w:ascii="Times New Roman" w:hAnsi="Times New Roman" w:cs="Times New Roman"/>
                <w:sz w:val="28"/>
                <w:szCs w:val="28"/>
              </w:rPr>
              <w:t xml:space="preserve">Анализ действующих нормативных и ненормативных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Шимского муниципального района</w:t>
            </w:r>
            <w:r w:rsidRPr="006B1E12"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выявления и устранения положений, которые нарушают или могут нарушать условия конкуренции, в том числе создавать дискриминационные условия для «неместных» участников рынка</w:t>
            </w:r>
          </w:p>
        </w:tc>
        <w:tc>
          <w:tcPr>
            <w:tcW w:w="2031" w:type="dxa"/>
          </w:tcPr>
          <w:p w:rsidR="009606E8" w:rsidRPr="006B1E12" w:rsidRDefault="009606E8" w:rsidP="007F5921">
            <w:pPr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E1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6790" w:type="dxa"/>
          </w:tcPr>
          <w:p w:rsidR="009606E8" w:rsidRPr="00AC3F4B" w:rsidRDefault="00BA6287" w:rsidP="00B667B1">
            <w:pPr>
              <w:pStyle w:val="Standard"/>
              <w:suppressAutoHyphens w:val="0"/>
              <w:spacing w:before="120" w:line="240" w:lineRule="exact"/>
              <w:rPr>
                <w:rFonts w:cs="Times New Roman"/>
                <w:color w:val="C00000"/>
                <w:sz w:val="28"/>
                <w:szCs w:val="28"/>
              </w:rPr>
            </w:pPr>
            <w:r w:rsidRPr="00AC3F4B">
              <w:rPr>
                <w:rFonts w:cs="Times New Roman"/>
                <w:sz w:val="28"/>
                <w:szCs w:val="28"/>
              </w:rPr>
              <w:t xml:space="preserve">В ходе анализа действующих нормативных и ненормативных актов Администрации Шимского муниципального района положений, которые нарушают или могут нарушать условия конкуренции, в том числе создавать дискриминационные условия для участников рынка не выявлялись.  </w:t>
            </w:r>
          </w:p>
        </w:tc>
      </w:tr>
      <w:tr w:rsidR="009606E8" w:rsidTr="009606E8">
        <w:tc>
          <w:tcPr>
            <w:tcW w:w="832" w:type="dxa"/>
          </w:tcPr>
          <w:p w:rsidR="009606E8" w:rsidRPr="00A60CA5" w:rsidRDefault="009606E8" w:rsidP="007F5921">
            <w:pPr>
              <w:widowControl w:val="0"/>
              <w:spacing w:before="120" w:line="240" w:lineRule="exact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22.1</w:t>
            </w:r>
          </w:p>
        </w:tc>
        <w:tc>
          <w:tcPr>
            <w:tcW w:w="5231" w:type="dxa"/>
          </w:tcPr>
          <w:p w:rsidR="009606E8" w:rsidRPr="007700A1" w:rsidRDefault="009606E8" w:rsidP="007416BF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00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Обеспечение совершенствования предоставления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муниципальны</w:t>
            </w:r>
            <w:r w:rsidRPr="007700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 услуг посредством внесения изменений в административный регламент предоставления муниципальной услуги по выдаче разрешения на строительство и административн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ый</w:t>
            </w:r>
            <w:r w:rsidRPr="007700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031" w:type="dxa"/>
          </w:tcPr>
          <w:p w:rsidR="009606E8" w:rsidRPr="007700A1" w:rsidRDefault="009606E8" w:rsidP="007F5921">
            <w:pPr>
              <w:pStyle w:val="23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00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6790" w:type="dxa"/>
          </w:tcPr>
          <w:p w:rsidR="009606E8" w:rsidRPr="00AC3F4B" w:rsidRDefault="00617539" w:rsidP="00CE46E7">
            <w:pPr>
              <w:pStyle w:val="23"/>
              <w:shd w:val="clear" w:color="auto" w:fill="auto"/>
              <w:spacing w:before="120" w:after="0"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3F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Нарушений в сфере предоставления услуг посредством внесения изменений в административный регламент предоставления муниципальной услуги по выдаче разрешения на строительство и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 не допущено</w:t>
            </w:r>
          </w:p>
        </w:tc>
      </w:tr>
    </w:tbl>
    <w:p w:rsidR="003F08DE" w:rsidRPr="003F08DE" w:rsidRDefault="003F08DE" w:rsidP="004300FF">
      <w:pPr>
        <w:rPr>
          <w:sz w:val="28"/>
          <w:szCs w:val="28"/>
        </w:rPr>
      </w:pPr>
    </w:p>
    <w:sectPr w:rsidR="003F08DE" w:rsidRPr="003F08DE" w:rsidSect="00E31C43">
      <w:headerReference w:type="default" r:id="rId7"/>
      <w:pgSz w:w="16838" w:h="11906" w:orient="landscape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6E2" w:rsidRDefault="00AA56E2" w:rsidP="005839B7">
      <w:pPr>
        <w:spacing w:after="0" w:line="240" w:lineRule="auto"/>
      </w:pPr>
      <w:r>
        <w:separator/>
      </w:r>
    </w:p>
  </w:endnote>
  <w:endnote w:type="continuationSeparator" w:id="0">
    <w:p w:rsidR="00AA56E2" w:rsidRDefault="00AA56E2" w:rsidP="0058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6E2" w:rsidRDefault="00AA56E2" w:rsidP="005839B7">
      <w:pPr>
        <w:spacing w:after="0" w:line="240" w:lineRule="auto"/>
      </w:pPr>
      <w:r>
        <w:separator/>
      </w:r>
    </w:p>
  </w:footnote>
  <w:footnote w:type="continuationSeparator" w:id="0">
    <w:p w:rsidR="00AA56E2" w:rsidRDefault="00AA56E2" w:rsidP="00583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2642187"/>
      <w:docPartObj>
        <w:docPartGallery w:val="Page Numbers (Top of Page)"/>
        <w:docPartUnique/>
      </w:docPartObj>
    </w:sdtPr>
    <w:sdtContent>
      <w:p w:rsidR="006B1E12" w:rsidRDefault="0036266E">
        <w:pPr>
          <w:pStyle w:val="a8"/>
          <w:jc w:val="center"/>
        </w:pPr>
        <w:fldSimple w:instr="PAGE   \* MERGEFORMAT">
          <w:r w:rsidR="000528EC">
            <w:rPr>
              <w:noProof/>
            </w:rPr>
            <w:t>7</w:t>
          </w:r>
        </w:fldSimple>
      </w:p>
    </w:sdtContent>
  </w:sdt>
  <w:p w:rsidR="006B1E12" w:rsidRDefault="006B1E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12D"/>
    <w:multiLevelType w:val="hybridMultilevel"/>
    <w:tmpl w:val="5264295E"/>
    <w:lvl w:ilvl="0" w:tplc="97AC153E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067E4210"/>
    <w:multiLevelType w:val="multilevel"/>
    <w:tmpl w:val="CBD2E89E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1F6F0FF3"/>
    <w:multiLevelType w:val="multilevel"/>
    <w:tmpl w:val="A0F43D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CD704E"/>
    <w:multiLevelType w:val="hybridMultilevel"/>
    <w:tmpl w:val="7CF2DFEA"/>
    <w:lvl w:ilvl="0" w:tplc="C868E6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704BB"/>
    <w:multiLevelType w:val="multilevel"/>
    <w:tmpl w:val="792AE2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307361"/>
    <w:multiLevelType w:val="hybridMultilevel"/>
    <w:tmpl w:val="7FD44A10"/>
    <w:lvl w:ilvl="0" w:tplc="7BCCAA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968B0"/>
    <w:multiLevelType w:val="multilevel"/>
    <w:tmpl w:val="104CAA4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F41ABC"/>
    <w:multiLevelType w:val="hybridMultilevel"/>
    <w:tmpl w:val="8858FBF0"/>
    <w:lvl w:ilvl="0" w:tplc="0419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86068"/>
    <w:multiLevelType w:val="multilevel"/>
    <w:tmpl w:val="8DA80B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410EAD"/>
    <w:multiLevelType w:val="hybridMultilevel"/>
    <w:tmpl w:val="C414C2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99790D"/>
    <w:multiLevelType w:val="hybridMultilevel"/>
    <w:tmpl w:val="911E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E59A5"/>
    <w:multiLevelType w:val="hybridMultilevel"/>
    <w:tmpl w:val="D4CE75E8"/>
    <w:lvl w:ilvl="0" w:tplc="A57875BA">
      <w:start w:val="1"/>
      <w:numFmt w:val="decimal"/>
      <w:lvlText w:val="%1)"/>
      <w:lvlJc w:val="left"/>
      <w:pPr>
        <w:ind w:left="141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0ED"/>
    <w:rsid w:val="00010AC5"/>
    <w:rsid w:val="00034F7E"/>
    <w:rsid w:val="000528EC"/>
    <w:rsid w:val="00074421"/>
    <w:rsid w:val="00076951"/>
    <w:rsid w:val="000803C9"/>
    <w:rsid w:val="00086A3C"/>
    <w:rsid w:val="000A4CDC"/>
    <w:rsid w:val="000B6C39"/>
    <w:rsid w:val="000C4D2B"/>
    <w:rsid w:val="000C7C4F"/>
    <w:rsid w:val="000D0B50"/>
    <w:rsid w:val="000D6413"/>
    <w:rsid w:val="00123849"/>
    <w:rsid w:val="001638AA"/>
    <w:rsid w:val="0017727B"/>
    <w:rsid w:val="001A18D9"/>
    <w:rsid w:val="001A3CBB"/>
    <w:rsid w:val="001A40BD"/>
    <w:rsid w:val="001D121F"/>
    <w:rsid w:val="001E5C64"/>
    <w:rsid w:val="001F3A05"/>
    <w:rsid w:val="001F6B84"/>
    <w:rsid w:val="00224756"/>
    <w:rsid w:val="0023537A"/>
    <w:rsid w:val="00236CE9"/>
    <w:rsid w:val="00263DB5"/>
    <w:rsid w:val="002A31EE"/>
    <w:rsid w:val="002A6044"/>
    <w:rsid w:val="002F02CC"/>
    <w:rsid w:val="003007ED"/>
    <w:rsid w:val="00312DF7"/>
    <w:rsid w:val="00315093"/>
    <w:rsid w:val="00326278"/>
    <w:rsid w:val="0034387B"/>
    <w:rsid w:val="0035183F"/>
    <w:rsid w:val="0036266E"/>
    <w:rsid w:val="0037375E"/>
    <w:rsid w:val="003B1B82"/>
    <w:rsid w:val="003E64C0"/>
    <w:rsid w:val="003E653A"/>
    <w:rsid w:val="003F08DE"/>
    <w:rsid w:val="004008D6"/>
    <w:rsid w:val="0040713E"/>
    <w:rsid w:val="004230F5"/>
    <w:rsid w:val="004300FF"/>
    <w:rsid w:val="004327AA"/>
    <w:rsid w:val="004654E8"/>
    <w:rsid w:val="004902D6"/>
    <w:rsid w:val="004A3127"/>
    <w:rsid w:val="004D1E33"/>
    <w:rsid w:val="004E0632"/>
    <w:rsid w:val="005028E0"/>
    <w:rsid w:val="005270ED"/>
    <w:rsid w:val="00540DCA"/>
    <w:rsid w:val="0054427A"/>
    <w:rsid w:val="00547B7E"/>
    <w:rsid w:val="0057347B"/>
    <w:rsid w:val="00574C33"/>
    <w:rsid w:val="005839B7"/>
    <w:rsid w:val="005C1480"/>
    <w:rsid w:val="005D4914"/>
    <w:rsid w:val="005F79DE"/>
    <w:rsid w:val="00617539"/>
    <w:rsid w:val="0062407E"/>
    <w:rsid w:val="0064184B"/>
    <w:rsid w:val="00667B02"/>
    <w:rsid w:val="0068209D"/>
    <w:rsid w:val="006B1E12"/>
    <w:rsid w:val="006B7847"/>
    <w:rsid w:val="006C57B7"/>
    <w:rsid w:val="006D7400"/>
    <w:rsid w:val="00737BC6"/>
    <w:rsid w:val="007416BF"/>
    <w:rsid w:val="0075797C"/>
    <w:rsid w:val="00763939"/>
    <w:rsid w:val="007700A1"/>
    <w:rsid w:val="00776CEA"/>
    <w:rsid w:val="00797D0E"/>
    <w:rsid w:val="007A1209"/>
    <w:rsid w:val="007A3169"/>
    <w:rsid w:val="007B1B10"/>
    <w:rsid w:val="007C1021"/>
    <w:rsid w:val="007C3496"/>
    <w:rsid w:val="007F0B7B"/>
    <w:rsid w:val="007F238C"/>
    <w:rsid w:val="007F29D1"/>
    <w:rsid w:val="007F5921"/>
    <w:rsid w:val="008071B7"/>
    <w:rsid w:val="00844CB7"/>
    <w:rsid w:val="00854C72"/>
    <w:rsid w:val="0086540B"/>
    <w:rsid w:val="0092597C"/>
    <w:rsid w:val="00944774"/>
    <w:rsid w:val="009606E8"/>
    <w:rsid w:val="0096496E"/>
    <w:rsid w:val="00975744"/>
    <w:rsid w:val="009859A5"/>
    <w:rsid w:val="009871E3"/>
    <w:rsid w:val="00995FEC"/>
    <w:rsid w:val="009A3493"/>
    <w:rsid w:val="009B5778"/>
    <w:rsid w:val="009C2000"/>
    <w:rsid w:val="009D6288"/>
    <w:rsid w:val="009E12B8"/>
    <w:rsid w:val="00A0009B"/>
    <w:rsid w:val="00A30773"/>
    <w:rsid w:val="00A34B8C"/>
    <w:rsid w:val="00A3630F"/>
    <w:rsid w:val="00A677E6"/>
    <w:rsid w:val="00A85315"/>
    <w:rsid w:val="00AA56E2"/>
    <w:rsid w:val="00AB2FE7"/>
    <w:rsid w:val="00AC120F"/>
    <w:rsid w:val="00AC3F4B"/>
    <w:rsid w:val="00AD639E"/>
    <w:rsid w:val="00AF04FF"/>
    <w:rsid w:val="00B256CC"/>
    <w:rsid w:val="00B667B1"/>
    <w:rsid w:val="00B71487"/>
    <w:rsid w:val="00B90B57"/>
    <w:rsid w:val="00BA6287"/>
    <w:rsid w:val="00BA66D9"/>
    <w:rsid w:val="00BC5BE0"/>
    <w:rsid w:val="00BE1EFE"/>
    <w:rsid w:val="00BF38D4"/>
    <w:rsid w:val="00C21D93"/>
    <w:rsid w:val="00C733F4"/>
    <w:rsid w:val="00C74350"/>
    <w:rsid w:val="00CC6CFF"/>
    <w:rsid w:val="00CE46E7"/>
    <w:rsid w:val="00D044D8"/>
    <w:rsid w:val="00D06AAB"/>
    <w:rsid w:val="00D14FE6"/>
    <w:rsid w:val="00D237C9"/>
    <w:rsid w:val="00D40331"/>
    <w:rsid w:val="00D40374"/>
    <w:rsid w:val="00D44916"/>
    <w:rsid w:val="00D70DCF"/>
    <w:rsid w:val="00D87FA5"/>
    <w:rsid w:val="00DB4111"/>
    <w:rsid w:val="00DC2747"/>
    <w:rsid w:val="00DE7655"/>
    <w:rsid w:val="00DF170A"/>
    <w:rsid w:val="00DF2572"/>
    <w:rsid w:val="00E31C43"/>
    <w:rsid w:val="00E3233C"/>
    <w:rsid w:val="00E352D9"/>
    <w:rsid w:val="00E542DF"/>
    <w:rsid w:val="00E940AC"/>
    <w:rsid w:val="00EB02DA"/>
    <w:rsid w:val="00EB7855"/>
    <w:rsid w:val="00ED30FE"/>
    <w:rsid w:val="00ED673F"/>
    <w:rsid w:val="00EF7BB1"/>
    <w:rsid w:val="00F14337"/>
    <w:rsid w:val="00F1433F"/>
    <w:rsid w:val="00F92CBC"/>
    <w:rsid w:val="00F96910"/>
    <w:rsid w:val="00FC0254"/>
    <w:rsid w:val="00FC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F08DE"/>
    <w:rPr>
      <w:rFonts w:ascii="Times New Roman" w:eastAsia="Times New Roman" w:hAnsi="Times New Roman" w:cs="Times New Roman"/>
      <w:b/>
      <w:bCs/>
      <w:spacing w:val="-3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F08DE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08DE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23"/>
      <w:szCs w:val="23"/>
    </w:rPr>
  </w:style>
  <w:style w:type="paragraph" w:customStyle="1" w:styleId="30">
    <w:name w:val="Основной текст (3)"/>
    <w:basedOn w:val="a"/>
    <w:link w:val="3"/>
    <w:rsid w:val="003F08DE"/>
    <w:pPr>
      <w:widowControl w:val="0"/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  <w:spacing w:val="-3"/>
    </w:rPr>
  </w:style>
  <w:style w:type="character" w:customStyle="1" w:styleId="a3">
    <w:name w:val="Основной текст_"/>
    <w:basedOn w:val="a0"/>
    <w:link w:val="31"/>
    <w:rsid w:val="00975744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975744"/>
    <w:pPr>
      <w:widowControl w:val="0"/>
      <w:shd w:val="clear" w:color="auto" w:fill="FFFFFF"/>
      <w:spacing w:before="600" w:after="300" w:line="0" w:lineRule="atLeast"/>
      <w:ind w:hanging="2020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08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3C9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4E0632"/>
    <w:pPr>
      <w:widowControl w:val="0"/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table" w:styleId="a6">
    <w:name w:val="Table Grid"/>
    <w:basedOn w:val="a1"/>
    <w:uiPriority w:val="59"/>
    <w:rsid w:val="00E3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1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№1_"/>
    <w:basedOn w:val="a0"/>
    <w:link w:val="11"/>
    <w:rsid w:val="00E31C4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E31C43"/>
    <w:pPr>
      <w:widowControl w:val="0"/>
      <w:shd w:val="clear" w:color="auto" w:fill="FFFFFF"/>
      <w:spacing w:before="48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21">
    <w:name w:val="Заголовок №2_"/>
    <w:basedOn w:val="a0"/>
    <w:link w:val="22"/>
    <w:rsid w:val="00E31C4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31C43"/>
    <w:pPr>
      <w:widowControl w:val="0"/>
      <w:shd w:val="clear" w:color="auto" w:fill="FFFFFF"/>
      <w:spacing w:after="420" w:line="0" w:lineRule="atLeast"/>
      <w:ind w:hanging="1060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7">
    <w:name w:val="List Paragraph"/>
    <w:basedOn w:val="a"/>
    <w:uiPriority w:val="34"/>
    <w:qFormat/>
    <w:rsid w:val="00E31C43"/>
    <w:pPr>
      <w:ind w:left="720"/>
      <w:contextualSpacing/>
    </w:pPr>
  </w:style>
  <w:style w:type="paragraph" w:customStyle="1" w:styleId="4">
    <w:name w:val="Знак Знак4"/>
    <w:basedOn w:val="a"/>
    <w:rsid w:val="00E31C4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11pt">
    <w:name w:val="Основной текст + 11 pt"/>
    <w:aliases w:val="Не полужирный,Интервал 0 pt"/>
    <w:rsid w:val="00E31C43"/>
    <w:rPr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3"/>
    <w:rsid w:val="00E31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E3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1C43"/>
  </w:style>
  <w:style w:type="paragraph" w:styleId="aa">
    <w:name w:val="footer"/>
    <w:basedOn w:val="a"/>
    <w:link w:val="ab"/>
    <w:uiPriority w:val="99"/>
    <w:unhideWhenUsed/>
    <w:rsid w:val="00E3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1C43"/>
  </w:style>
  <w:style w:type="paragraph" w:customStyle="1" w:styleId="Standard">
    <w:name w:val="Standard"/>
    <w:rsid w:val="00E31C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2">
    <w:name w:val="Сетка таблицы1"/>
    <w:basedOn w:val="a1"/>
    <w:next w:val="a6"/>
    <w:uiPriority w:val="59"/>
    <w:rsid w:val="00E3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сновной текст2"/>
    <w:basedOn w:val="a"/>
    <w:rsid w:val="001A18D9"/>
    <w:pPr>
      <w:widowControl w:val="0"/>
      <w:shd w:val="clear" w:color="auto" w:fill="FFFFFF"/>
      <w:spacing w:after="240" w:line="278" w:lineRule="exact"/>
      <w:ind w:firstLine="2280"/>
      <w:jc w:val="both"/>
    </w:pPr>
    <w:rPr>
      <w:rFonts w:ascii="Sylfaen" w:eastAsia="Sylfaen" w:hAnsi="Sylfaen" w:cs="Sylfaen"/>
      <w:spacing w:val="-5"/>
      <w:sz w:val="23"/>
      <w:szCs w:val="23"/>
    </w:rPr>
  </w:style>
  <w:style w:type="table" w:customStyle="1" w:styleId="24">
    <w:name w:val="Сетка таблицы2"/>
    <w:basedOn w:val="a1"/>
    <w:next w:val="a6"/>
    <w:uiPriority w:val="59"/>
    <w:rsid w:val="001A1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6"/>
    <w:uiPriority w:val="59"/>
    <w:rsid w:val="00502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F08DE"/>
    <w:rPr>
      <w:rFonts w:ascii="Times New Roman" w:eastAsia="Times New Roman" w:hAnsi="Times New Roman" w:cs="Times New Roman"/>
      <w:b/>
      <w:bCs/>
      <w:spacing w:val="-3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F08DE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08DE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23"/>
      <w:szCs w:val="23"/>
    </w:rPr>
  </w:style>
  <w:style w:type="paragraph" w:customStyle="1" w:styleId="30">
    <w:name w:val="Основной текст (3)"/>
    <w:basedOn w:val="a"/>
    <w:link w:val="3"/>
    <w:rsid w:val="003F08DE"/>
    <w:pPr>
      <w:widowControl w:val="0"/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  <w:spacing w:val="-3"/>
    </w:rPr>
  </w:style>
  <w:style w:type="character" w:customStyle="1" w:styleId="a3">
    <w:name w:val="Основной текст_"/>
    <w:basedOn w:val="a0"/>
    <w:link w:val="31"/>
    <w:rsid w:val="00975744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975744"/>
    <w:pPr>
      <w:widowControl w:val="0"/>
      <w:shd w:val="clear" w:color="auto" w:fill="FFFFFF"/>
      <w:spacing w:before="600" w:after="300" w:line="0" w:lineRule="atLeast"/>
      <w:ind w:hanging="2020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08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3C9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4E0632"/>
    <w:pPr>
      <w:widowControl w:val="0"/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table" w:styleId="a6">
    <w:name w:val="Table Grid"/>
    <w:basedOn w:val="a1"/>
    <w:uiPriority w:val="59"/>
    <w:rsid w:val="00E3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1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№1_"/>
    <w:basedOn w:val="a0"/>
    <w:link w:val="11"/>
    <w:rsid w:val="00E31C4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E31C43"/>
    <w:pPr>
      <w:widowControl w:val="0"/>
      <w:shd w:val="clear" w:color="auto" w:fill="FFFFFF"/>
      <w:spacing w:before="48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21">
    <w:name w:val="Заголовок №2_"/>
    <w:basedOn w:val="a0"/>
    <w:link w:val="22"/>
    <w:rsid w:val="00E31C4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31C43"/>
    <w:pPr>
      <w:widowControl w:val="0"/>
      <w:shd w:val="clear" w:color="auto" w:fill="FFFFFF"/>
      <w:spacing w:after="420" w:line="0" w:lineRule="atLeast"/>
      <w:ind w:hanging="1060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7">
    <w:name w:val="List Paragraph"/>
    <w:basedOn w:val="a"/>
    <w:uiPriority w:val="34"/>
    <w:qFormat/>
    <w:rsid w:val="00E31C43"/>
    <w:pPr>
      <w:ind w:left="720"/>
      <w:contextualSpacing/>
    </w:pPr>
  </w:style>
  <w:style w:type="paragraph" w:customStyle="1" w:styleId="4">
    <w:name w:val="Знак Знак4"/>
    <w:basedOn w:val="a"/>
    <w:rsid w:val="00E31C4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11pt">
    <w:name w:val="Основной текст + 11 pt"/>
    <w:aliases w:val="Не полужирный,Интервал 0 pt"/>
    <w:rsid w:val="00E31C43"/>
    <w:rPr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3"/>
    <w:rsid w:val="00E31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E3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1C43"/>
  </w:style>
  <w:style w:type="paragraph" w:styleId="aa">
    <w:name w:val="footer"/>
    <w:basedOn w:val="a"/>
    <w:link w:val="ab"/>
    <w:uiPriority w:val="99"/>
    <w:unhideWhenUsed/>
    <w:rsid w:val="00E3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1C43"/>
  </w:style>
  <w:style w:type="paragraph" w:customStyle="1" w:styleId="Standard">
    <w:name w:val="Standard"/>
    <w:rsid w:val="00E31C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2">
    <w:name w:val="Сетка таблицы1"/>
    <w:basedOn w:val="a1"/>
    <w:next w:val="a6"/>
    <w:uiPriority w:val="59"/>
    <w:rsid w:val="00E3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сновной текст2"/>
    <w:basedOn w:val="a"/>
    <w:rsid w:val="001A18D9"/>
    <w:pPr>
      <w:widowControl w:val="0"/>
      <w:shd w:val="clear" w:color="auto" w:fill="FFFFFF"/>
      <w:spacing w:after="240" w:line="278" w:lineRule="exact"/>
      <w:ind w:firstLine="2280"/>
      <w:jc w:val="both"/>
    </w:pPr>
    <w:rPr>
      <w:rFonts w:ascii="Sylfaen" w:eastAsia="Sylfaen" w:hAnsi="Sylfaen" w:cs="Sylfaen"/>
      <w:spacing w:val="-5"/>
      <w:sz w:val="23"/>
      <w:szCs w:val="23"/>
    </w:rPr>
  </w:style>
  <w:style w:type="table" w:customStyle="1" w:styleId="24">
    <w:name w:val="Сетка таблицы2"/>
    <w:basedOn w:val="a1"/>
    <w:next w:val="a6"/>
    <w:uiPriority w:val="59"/>
    <w:rsid w:val="001A1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6"/>
    <w:uiPriority w:val="59"/>
    <w:rsid w:val="00502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12891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Наталья Александровна</dc:creator>
  <cp:lastModifiedBy>Лаврова</cp:lastModifiedBy>
  <cp:revision>3</cp:revision>
  <cp:lastPrinted>2020-07-15T12:54:00Z</cp:lastPrinted>
  <dcterms:created xsi:type="dcterms:W3CDTF">2020-07-15T12:13:00Z</dcterms:created>
  <dcterms:modified xsi:type="dcterms:W3CDTF">2020-07-15T12:55:00Z</dcterms:modified>
</cp:coreProperties>
</file>