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371E43" w:rsidRDefault="00402E02" w:rsidP="00BA5358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3222CB">
              <w:rPr>
                <w:rFonts w:eastAsia="Calibri"/>
                <w:sz w:val="28"/>
                <w:szCs w:val="28"/>
              </w:rPr>
              <w:t>0</w:t>
            </w:r>
            <w:r w:rsidR="00BA5358">
              <w:rPr>
                <w:rFonts w:eastAsia="Calibri"/>
                <w:sz w:val="28"/>
                <w:szCs w:val="28"/>
              </w:rPr>
              <w:t>7</w:t>
            </w:r>
            <w:r w:rsidR="003222CB">
              <w:rPr>
                <w:rFonts w:eastAsia="Calibri"/>
                <w:sz w:val="28"/>
                <w:szCs w:val="28"/>
              </w:rPr>
              <w:t>.</w:t>
            </w:r>
            <w:r w:rsidR="00BA5358">
              <w:rPr>
                <w:rFonts w:eastAsia="Calibri"/>
                <w:sz w:val="28"/>
                <w:szCs w:val="28"/>
              </w:rPr>
              <w:t>1</w:t>
            </w:r>
            <w:r w:rsidR="003222CB">
              <w:rPr>
                <w:rFonts w:eastAsia="Calibri"/>
                <w:sz w:val="28"/>
                <w:szCs w:val="28"/>
              </w:rPr>
              <w:t>0</w:t>
            </w:r>
            <w:r w:rsidR="00F963C1">
              <w:rPr>
                <w:rFonts w:eastAsia="Calibri"/>
                <w:sz w:val="28"/>
                <w:szCs w:val="28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№</w:t>
            </w:r>
            <w:r w:rsidR="00F963C1">
              <w:rPr>
                <w:rFonts w:eastAsia="Calibri"/>
                <w:sz w:val="28"/>
                <w:szCs w:val="28"/>
              </w:rPr>
              <w:t xml:space="preserve"> </w:t>
            </w:r>
            <w:r w:rsidR="003222CB">
              <w:rPr>
                <w:rFonts w:eastAsia="Calibri"/>
                <w:sz w:val="28"/>
                <w:szCs w:val="28"/>
              </w:rPr>
              <w:t>1</w:t>
            </w:r>
            <w:r w:rsidR="00BA5358">
              <w:rPr>
                <w:rFonts w:eastAsia="Calibri"/>
                <w:sz w:val="28"/>
                <w:szCs w:val="28"/>
              </w:rPr>
              <w:t>219</w:t>
            </w:r>
            <w:r w:rsidR="00C123A0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5255"/>
        <w:gridCol w:w="756"/>
        <w:gridCol w:w="756"/>
        <w:gridCol w:w="756"/>
        <w:gridCol w:w="756"/>
        <w:gridCol w:w="756"/>
      </w:tblGrid>
      <w:tr w:rsidR="00016E5B" w:rsidRPr="00016E5B" w:rsidTr="00EB56AB">
        <w:trPr>
          <w:tblHeader/>
        </w:trPr>
        <w:tc>
          <w:tcPr>
            <w:tcW w:w="0" w:type="auto"/>
            <w:vMerge w:val="restart"/>
          </w:tcPr>
          <w:p w:rsidR="00016E5B" w:rsidRPr="00016E5B" w:rsidRDefault="00016E5B" w:rsidP="00016E5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016E5B" w:rsidRPr="00016E5B" w:rsidRDefault="00016E5B" w:rsidP="00016E5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программы, наименование  единица измерения целевого показателя</w:t>
            </w:r>
          </w:p>
        </w:tc>
        <w:tc>
          <w:tcPr>
            <w:tcW w:w="0" w:type="auto"/>
            <w:gridSpan w:val="5"/>
          </w:tcPr>
          <w:p w:rsidR="00016E5B" w:rsidRPr="00016E5B" w:rsidRDefault="00016E5B" w:rsidP="00016E5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показателя</w:t>
            </w:r>
          </w:p>
        </w:tc>
      </w:tr>
      <w:tr w:rsidR="00016E5B" w:rsidRPr="00016E5B" w:rsidTr="00EB56AB">
        <w:trPr>
          <w:tblHeader/>
        </w:trPr>
        <w:tc>
          <w:tcPr>
            <w:tcW w:w="0" w:type="auto"/>
            <w:vMerge/>
          </w:tcPr>
          <w:p w:rsidR="00016E5B" w:rsidRPr="00016E5B" w:rsidRDefault="00016E5B" w:rsidP="00016E5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016E5B" w:rsidRPr="00016E5B" w:rsidRDefault="00016E5B" w:rsidP="00016E5B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2026</w:t>
            </w:r>
          </w:p>
        </w:tc>
      </w:tr>
      <w:tr w:rsidR="00016E5B" w:rsidRPr="00016E5B" w:rsidTr="00EB56AB">
        <w:trPr>
          <w:tblHeader/>
        </w:trPr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016E5B" w:rsidRPr="00016E5B" w:rsidRDefault="00016E5B" w:rsidP="00016E5B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016E5B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6"/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финансами по результатам оценки министерства финансов Новгородской области за отчетный период (степень), не ниже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законодательства (по результатам оценки мин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стерства финансов Новгородской области) за отчетный период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муниципальным долговым обязательствам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ниципального района в отчетном финансовом году (да/нет)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муниципального внутреннего долга муниц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пального района к объему расходов бюджета муниципального района, за исключением объ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муниципального ра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она на первый и второй год планового периода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нодательством требований и сроков составления проекта бюджета муниципального района, пр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гноза основных характеристик консолидирова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ного бюджета муниципального района на оч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редной финансовый год и плановый период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ний к первоначально утвержденному уровню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сти по выплате заработной платы и пособий по социальной помощи населению за счет средств бюджета муниципального район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ниципального района и объема поступлений от продажи акций и иных форм участия в капитале, находящихся в собственности муниципального района) к общему годовому объему доходов бюджета муниципального района без учета об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ема безвозмездных поступлений в отчетном ф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нансовом году (%), не более</w:t>
            </w:r>
            <w:proofErr w:type="gramEnd"/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6,0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Своевременность предоставления бюджетной отчетности в департамент финансов Новгоро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ской области об исполнении бюджета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возмещенных средств бюджета, выявле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ных по результатам внутреннего финансового контроля и контроля в сфере закупок в год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6"/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Отсутствие просроченной кредиторской задо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женности бюджетов поселений, получивших 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тации на обеспечение их сбалансированности, по выплате заработной платы и пособий по с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циальной помощи населению (да/нет)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прочих межбюджетных трансфертов, п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речисленных из бюджета муниципального рай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на в бюджеты поселений в отчетном году, от общего объема прочих межбюджетных тран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фертов, распределяемых комитетом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равнивание бюджетной обеспеченности посел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ний (да/нет)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6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Уровень долговой нагрузки на бюджет муниц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муниц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пального долга к общему объему доходов бю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жета муниципального района без учета безво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мездных поступлений (%), не более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49,0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четный финансовый год к году, предшеству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щему отчетному (в пересчете на конти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гент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)(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Удельный вес расходов бюджета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ного района, формируемых в рамках программ муниципального района, в общем объеме расх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дов бюджета муниципального район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%), не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Наличие утвержденных расходов бюджета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ниципального района на очередной финансовый год и на плановый период в структуре муниц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пальных программ (да/нет)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Наличие опубликованного на официальном са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те в информационно-телекоммуникационной сети «Интернет» проекта бюджета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Доля автоматизированных рабочих мест в ком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тете, с лицензионным обслуживанием программ, не менее 100(%)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</w:tr>
      <w:tr w:rsidR="00016E5B" w:rsidRPr="00016E5B" w:rsidTr="00EB56AB"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Количество служащих, муниципальных служ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щих, а также работников муниципальных учр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ждений, прошедших профессиональную подг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товку, переподготовку, повышение квалифик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ции, принявших участие в семинаре в сфере п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вышения эффективности бюджетных расходов (чел.), не менее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6. Сроки реализации муниципальной программы: 2022-2026 годы.</w:t>
      </w:r>
    </w:p>
    <w:p w:rsidR="00F506DE" w:rsidRPr="00F456F0" w:rsidRDefault="00F506DE" w:rsidP="00F506DE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F506DE" w:rsidRPr="00F456F0" w:rsidTr="00750417">
        <w:trPr>
          <w:trHeight w:val="20"/>
        </w:trPr>
        <w:tc>
          <w:tcPr>
            <w:tcW w:w="506" w:type="pct"/>
            <w:vMerge w:val="restar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506DE" w:rsidRPr="00F456F0" w:rsidTr="00750417">
        <w:trPr>
          <w:trHeight w:val="20"/>
        </w:trPr>
        <w:tc>
          <w:tcPr>
            <w:tcW w:w="506" w:type="pct"/>
            <w:vMerge/>
            <w:vAlign w:val="center"/>
          </w:tcPr>
          <w:p w:rsidR="00F506DE" w:rsidRPr="00F456F0" w:rsidRDefault="00F506DE" w:rsidP="00750417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федерал</w:t>
            </w:r>
            <w:r w:rsidRPr="00F456F0">
              <w:rPr>
                <w:b/>
                <w:sz w:val="24"/>
                <w:szCs w:val="24"/>
              </w:rPr>
              <w:t>ь</w:t>
            </w:r>
            <w:r w:rsidRPr="00F456F0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бюджет муниц</w:t>
            </w:r>
            <w:r w:rsidRPr="00F456F0">
              <w:rPr>
                <w:b/>
                <w:sz w:val="24"/>
                <w:szCs w:val="24"/>
              </w:rPr>
              <w:t>и</w:t>
            </w:r>
            <w:r w:rsidRPr="00F456F0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всего</w:t>
            </w:r>
          </w:p>
        </w:tc>
      </w:tr>
      <w:tr w:rsidR="00F506DE" w:rsidRPr="00F456F0" w:rsidTr="00750417">
        <w:trPr>
          <w:trHeight w:val="20"/>
        </w:trPr>
        <w:tc>
          <w:tcPr>
            <w:tcW w:w="506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F506DE" w:rsidRPr="00F456F0" w:rsidRDefault="00F506DE" w:rsidP="0075041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6</w:t>
            </w:r>
          </w:p>
        </w:tc>
      </w:tr>
      <w:tr w:rsidR="00F506DE" w:rsidRPr="00F456F0" w:rsidTr="00750417">
        <w:trPr>
          <w:trHeight w:val="20"/>
        </w:trPr>
        <w:tc>
          <w:tcPr>
            <w:tcW w:w="506" w:type="pct"/>
            <w:vAlign w:val="center"/>
          </w:tcPr>
          <w:p w:rsidR="00F506DE" w:rsidRPr="00F456F0" w:rsidRDefault="00F506DE" w:rsidP="00750417">
            <w:pPr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F506DE" w:rsidRPr="00F456F0" w:rsidRDefault="00F506DE" w:rsidP="00750417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F506DE" w:rsidRPr="00F456F0" w:rsidRDefault="00F506DE" w:rsidP="00750417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F506DE" w:rsidRPr="00F456F0" w:rsidRDefault="00F506DE" w:rsidP="00750417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8 973,1</w:t>
            </w:r>
          </w:p>
        </w:tc>
        <w:tc>
          <w:tcPr>
            <w:tcW w:w="964" w:type="pct"/>
            <w:vAlign w:val="bottom"/>
          </w:tcPr>
          <w:p w:rsidR="00F506DE" w:rsidRPr="00F456F0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F456F0" w:rsidRDefault="00F506DE" w:rsidP="00750417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24 906,5</w:t>
            </w:r>
          </w:p>
        </w:tc>
      </w:tr>
      <w:tr w:rsidR="00F506DE" w:rsidRPr="007B4719" w:rsidTr="00750417">
        <w:trPr>
          <w:trHeight w:val="20"/>
        </w:trPr>
        <w:tc>
          <w:tcPr>
            <w:tcW w:w="506" w:type="pct"/>
            <w:vAlign w:val="center"/>
          </w:tcPr>
          <w:p w:rsidR="00F506DE" w:rsidRPr="007B4719" w:rsidRDefault="00F506DE" w:rsidP="00750417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 xml:space="preserve">345,2 </w:t>
            </w:r>
          </w:p>
        </w:tc>
        <w:tc>
          <w:tcPr>
            <w:tcW w:w="1258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6 192,2</w:t>
            </w:r>
          </w:p>
        </w:tc>
        <w:tc>
          <w:tcPr>
            <w:tcW w:w="964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19 632,4</w:t>
            </w:r>
          </w:p>
        </w:tc>
      </w:tr>
      <w:tr w:rsidR="00F506DE" w:rsidRPr="007B4719" w:rsidTr="00750417">
        <w:trPr>
          <w:trHeight w:val="20"/>
        </w:trPr>
        <w:tc>
          <w:tcPr>
            <w:tcW w:w="506" w:type="pct"/>
            <w:vAlign w:val="center"/>
          </w:tcPr>
          <w:p w:rsidR="00F506DE" w:rsidRPr="007B4719" w:rsidRDefault="00F506DE" w:rsidP="00750417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16 238,1</w:t>
            </w:r>
          </w:p>
        </w:tc>
        <w:tc>
          <w:tcPr>
            <w:tcW w:w="807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414,6</w:t>
            </w:r>
          </w:p>
        </w:tc>
        <w:tc>
          <w:tcPr>
            <w:tcW w:w="1258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45 013,8</w:t>
            </w:r>
          </w:p>
        </w:tc>
        <w:tc>
          <w:tcPr>
            <w:tcW w:w="964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61 666,5</w:t>
            </w:r>
          </w:p>
        </w:tc>
      </w:tr>
      <w:tr w:rsidR="00F506DE" w:rsidRPr="007B4719" w:rsidTr="00750417">
        <w:trPr>
          <w:trHeight w:val="20"/>
        </w:trPr>
        <w:tc>
          <w:tcPr>
            <w:tcW w:w="506" w:type="pct"/>
            <w:vAlign w:val="center"/>
          </w:tcPr>
          <w:p w:rsidR="00F506DE" w:rsidRPr="007B4719" w:rsidRDefault="00F506DE" w:rsidP="00750417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13 515,4</w:t>
            </w:r>
          </w:p>
        </w:tc>
        <w:tc>
          <w:tcPr>
            <w:tcW w:w="807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455,5</w:t>
            </w:r>
          </w:p>
        </w:tc>
        <w:tc>
          <w:tcPr>
            <w:tcW w:w="1258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8 437,7</w:t>
            </w:r>
          </w:p>
        </w:tc>
        <w:tc>
          <w:tcPr>
            <w:tcW w:w="964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22 408,6</w:t>
            </w:r>
          </w:p>
        </w:tc>
      </w:tr>
      <w:tr w:rsidR="00F506DE" w:rsidRPr="007B4719" w:rsidTr="00750417">
        <w:trPr>
          <w:trHeight w:val="20"/>
        </w:trPr>
        <w:tc>
          <w:tcPr>
            <w:tcW w:w="506" w:type="pct"/>
            <w:vAlign w:val="center"/>
          </w:tcPr>
          <w:p w:rsidR="00F506DE" w:rsidRPr="007B4719" w:rsidRDefault="00F506DE" w:rsidP="00750417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2026</w:t>
            </w:r>
          </w:p>
        </w:tc>
        <w:tc>
          <w:tcPr>
            <w:tcW w:w="743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12 852,6</w:t>
            </w:r>
          </w:p>
        </w:tc>
        <w:tc>
          <w:tcPr>
            <w:tcW w:w="807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497,6</w:t>
            </w:r>
          </w:p>
        </w:tc>
        <w:tc>
          <w:tcPr>
            <w:tcW w:w="1258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7 658,4</w:t>
            </w:r>
          </w:p>
        </w:tc>
        <w:tc>
          <w:tcPr>
            <w:tcW w:w="964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21 008,6</w:t>
            </w:r>
          </w:p>
        </w:tc>
      </w:tr>
      <w:tr w:rsidR="00F506DE" w:rsidRPr="007B4719" w:rsidTr="00750417">
        <w:trPr>
          <w:trHeight w:val="20"/>
        </w:trPr>
        <w:tc>
          <w:tcPr>
            <w:tcW w:w="506" w:type="pct"/>
            <w:vAlign w:val="center"/>
          </w:tcPr>
          <w:p w:rsidR="00F506DE" w:rsidRPr="007B4719" w:rsidRDefault="00F506DE" w:rsidP="00750417">
            <w:pPr>
              <w:jc w:val="center"/>
              <w:rPr>
                <w:b/>
                <w:sz w:val="24"/>
                <w:szCs w:val="24"/>
              </w:rPr>
            </w:pPr>
            <w:r w:rsidRPr="007B471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71 334,5</w:t>
            </w:r>
          </w:p>
        </w:tc>
        <w:tc>
          <w:tcPr>
            <w:tcW w:w="807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2 012,9</w:t>
            </w:r>
          </w:p>
        </w:tc>
        <w:tc>
          <w:tcPr>
            <w:tcW w:w="1258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76 275,2</w:t>
            </w:r>
          </w:p>
        </w:tc>
        <w:tc>
          <w:tcPr>
            <w:tcW w:w="964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F506DE" w:rsidRPr="007B4719" w:rsidRDefault="00F506DE" w:rsidP="00750417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149 622,6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</w:t>
      </w:r>
      <w:r w:rsidRPr="008D2305">
        <w:rPr>
          <w:rFonts w:eastAsia="MS Mincho"/>
          <w:szCs w:val="26"/>
          <w:lang w:eastAsia="ja-JP"/>
        </w:rPr>
        <w:lastRenderedPageBreak/>
        <w:t>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lastRenderedPageBreak/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lastRenderedPageBreak/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lastRenderedPageBreak/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>пального района или увеличению расходов 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 и эффективности 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Toc329967219"/>
            <w:bookmarkStart w:id="1" w:name="_Toc330234977"/>
            <w:r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0"/>
            <w:bookmarkEnd w:id="1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lastRenderedPageBreak/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DB4058" w:rsidRPr="00131525">
              <w:rPr>
                <w:sz w:val="24"/>
                <w:szCs w:val="24"/>
              </w:rPr>
              <w:t xml:space="preserve">оставление годовых планов реализации мероприятий муниципальной программы, </w:t>
            </w:r>
            <w:r w:rsidR="00DB4058" w:rsidRPr="00131525">
              <w:rPr>
                <w:sz w:val="24"/>
                <w:szCs w:val="24"/>
              </w:rPr>
              <w:lastRenderedPageBreak/>
              <w:t>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</w:t>
            </w:r>
            <w:r w:rsidR="00DB4058" w:rsidRPr="00131525">
              <w:rPr>
                <w:color w:val="auto"/>
              </w:rPr>
              <w:lastRenderedPageBreak/>
              <w:t xml:space="preserve">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lastRenderedPageBreak/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овышение квалификации исполнителей мероприятий муниципальной программы 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4A2BC7">
        <w:rPr>
          <w:rFonts w:eastAsia="MS Mincho"/>
          <w:szCs w:val="26"/>
          <w:lang w:eastAsia="ja-JP"/>
        </w:rPr>
        <w:t>контроль за</w:t>
      </w:r>
      <w:proofErr w:type="gramEnd"/>
      <w:r w:rsidRPr="004A2BC7">
        <w:rPr>
          <w:rFonts w:eastAsia="MS Mincho"/>
          <w:szCs w:val="26"/>
          <w:lang w:eastAsia="ja-JP"/>
        </w:rPr>
        <w:t xml:space="preserve">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lastRenderedPageBreak/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 xml:space="preserve">тдел экономики Администрации </w:t>
      </w:r>
      <w:proofErr w:type="spellStart"/>
      <w:r w:rsidR="00D947DD" w:rsidRPr="00D947DD">
        <w:rPr>
          <w:rStyle w:val="FontStyle30"/>
        </w:rPr>
        <w:t>Шимского</w:t>
      </w:r>
      <w:proofErr w:type="spellEnd"/>
      <w:r w:rsidR="00D947DD" w:rsidRPr="00D947DD">
        <w:rPr>
          <w:rStyle w:val="FontStyle30"/>
        </w:rPr>
        <w:t xml:space="preserve"> муниципального района</w:t>
      </w:r>
      <w:r w:rsidRPr="004A2BC7">
        <w:rPr>
          <w:rStyle w:val="FontStyle30"/>
        </w:rPr>
        <w:t xml:space="preserve">. </w:t>
      </w:r>
      <w:proofErr w:type="gramEnd"/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</w:t>
      </w:r>
      <w:proofErr w:type="spellStart"/>
      <w:r w:rsidRPr="00D947DD">
        <w:rPr>
          <w:rStyle w:val="FontStyle30"/>
        </w:rPr>
        <w:t>Шимского</w:t>
      </w:r>
      <w:proofErr w:type="spellEnd"/>
      <w:r w:rsidRPr="00D947DD">
        <w:rPr>
          <w:rStyle w:val="FontStyle30"/>
        </w:rPr>
        <w:t xml:space="preserve">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t xml:space="preserve">ты мониторинга и оценки выполнения целевых показателей ежегодно до 15 апреля года, следующего за </w:t>
      </w:r>
      <w:proofErr w:type="gramStart"/>
      <w:r w:rsidR="00DB4058" w:rsidRPr="004A2BC7">
        <w:rPr>
          <w:rStyle w:val="FontStyle30"/>
        </w:rPr>
        <w:t>отчетным</w:t>
      </w:r>
      <w:proofErr w:type="gramEnd"/>
      <w:r w:rsidR="00DB4058"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26284C" w:rsidRPr="0026284C" w:rsidRDefault="0026284C" w:rsidP="0026284C">
      <w:pPr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  <w:lang w:val="en-US"/>
        </w:rPr>
        <w:lastRenderedPageBreak/>
        <w:t>V</w:t>
      </w:r>
      <w:r w:rsidRPr="0026284C">
        <w:rPr>
          <w:rFonts w:eastAsia="Calibri"/>
          <w:b/>
          <w:sz w:val="28"/>
          <w:szCs w:val="28"/>
        </w:rPr>
        <w:t xml:space="preserve">. Мероприятия </w:t>
      </w:r>
      <w:r w:rsidRPr="0026284C">
        <w:rPr>
          <w:rFonts w:eastAsia="Calibri"/>
          <w:b/>
          <w:sz w:val="28"/>
          <w:szCs w:val="26"/>
        </w:rPr>
        <w:t>муниципальной</w:t>
      </w:r>
      <w:r w:rsidRPr="0026284C">
        <w:rPr>
          <w:rFonts w:eastAsia="Calibri"/>
          <w:b/>
          <w:sz w:val="28"/>
          <w:szCs w:val="28"/>
        </w:rPr>
        <w:t xml:space="preserve"> программы</w:t>
      </w:r>
    </w:p>
    <w:p w:rsidR="00D947DD" w:rsidRPr="0026284C" w:rsidRDefault="0026284C" w:rsidP="0026284C">
      <w:pPr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</w:rPr>
        <w:t xml:space="preserve">«Управление </w:t>
      </w:r>
      <w:r w:rsidRPr="0026284C">
        <w:rPr>
          <w:rFonts w:eastAsia="Calibri"/>
          <w:b/>
          <w:sz w:val="28"/>
          <w:szCs w:val="26"/>
        </w:rPr>
        <w:t>муниципальными</w:t>
      </w:r>
      <w:r w:rsidRPr="0026284C">
        <w:rPr>
          <w:rFonts w:eastAsia="Calibri"/>
          <w:b/>
          <w:sz w:val="28"/>
          <w:szCs w:val="28"/>
        </w:rPr>
        <w:t xml:space="preserve"> финансами </w:t>
      </w:r>
      <w:proofErr w:type="spellStart"/>
      <w:r w:rsidRPr="0026284C">
        <w:rPr>
          <w:rFonts w:eastAsia="Calibri"/>
          <w:b/>
          <w:sz w:val="28"/>
          <w:szCs w:val="28"/>
        </w:rPr>
        <w:t>Шимского</w:t>
      </w:r>
      <w:proofErr w:type="spellEnd"/>
      <w:r w:rsidRPr="0026284C">
        <w:rPr>
          <w:rFonts w:eastAsia="Calibri"/>
          <w:b/>
          <w:sz w:val="28"/>
          <w:szCs w:val="28"/>
        </w:rPr>
        <w:t xml:space="preserve"> муниципального района»</w:t>
      </w:r>
    </w:p>
    <w:p w:rsidR="00DB4058" w:rsidRDefault="00DB4058" w:rsidP="00DB4058">
      <w:pPr>
        <w:rPr>
          <w:b/>
          <w:sz w:val="28"/>
          <w:szCs w:val="28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085"/>
        <w:gridCol w:w="2017"/>
        <w:gridCol w:w="1487"/>
        <w:gridCol w:w="2054"/>
        <w:gridCol w:w="2133"/>
        <w:gridCol w:w="996"/>
        <w:gridCol w:w="996"/>
        <w:gridCol w:w="996"/>
        <w:gridCol w:w="996"/>
        <w:gridCol w:w="996"/>
        <w:gridCol w:w="33"/>
      </w:tblGrid>
      <w:tr w:rsidR="00016E5B" w:rsidRPr="00016E5B" w:rsidTr="00EB56AB">
        <w:trPr>
          <w:gridAfter w:val="1"/>
          <w:wAfter w:w="33" w:type="dxa"/>
          <w:trHeight w:val="234"/>
        </w:trPr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ре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тель (номер ц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левого показ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теля из паспо</w:t>
            </w:r>
            <w:r w:rsidRPr="00016E5B">
              <w:rPr>
                <w:b/>
                <w:color w:val="000000"/>
                <w:sz w:val="24"/>
                <w:szCs w:val="24"/>
              </w:rPr>
              <w:t>р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та </w:t>
            </w:r>
            <w:r w:rsidRPr="00016E5B">
              <w:rPr>
                <w:b/>
                <w:sz w:val="24"/>
                <w:szCs w:val="24"/>
              </w:rPr>
              <w:t>муниципал</w:t>
            </w:r>
            <w:r w:rsidRPr="00016E5B">
              <w:rPr>
                <w:b/>
                <w:sz w:val="24"/>
                <w:szCs w:val="24"/>
              </w:rPr>
              <w:t>ь</w:t>
            </w:r>
            <w:r w:rsidRPr="00016E5B">
              <w:rPr>
                <w:b/>
                <w:sz w:val="24"/>
                <w:szCs w:val="24"/>
              </w:rPr>
              <w:t>ной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 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5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Объемы финансирования по годам (</w:t>
            </w:r>
            <w:proofErr w:type="spellStart"/>
            <w:r w:rsidRPr="00016E5B">
              <w:rPr>
                <w:b/>
                <w:sz w:val="24"/>
                <w:szCs w:val="24"/>
              </w:rPr>
              <w:t>тыс</w:t>
            </w:r>
            <w:proofErr w:type="gramStart"/>
            <w:r w:rsidRPr="00016E5B">
              <w:rPr>
                <w:b/>
                <w:sz w:val="24"/>
                <w:szCs w:val="24"/>
              </w:rPr>
              <w:t>.р</w:t>
            </w:r>
            <w:proofErr w:type="gramEnd"/>
            <w:r w:rsidRPr="00016E5B">
              <w:rPr>
                <w:b/>
                <w:sz w:val="24"/>
                <w:szCs w:val="24"/>
              </w:rPr>
              <w:t>уб</w:t>
            </w:r>
            <w:proofErr w:type="spellEnd"/>
            <w:r w:rsidRPr="00016E5B">
              <w:rPr>
                <w:b/>
                <w:sz w:val="24"/>
                <w:szCs w:val="24"/>
              </w:rPr>
              <w:t>.)</w:t>
            </w:r>
          </w:p>
        </w:tc>
      </w:tr>
      <w:tr w:rsidR="00016E5B" w:rsidRPr="00016E5B" w:rsidTr="00EB56AB">
        <w:trPr>
          <w:trHeight w:val="149"/>
        </w:trPr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10" w:type="dxa"/>
            <w:gridSpan w:val="2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2026</w:t>
            </w:r>
          </w:p>
        </w:tc>
      </w:tr>
      <w:tr w:rsidR="00016E5B" w:rsidRPr="00016E5B" w:rsidTr="00EB56AB">
        <w:trPr>
          <w:gridAfter w:val="1"/>
          <w:wAfter w:w="33" w:type="dxa"/>
          <w:trHeight w:val="249"/>
        </w:trPr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16E5B" w:rsidRPr="00016E5B" w:rsidTr="00EB56AB">
        <w:trPr>
          <w:gridAfter w:val="1"/>
          <w:wAfter w:w="33" w:type="dxa"/>
          <w:trHeight w:val="309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  <w:vAlign w:val="bottom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16E5B" w:rsidRPr="00016E5B" w:rsidTr="00EB56AB">
        <w:trPr>
          <w:gridAfter w:val="1"/>
          <w:wAfter w:w="33" w:type="dxa"/>
          <w:trHeight w:val="1497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«О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ганизация и обе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печение ос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ществления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жетного проце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са, управление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ципальным долгом в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ципальном ра</w:t>
            </w:r>
            <w:r w:rsidRPr="00016E5B">
              <w:rPr>
                <w:color w:val="000000"/>
                <w:sz w:val="24"/>
                <w:szCs w:val="24"/>
              </w:rPr>
              <w:t>й</w:t>
            </w:r>
            <w:r w:rsidRPr="00016E5B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1.1.1 - 1.1.11  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0" w:type="auto"/>
          </w:tcPr>
          <w:p w:rsidR="00016E5B" w:rsidRPr="00EB56AB" w:rsidRDefault="00EB56A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5934,5</w:t>
            </w:r>
          </w:p>
        </w:tc>
        <w:tc>
          <w:tcPr>
            <w:tcW w:w="0" w:type="auto"/>
          </w:tcPr>
          <w:p w:rsidR="00016E5B" w:rsidRPr="00EB56AB" w:rsidRDefault="00EB56AB" w:rsidP="00371E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</w:t>
            </w:r>
            <w:r w:rsidR="00371E4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</w:t>
            </w:r>
            <w:r w:rsidR="00371E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16E5B" w:rsidRPr="00EB56AB" w:rsidRDefault="00EB56AB" w:rsidP="000E216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</w:t>
            </w:r>
            <w:r w:rsidR="000E2163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016E5B" w:rsidRPr="00016E5B" w:rsidRDefault="000E216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6556,3</w:t>
            </w:r>
          </w:p>
        </w:tc>
      </w:tr>
      <w:tr w:rsidR="00016E5B" w:rsidRPr="00016E5B" w:rsidTr="00EB56AB">
        <w:trPr>
          <w:gridAfter w:val="1"/>
          <w:wAfter w:w="33" w:type="dxa"/>
          <w:trHeight w:val="234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0"/>
            <w:vAlign w:val="bottom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016E5B" w:rsidRPr="00016E5B" w:rsidTr="00EB56AB">
        <w:trPr>
          <w:gridAfter w:val="1"/>
          <w:wAfter w:w="33" w:type="dxa"/>
          <w:trHeight w:val="1497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нансовая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держка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образ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ваний, входящих в состав террит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рии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федеральный бюджет, облас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ной бюджет, бюджет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19556,6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1</w:t>
            </w:r>
            <w:r w:rsidRPr="00016E5B">
              <w:rPr>
                <w:color w:val="000000"/>
                <w:sz w:val="24"/>
                <w:szCs w:val="24"/>
              </w:rPr>
              <w:t>3474,</w:t>
            </w:r>
            <w:r w:rsidRPr="00016E5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016E5B" w:rsidRPr="00EB56AB" w:rsidRDefault="00F506DE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54842,8</w:t>
            </w:r>
          </w:p>
        </w:tc>
        <w:tc>
          <w:tcPr>
            <w:tcW w:w="0" w:type="auto"/>
          </w:tcPr>
          <w:p w:rsidR="00016E5B" w:rsidRPr="00EB56AB" w:rsidRDefault="00371E43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14834,0</w:t>
            </w:r>
          </w:p>
        </w:tc>
        <w:tc>
          <w:tcPr>
            <w:tcW w:w="0" w:type="auto"/>
          </w:tcPr>
          <w:p w:rsidR="00016E5B" w:rsidRPr="00016E5B" w:rsidRDefault="00371E43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14213,3</w:t>
            </w:r>
          </w:p>
        </w:tc>
      </w:tr>
      <w:tr w:rsidR="00016E5B" w:rsidRPr="00016E5B" w:rsidTr="00EB56AB">
        <w:trPr>
          <w:gridAfter w:val="1"/>
          <w:wAfter w:w="33" w:type="dxa"/>
          <w:trHeight w:val="249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0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16E5B" w:rsidRPr="00016E5B" w:rsidTr="00EB56AB">
        <w:trPr>
          <w:gridAfter w:val="1"/>
          <w:wAfter w:w="33" w:type="dxa"/>
          <w:trHeight w:val="1482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вышение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 xml:space="preserve">жетных расходов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комитет;</w:t>
            </w:r>
          </w:p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управление имущественных и земельных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ношений Адм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нистрации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ципального ра</w:t>
            </w:r>
            <w:r w:rsidRPr="00016E5B">
              <w:rPr>
                <w:sz w:val="24"/>
                <w:szCs w:val="24"/>
              </w:rPr>
              <w:t>й</w:t>
            </w:r>
            <w:r w:rsidRPr="00016E5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0" w:type="auto"/>
          </w:tcPr>
          <w:p w:rsidR="00016E5B" w:rsidRPr="00016E5B" w:rsidRDefault="00EB56A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0" w:type="auto"/>
          </w:tcPr>
          <w:p w:rsidR="00016E5B" w:rsidRPr="00016E5B" w:rsidRDefault="00EB56A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0" w:type="auto"/>
          </w:tcPr>
          <w:p w:rsidR="00016E5B" w:rsidRPr="00016E5B" w:rsidRDefault="00EB56A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239,0</w:t>
            </w:r>
          </w:p>
        </w:tc>
      </w:tr>
    </w:tbl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016E5B" w:rsidRPr="00016E5B" w:rsidRDefault="00016E5B" w:rsidP="00016E5B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016E5B">
        <w:rPr>
          <w:rFonts w:eastAsia="Calibri"/>
          <w:szCs w:val="26"/>
        </w:rPr>
        <w:t>муниципальной</w:t>
      </w:r>
      <w:r w:rsidRPr="00016E5B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"/>
        <w:gridCol w:w="5673"/>
        <w:gridCol w:w="718"/>
        <w:gridCol w:w="718"/>
        <w:gridCol w:w="718"/>
        <w:gridCol w:w="718"/>
        <w:gridCol w:w="718"/>
      </w:tblGrid>
      <w:tr w:rsidR="00016E5B" w:rsidRPr="00016E5B" w:rsidTr="00EB56A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16E5B" w:rsidRPr="00016E5B" w:rsidTr="00EB56AB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016E5B" w:rsidRPr="00016E5B" w:rsidTr="00EB56A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ципальным долговым обязательствам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ного района в отчетном финансовом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ниципального внутреннего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предоставля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мых из областного бюджета в отчетном финансовом году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условно-утвержденных расходов в общем об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еме расходов бюджета муниципального района на первый и второй год планового периода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тельством требований и сроков составления проекта бюджета муниципального района, прогноза осно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ных характеристик консолидированного бюджета муниципального района на очередной финансовый год и плановый период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четности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нансами по результатам оценки </w:t>
            </w:r>
            <w:proofErr w:type="spellStart"/>
            <w:r w:rsidRPr="00016E5B">
              <w:rPr>
                <w:rFonts w:eastAsia="Calibri"/>
                <w:color w:val="000000"/>
                <w:sz w:val="24"/>
                <w:szCs w:val="24"/>
              </w:rPr>
              <w:t>дминистерства</w:t>
            </w:r>
            <w:proofErr w:type="spellEnd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ф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нансов Новгородской области за отчетный период (степень), не ниже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конодательства (по результатам оценки министе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ства финансов Новгородской области) за отчетный период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и пособий по соц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альной помощи населению за счет средств бюджета муниципального района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ципального района и объема поступлений от прод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жи акций и иных форм участия в капитале, наход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щихся в собственности </w:t>
            </w:r>
            <w:proofErr w:type="spellStart"/>
            <w:r w:rsidRPr="00016E5B">
              <w:rPr>
                <w:rFonts w:eastAsia="Calibri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016E5B">
              <w:rPr>
                <w:rFonts w:eastAsia="Calibri"/>
                <w:color w:val="000000"/>
                <w:sz w:val="24"/>
                <w:szCs w:val="24"/>
              </w:rPr>
              <w:t>) к общему годовому объему доходов бюджета мун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ципального района без учета объема безвозмездных поступлений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6,0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Своевременность предоставления бюджетной 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четности в министерство финансов Новгородской области об исполнении бюджета муниципального района (да/нет)</w:t>
            </w:r>
            <w:r w:rsidRPr="00016E5B">
              <w:rPr>
                <w:rFonts w:eastAsia="Calibri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возмещенных средств бюджета, выявленных по результатам внутреннего финансового контроля и контроля в сфере закупок в год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</w:tbl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2022-2026 годы.</w:t>
      </w:r>
    </w:p>
    <w:p w:rsidR="000E2163" w:rsidRPr="008C7EA5" w:rsidRDefault="000E2163" w:rsidP="000E2163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8C7EA5">
        <w:rPr>
          <w:sz w:val="28"/>
          <w:szCs w:val="28"/>
        </w:rPr>
        <w:t>4. Объемы и источники финансирования подпрограммы в целом и по г</w:t>
      </w:r>
      <w:r w:rsidRPr="008C7EA5">
        <w:rPr>
          <w:sz w:val="28"/>
          <w:szCs w:val="28"/>
        </w:rPr>
        <w:t>о</w:t>
      </w:r>
      <w:r w:rsidRPr="008C7EA5">
        <w:rPr>
          <w:sz w:val="28"/>
          <w:szCs w:val="28"/>
        </w:rPr>
        <w:t>дам реализации (тыс. руб.):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033"/>
        <w:gridCol w:w="1280"/>
      </w:tblGrid>
      <w:tr w:rsidR="000E2163" w:rsidRPr="008C7EA5" w:rsidTr="003222CB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8C7EA5">
              <w:rPr>
                <w:b/>
                <w:color w:val="000000"/>
                <w:sz w:val="24"/>
                <w:szCs w:val="24"/>
              </w:rPr>
              <w:t>и</w:t>
            </w:r>
            <w:r w:rsidRPr="008C7EA5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вн</w:t>
            </w:r>
            <w:r w:rsidRPr="008C7EA5">
              <w:rPr>
                <w:b/>
                <w:color w:val="000000"/>
                <w:sz w:val="24"/>
                <w:szCs w:val="24"/>
              </w:rPr>
              <w:t>е</w:t>
            </w:r>
            <w:r w:rsidRPr="008C7EA5">
              <w:rPr>
                <w:b/>
                <w:color w:val="000000"/>
                <w:sz w:val="24"/>
                <w:szCs w:val="24"/>
              </w:rPr>
              <w:t>бю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же</w:t>
            </w:r>
            <w:r w:rsidRPr="008C7EA5">
              <w:rPr>
                <w:b/>
                <w:color w:val="000000"/>
                <w:sz w:val="24"/>
                <w:szCs w:val="24"/>
              </w:rPr>
              <w:t>т</w:t>
            </w:r>
            <w:r w:rsidRPr="008C7EA5">
              <w:rPr>
                <w:b/>
                <w:color w:val="000000"/>
                <w:sz w:val="24"/>
                <w:szCs w:val="24"/>
              </w:rPr>
              <w:t>ные сре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5 168,7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5 922,3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5 934,5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6 613,3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6 626,2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7 344,4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7357,3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6543,4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6 55</w:t>
            </w:r>
            <w:r>
              <w:rPr>
                <w:color w:val="000000"/>
                <w:sz w:val="24"/>
                <w:szCs w:val="28"/>
              </w:rPr>
              <w:t>6,3</w:t>
            </w:r>
          </w:p>
        </w:tc>
      </w:tr>
      <w:tr w:rsidR="000E2163" w:rsidRPr="008C7EA5" w:rsidTr="003222CB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3" w:rsidRPr="008C7EA5" w:rsidRDefault="000E2163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282,8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31 360,2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63" w:rsidRPr="008C7EA5" w:rsidRDefault="000E2163" w:rsidP="003222CB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31 64</w:t>
            </w:r>
            <w:r>
              <w:rPr>
                <w:color w:val="000000"/>
                <w:sz w:val="24"/>
                <w:szCs w:val="28"/>
              </w:rPr>
              <w:t>3,0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192" w:type="pct"/>
        <w:tblLook w:val="04A0" w:firstRow="1" w:lastRow="0" w:firstColumn="1" w:lastColumn="0" w:noHBand="0" w:noVBand="1"/>
      </w:tblPr>
      <w:tblGrid>
        <w:gridCol w:w="696"/>
        <w:gridCol w:w="3115"/>
        <w:gridCol w:w="1665"/>
        <w:gridCol w:w="1481"/>
        <w:gridCol w:w="1945"/>
        <w:gridCol w:w="2072"/>
        <w:gridCol w:w="876"/>
        <w:gridCol w:w="876"/>
        <w:gridCol w:w="876"/>
        <w:gridCol w:w="876"/>
        <w:gridCol w:w="876"/>
      </w:tblGrid>
      <w:tr w:rsidR="00DB4058" w:rsidRPr="0022351B" w:rsidTr="00016E5B">
        <w:trPr>
          <w:gridAfter w:val="1"/>
          <w:trHeight w:val="300"/>
        </w:trPr>
        <w:tc>
          <w:tcPr>
            <w:tcW w:w="4815" w:type="pct"/>
            <w:gridSpan w:val="10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016E5B">
        <w:trPr>
          <w:gridAfter w:val="1"/>
          <w:trHeight w:val="300"/>
        </w:trPr>
        <w:tc>
          <w:tcPr>
            <w:tcW w:w="4815" w:type="pct"/>
            <w:gridSpan w:val="10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016E5B">
              <w:rPr>
                <w:b/>
                <w:color w:val="000000"/>
                <w:sz w:val="24"/>
                <w:szCs w:val="24"/>
              </w:rPr>
              <w:t>я</w:t>
            </w:r>
            <w:r w:rsidRPr="00016E5B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ре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Целевой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затель (номер целевого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>порта подпр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5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Обслуживание и погашение муниципального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провед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ние мониторинга долговых обязательств, отраженных в муниципальных долговых книгах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она 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016E5B" w:rsidRPr="00016E5B" w:rsidRDefault="00CC355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:rsidR="00016E5B" w:rsidRPr="00016E5B" w:rsidRDefault="00CC355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72,4</w:t>
            </w:r>
          </w:p>
        </w:tc>
        <w:tc>
          <w:tcPr>
            <w:tcW w:w="0" w:type="auto"/>
          </w:tcPr>
          <w:p w:rsidR="00016E5B" w:rsidRPr="00016E5B" w:rsidRDefault="00CC355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0" w:type="auto"/>
          </w:tcPr>
          <w:p w:rsidR="00016E5B" w:rsidRPr="00016E5B" w:rsidRDefault="00164EB4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Формирование программ муниципальных заимств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ваний, муниципальных 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рантий муниципального района, и планирование предусмотренных на ее и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 xml:space="preserve">полнение бюджетных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сигнований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Определение верхнего пр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дела муниципального долга муниципального района (в том числе по муниципал</w:t>
            </w:r>
            <w:r w:rsidRPr="00016E5B">
              <w:rPr>
                <w:sz w:val="24"/>
                <w:szCs w:val="24"/>
              </w:rPr>
              <w:t>ь</w:t>
            </w:r>
            <w:r w:rsidRPr="00016E5B">
              <w:rPr>
                <w:sz w:val="24"/>
                <w:szCs w:val="24"/>
              </w:rPr>
              <w:t>ным гарантиям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района) на конец очередного финансового года и каждого года план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вого периода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0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составление проекта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она</w:t>
            </w:r>
            <w:r w:rsidRPr="00016E5B">
              <w:rPr>
                <w:color w:val="000000"/>
                <w:sz w:val="24"/>
                <w:szCs w:val="24"/>
              </w:rPr>
              <w:t>, прогноза основных х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рактеристик консолидир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Подготовка основных направлений бюджетной и налоговой политики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редной финансовый год и плановый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16E5B">
              <w:rPr>
                <w:color w:val="000000"/>
                <w:sz w:val="24"/>
                <w:szCs w:val="24"/>
              </w:rPr>
              <w:t>по прогн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зируемым поступлениям доходов в 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новый период и подготовка прогноза поступления налоговых и неналоговых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администрируемых дох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дов в очередном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и плановом пер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оде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Получение сведений от главных распорядителей бюджетных средств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 xml:space="preserve">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она </w:t>
            </w:r>
            <w:r w:rsidRPr="00016E5B">
              <w:rPr>
                <w:color w:val="000000"/>
                <w:sz w:val="24"/>
                <w:szCs w:val="24"/>
              </w:rPr>
              <w:t>о планируемых расх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дах на очередной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Организация и проведение публичных слушаний по проекту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16E5B">
              <w:rPr>
                <w:color w:val="000000"/>
                <w:sz w:val="24"/>
                <w:szCs w:val="24"/>
              </w:rPr>
              <w:t>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0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в текущем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Составление и ведение сводной бюджетной росп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си, кассового плана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проектов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ниципальных правовых а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тов о внесении изменений в решение Думы о бюджете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составление ежемесячной, квартальной, годовой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четности об исполнении  консолидированного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 xml:space="preserve">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она, а также подготовки проекта решения об испо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л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нении бюджета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 за отче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ный финансовый год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публичных слушаний по годовому отчету об испо</w:t>
            </w:r>
            <w:r w:rsidRPr="00016E5B">
              <w:rPr>
                <w:color w:val="000000"/>
                <w:sz w:val="24"/>
                <w:szCs w:val="24"/>
              </w:rPr>
              <w:t>л</w:t>
            </w:r>
            <w:r w:rsidRPr="00016E5B">
              <w:rPr>
                <w:color w:val="000000"/>
                <w:sz w:val="24"/>
                <w:szCs w:val="24"/>
              </w:rPr>
              <w:t xml:space="preserve">нении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16E5B">
              <w:rPr>
                <w:color w:val="000000"/>
                <w:sz w:val="24"/>
                <w:szCs w:val="24"/>
              </w:rPr>
              <w:t>за отче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ный финансовый год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мониторинга качества финансового м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неджмента главных расп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рядителей средств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Проведение мониторинга и оценки качества управл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ния муниципальными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10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Осуществление внутренн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го финансового контроля, в том числе: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скому учету и составлению и представлению бухга</w:t>
            </w:r>
            <w:r w:rsidRPr="00016E5B">
              <w:rPr>
                <w:color w:val="000000"/>
                <w:sz w:val="24"/>
                <w:szCs w:val="24"/>
              </w:rPr>
              <w:t>л</w:t>
            </w:r>
            <w:r w:rsidRPr="00016E5B">
              <w:rPr>
                <w:color w:val="000000"/>
                <w:sz w:val="24"/>
                <w:szCs w:val="24"/>
              </w:rPr>
              <w:t>терской (финансовой)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четности муниципальных учреждений 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 соблюдением положений правовых актов, обуславливающих публи</w:t>
            </w:r>
            <w:r w:rsidRPr="00016E5B">
              <w:rPr>
                <w:color w:val="000000"/>
                <w:sz w:val="24"/>
                <w:szCs w:val="24"/>
              </w:rPr>
              <w:t>ч</w:t>
            </w:r>
            <w:r w:rsidRPr="00016E5B">
              <w:rPr>
                <w:color w:val="000000"/>
                <w:sz w:val="24"/>
                <w:szCs w:val="24"/>
              </w:rPr>
              <w:t>ные нормативные обяз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тельства и обязательства по иным выплатам физич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ским лицам из бюджета муниципального района, формирование доходов и осуществление расходов бюджета муниципального района  при управлении и распоряжении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 имуществом и (или) его использовании, а также за соблюдением условий договоров (согл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шений) о предоставлении средств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контрактов</w:t>
            </w:r>
            <w:proofErr w:type="gramEnd"/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rFonts w:eastAsia="Calibri"/>
                <w:sz w:val="24"/>
                <w:szCs w:val="24"/>
              </w:rPr>
              <w:t xml:space="preserve"> соблюдением условий договоров (согл</w:t>
            </w:r>
            <w:r w:rsidRPr="00016E5B">
              <w:rPr>
                <w:rFonts w:eastAsia="Calibri"/>
                <w:sz w:val="24"/>
                <w:szCs w:val="24"/>
              </w:rPr>
              <w:t>а</w:t>
            </w:r>
            <w:r w:rsidRPr="00016E5B">
              <w:rPr>
                <w:rFonts w:eastAsia="Calibri"/>
                <w:sz w:val="24"/>
                <w:szCs w:val="24"/>
              </w:rPr>
              <w:t>шений), заключенных в ц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>лях исполнения договоров (соглашений) о предоста</w:t>
            </w:r>
            <w:r w:rsidRPr="00016E5B">
              <w:rPr>
                <w:rFonts w:eastAsia="Calibri"/>
                <w:sz w:val="24"/>
                <w:szCs w:val="24"/>
              </w:rPr>
              <w:t>в</w:t>
            </w:r>
            <w:r w:rsidRPr="00016E5B">
              <w:rPr>
                <w:rFonts w:eastAsia="Calibri"/>
                <w:sz w:val="24"/>
                <w:szCs w:val="24"/>
              </w:rPr>
              <w:t>лении средств из бюджета муниципального района, а также в случаях, пред</w:t>
            </w:r>
            <w:r w:rsidRPr="00016E5B">
              <w:rPr>
                <w:rFonts w:eastAsia="Calibri"/>
                <w:sz w:val="24"/>
                <w:szCs w:val="24"/>
              </w:rPr>
              <w:t>у</w:t>
            </w:r>
            <w:r w:rsidRPr="00016E5B">
              <w:rPr>
                <w:rFonts w:eastAsia="Calibri"/>
                <w:sz w:val="24"/>
                <w:szCs w:val="24"/>
              </w:rPr>
              <w:t>смотренных Бюджетным кодексом Российской Ф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>дерации, условий догов</w:t>
            </w:r>
            <w:r w:rsidRPr="00016E5B">
              <w:rPr>
                <w:rFonts w:eastAsia="Calibri"/>
                <w:sz w:val="24"/>
                <w:szCs w:val="24"/>
              </w:rPr>
              <w:t>о</w:t>
            </w:r>
            <w:r w:rsidRPr="00016E5B">
              <w:rPr>
                <w:rFonts w:eastAsia="Calibri"/>
                <w:sz w:val="24"/>
                <w:szCs w:val="24"/>
              </w:rPr>
              <w:t>ров (соглашений), закл</w:t>
            </w:r>
            <w:r w:rsidRPr="00016E5B">
              <w:rPr>
                <w:rFonts w:eastAsia="Calibri"/>
                <w:sz w:val="24"/>
                <w:szCs w:val="24"/>
              </w:rPr>
              <w:t>ю</w:t>
            </w:r>
            <w:r w:rsidRPr="00016E5B">
              <w:rPr>
                <w:rFonts w:eastAsia="Calibri"/>
                <w:sz w:val="24"/>
                <w:szCs w:val="24"/>
              </w:rPr>
              <w:lastRenderedPageBreak/>
              <w:t>ченных в целях исполнения муниципальных контра</w:t>
            </w:r>
            <w:r w:rsidRPr="00016E5B">
              <w:rPr>
                <w:rFonts w:eastAsia="Calibri"/>
                <w:sz w:val="24"/>
                <w:szCs w:val="24"/>
              </w:rPr>
              <w:t>к</w:t>
            </w:r>
            <w:r w:rsidRPr="00016E5B">
              <w:rPr>
                <w:rFonts w:eastAsia="Calibri"/>
                <w:sz w:val="24"/>
                <w:szCs w:val="24"/>
              </w:rPr>
              <w:t>тов.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Контроль за достоверн</w:t>
            </w:r>
            <w:r w:rsidRPr="00016E5B">
              <w:rPr>
                <w:rFonts w:eastAsia="Calibri"/>
                <w:sz w:val="24"/>
                <w:szCs w:val="24"/>
              </w:rPr>
              <w:t>о</w:t>
            </w:r>
            <w:r w:rsidRPr="00016E5B">
              <w:rPr>
                <w:rFonts w:eastAsia="Calibri"/>
                <w:sz w:val="24"/>
                <w:szCs w:val="24"/>
              </w:rPr>
              <w:t>стью отчетов о результатах предоставления и (или) и</w:t>
            </w:r>
            <w:r w:rsidRPr="00016E5B">
              <w:rPr>
                <w:rFonts w:eastAsia="Calibri"/>
                <w:sz w:val="24"/>
                <w:szCs w:val="24"/>
              </w:rPr>
              <w:t>с</w:t>
            </w:r>
            <w:r w:rsidRPr="00016E5B">
              <w:rPr>
                <w:rFonts w:eastAsia="Calibri"/>
                <w:sz w:val="24"/>
                <w:szCs w:val="24"/>
              </w:rPr>
              <w:t>пользования бюджетных средств (средств, пред</w:t>
            </w:r>
            <w:r w:rsidRPr="00016E5B">
              <w:rPr>
                <w:rFonts w:eastAsia="Calibri"/>
                <w:sz w:val="24"/>
                <w:szCs w:val="24"/>
              </w:rPr>
              <w:t>о</w:t>
            </w:r>
            <w:r w:rsidRPr="00016E5B">
              <w:rPr>
                <w:rFonts w:eastAsia="Calibri"/>
                <w:sz w:val="24"/>
                <w:szCs w:val="24"/>
              </w:rPr>
              <w:t>ставленных из бюджета муниципального района), в том числе отчетов о реал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зации муниципальных пр</w:t>
            </w:r>
            <w:r w:rsidRPr="00016E5B">
              <w:rPr>
                <w:rFonts w:eastAsia="Calibri"/>
                <w:sz w:val="24"/>
                <w:szCs w:val="24"/>
              </w:rPr>
              <w:t>о</w:t>
            </w:r>
            <w:r w:rsidRPr="00016E5B">
              <w:rPr>
                <w:rFonts w:eastAsia="Calibri"/>
                <w:sz w:val="24"/>
                <w:szCs w:val="24"/>
              </w:rPr>
              <w:t>грамм, отчетов об исполн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>нии муниципальных зад</w:t>
            </w:r>
            <w:r w:rsidRPr="00016E5B">
              <w:rPr>
                <w:rFonts w:eastAsia="Calibri"/>
                <w:sz w:val="24"/>
                <w:szCs w:val="24"/>
              </w:rPr>
              <w:t>а</w:t>
            </w:r>
            <w:r w:rsidRPr="00016E5B">
              <w:rPr>
                <w:rFonts w:eastAsia="Calibri"/>
                <w:sz w:val="24"/>
                <w:szCs w:val="24"/>
              </w:rPr>
              <w:t xml:space="preserve">ний, отчетов о достижении </w:t>
            </w:r>
            <w:proofErr w:type="gramStart"/>
            <w:r w:rsidRPr="00016E5B">
              <w:rPr>
                <w:rFonts w:eastAsia="Calibri"/>
                <w:sz w:val="24"/>
                <w:szCs w:val="24"/>
              </w:rPr>
              <w:t>значений показателей р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>зультативности предоста</w:t>
            </w:r>
            <w:r w:rsidRPr="00016E5B">
              <w:rPr>
                <w:rFonts w:eastAsia="Calibri"/>
                <w:sz w:val="24"/>
                <w:szCs w:val="24"/>
              </w:rPr>
              <w:t>в</w:t>
            </w:r>
            <w:r w:rsidRPr="00016E5B">
              <w:rPr>
                <w:rFonts w:eastAsia="Calibri"/>
                <w:sz w:val="24"/>
                <w:szCs w:val="24"/>
              </w:rPr>
              <w:t>ления средств</w:t>
            </w:r>
            <w:proofErr w:type="gramEnd"/>
            <w:r w:rsidRPr="00016E5B">
              <w:rPr>
                <w:rFonts w:eastAsia="Calibri"/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контроль в сфере закупок, предусмотренный закон</w:t>
            </w:r>
            <w:r w:rsidRPr="00016E5B">
              <w:rPr>
                <w:rFonts w:eastAsia="Calibri"/>
                <w:sz w:val="24"/>
                <w:szCs w:val="24"/>
              </w:rPr>
              <w:t>о</w:t>
            </w:r>
            <w:r w:rsidRPr="00016E5B">
              <w:rPr>
                <w:rFonts w:eastAsia="Calibri"/>
                <w:sz w:val="24"/>
                <w:szCs w:val="24"/>
              </w:rPr>
              <w:t>дательством Российской Федерации о контрактной системе в сфере закупок товаров, работ, услуг для обеспечения государстве</w:t>
            </w:r>
            <w:r w:rsidRPr="00016E5B">
              <w:rPr>
                <w:rFonts w:eastAsia="Calibri"/>
                <w:sz w:val="24"/>
                <w:szCs w:val="24"/>
              </w:rPr>
              <w:t>н</w:t>
            </w:r>
            <w:r w:rsidRPr="00016E5B">
              <w:rPr>
                <w:rFonts w:eastAsia="Calibri"/>
                <w:sz w:val="24"/>
                <w:szCs w:val="24"/>
              </w:rPr>
              <w:t>ных и муниципальных нужд.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4.1.6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proofErr w:type="gramStart"/>
            <w:r w:rsidRPr="00016E5B">
              <w:rPr>
                <w:rFonts w:eastAsia="Calibri"/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</w:t>
            </w:r>
            <w:r w:rsidRPr="00016E5B">
              <w:rPr>
                <w:rFonts w:eastAsia="Calibri"/>
                <w:sz w:val="24"/>
                <w:szCs w:val="24"/>
              </w:rPr>
              <w:t>в</w:t>
            </w:r>
            <w:r w:rsidRPr="00016E5B">
              <w:rPr>
                <w:rFonts w:eastAsia="Calibri"/>
                <w:sz w:val="24"/>
                <w:szCs w:val="24"/>
              </w:rPr>
              <w:lastRenderedPageBreak/>
              <w:t>ляющих, комиссий по ос</w:t>
            </w:r>
            <w:r w:rsidRPr="00016E5B">
              <w:rPr>
                <w:rFonts w:eastAsia="Calibri"/>
                <w:sz w:val="24"/>
                <w:szCs w:val="24"/>
              </w:rPr>
              <w:t>у</w:t>
            </w:r>
            <w:r w:rsidRPr="00016E5B">
              <w:rPr>
                <w:rFonts w:eastAsia="Calibri"/>
                <w:sz w:val="24"/>
                <w:szCs w:val="24"/>
              </w:rPr>
              <w:t>ществлению закупок и их членов, уполномоченных органов, уполномоченных учреждений при осущест</w:t>
            </w:r>
            <w:r w:rsidRPr="00016E5B">
              <w:rPr>
                <w:rFonts w:eastAsia="Calibri"/>
                <w:sz w:val="24"/>
                <w:szCs w:val="24"/>
              </w:rPr>
              <w:t>в</w:t>
            </w:r>
            <w:r w:rsidRPr="00016E5B">
              <w:rPr>
                <w:rFonts w:eastAsia="Calibri"/>
                <w:sz w:val="24"/>
                <w:szCs w:val="24"/>
              </w:rPr>
              <w:t>лении закупок для обесп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 xml:space="preserve">чения муниципальных нужд </w:t>
            </w:r>
            <w:proofErr w:type="spellStart"/>
            <w:r w:rsidRPr="00016E5B"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rFonts w:eastAsia="Calibri"/>
                <w:sz w:val="24"/>
                <w:szCs w:val="24"/>
              </w:rPr>
              <w:t xml:space="preserve"> муниц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пального района и муниц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пальных нужд муниц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пальных образований, находящихся на территории района, в отношении сп</w:t>
            </w:r>
            <w:r w:rsidRPr="00016E5B">
              <w:rPr>
                <w:rFonts w:eastAsia="Calibri"/>
                <w:sz w:val="24"/>
                <w:szCs w:val="24"/>
              </w:rPr>
              <w:t>е</w:t>
            </w:r>
            <w:r w:rsidRPr="00016E5B">
              <w:rPr>
                <w:rFonts w:eastAsia="Calibri"/>
                <w:sz w:val="24"/>
                <w:szCs w:val="24"/>
              </w:rPr>
              <w:t>циализированных орган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заций, выполняющих о</w:t>
            </w:r>
            <w:r w:rsidRPr="00016E5B">
              <w:rPr>
                <w:rFonts w:eastAsia="Calibri"/>
                <w:sz w:val="24"/>
                <w:szCs w:val="24"/>
              </w:rPr>
              <w:t>т</w:t>
            </w:r>
            <w:r w:rsidRPr="00016E5B">
              <w:rPr>
                <w:rFonts w:eastAsia="Calibri"/>
                <w:sz w:val="24"/>
                <w:szCs w:val="24"/>
              </w:rPr>
              <w:t>дельные полномочия в ра</w:t>
            </w:r>
            <w:r w:rsidRPr="00016E5B">
              <w:rPr>
                <w:rFonts w:eastAsia="Calibri"/>
                <w:sz w:val="24"/>
                <w:szCs w:val="24"/>
              </w:rPr>
              <w:t>м</w:t>
            </w:r>
            <w:r w:rsidRPr="00016E5B">
              <w:rPr>
                <w:rFonts w:eastAsia="Calibri"/>
                <w:sz w:val="24"/>
                <w:szCs w:val="24"/>
              </w:rPr>
              <w:t>ках осуществления закупок для обеспечения муниц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 xml:space="preserve">пальных нужд </w:t>
            </w:r>
            <w:proofErr w:type="spellStart"/>
            <w:r w:rsidRPr="00016E5B"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proofErr w:type="gramEnd"/>
            <w:r w:rsidRPr="00016E5B">
              <w:rPr>
                <w:rFonts w:eastAsia="Calibri"/>
                <w:sz w:val="24"/>
                <w:szCs w:val="24"/>
              </w:rPr>
              <w:t xml:space="preserve">  и муниципальных нужд м</w:t>
            </w:r>
            <w:r w:rsidRPr="00016E5B">
              <w:rPr>
                <w:rFonts w:eastAsia="Calibri"/>
                <w:sz w:val="24"/>
                <w:szCs w:val="24"/>
              </w:rPr>
              <w:t>у</w:t>
            </w:r>
            <w:r w:rsidRPr="00016E5B">
              <w:rPr>
                <w:rFonts w:eastAsia="Calibri"/>
                <w:sz w:val="24"/>
                <w:szCs w:val="24"/>
              </w:rPr>
              <w:t xml:space="preserve">ниципальных образований, </w:t>
            </w:r>
            <w:r w:rsidRPr="004E22CB">
              <w:rPr>
                <w:rFonts w:eastAsia="Calibri"/>
                <w:i/>
                <w:sz w:val="24"/>
                <w:szCs w:val="24"/>
              </w:rPr>
              <w:t>находящихся на террит</w:t>
            </w:r>
            <w:r w:rsidRPr="004E22CB">
              <w:rPr>
                <w:rFonts w:eastAsia="Calibri"/>
                <w:i/>
                <w:sz w:val="24"/>
                <w:szCs w:val="24"/>
              </w:rPr>
              <w:t>о</w:t>
            </w:r>
            <w:r w:rsidRPr="004E22CB">
              <w:rPr>
                <w:rFonts w:eastAsia="Calibri"/>
                <w:i/>
                <w:sz w:val="24"/>
                <w:szCs w:val="24"/>
              </w:rPr>
              <w:t>рии</w:t>
            </w:r>
            <w:r w:rsidRPr="00016E5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16E5B"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rFonts w:eastAsia="Calibri"/>
                <w:sz w:val="24"/>
                <w:szCs w:val="24"/>
              </w:rPr>
              <w:t xml:space="preserve"> муниц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10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5. Обеспечение деятельности комитета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vMerge w:val="restart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Кадровое, материально-техническое и хозяйстве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ное обеспечение деятельн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сти комитета</w:t>
            </w:r>
          </w:p>
        </w:tc>
        <w:tc>
          <w:tcPr>
            <w:tcW w:w="0" w:type="auto"/>
            <w:vMerge w:val="restart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vMerge w:val="restart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  <w:vMerge w:val="restart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1.1 - 4.1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бюджет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4931,5</w:t>
            </w:r>
          </w:p>
        </w:tc>
        <w:tc>
          <w:tcPr>
            <w:tcW w:w="0" w:type="auto"/>
          </w:tcPr>
          <w:p w:rsidR="00016E5B" w:rsidRPr="00016E5B" w:rsidRDefault="00171CA4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5917,2</w:t>
            </w:r>
          </w:p>
        </w:tc>
        <w:tc>
          <w:tcPr>
            <w:tcW w:w="0" w:type="auto"/>
          </w:tcPr>
          <w:p w:rsidR="00016E5B" w:rsidRPr="00016E5B" w:rsidRDefault="004E22C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0" w:type="auto"/>
          </w:tcPr>
          <w:p w:rsidR="00016E5B" w:rsidRPr="00016E5B" w:rsidRDefault="004E22C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0" w:type="auto"/>
          </w:tcPr>
          <w:p w:rsidR="00016E5B" w:rsidRPr="00016E5B" w:rsidRDefault="00016E5B" w:rsidP="00164EB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65</w:t>
            </w:r>
            <w:r w:rsidR="00164EB4"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vMerge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016E5B" w:rsidRPr="00016E5B" w:rsidRDefault="00371E4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</w:tcPr>
          <w:p w:rsidR="00016E5B" w:rsidRPr="00016E5B" w:rsidRDefault="000E216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</w:tcPr>
          <w:p w:rsidR="00016E5B" w:rsidRPr="00016E5B" w:rsidRDefault="000E2163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016E5B" w:rsidRPr="00016E5B" w:rsidTr="0001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Обеспечение внедрения и эксплуатация современных информационных технол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гий, обеспечивающих сбор, обработку, передачу и хр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нение информации, вкл</w:t>
            </w:r>
            <w:r w:rsidRPr="00016E5B">
              <w:rPr>
                <w:color w:val="000000"/>
                <w:sz w:val="24"/>
                <w:szCs w:val="24"/>
              </w:rPr>
              <w:t>ю</w:t>
            </w:r>
            <w:r w:rsidRPr="00016E5B">
              <w:rPr>
                <w:color w:val="000000"/>
                <w:sz w:val="24"/>
                <w:szCs w:val="24"/>
              </w:rPr>
              <w:t>чая техническую защиту информации ограниченного доступа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jc w:val="center"/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1.1 - 4.1</w:t>
            </w: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5B" w:rsidRPr="00016E5B" w:rsidRDefault="00016E5B" w:rsidP="00016E5B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016E5B" w:rsidRPr="00016E5B" w:rsidRDefault="00016E5B" w:rsidP="00016E5B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7"/>
        <w:gridCol w:w="5768"/>
        <w:gridCol w:w="696"/>
        <w:gridCol w:w="696"/>
        <w:gridCol w:w="696"/>
        <w:gridCol w:w="696"/>
        <w:gridCol w:w="696"/>
      </w:tblGrid>
      <w:tr w:rsidR="00016E5B" w:rsidRPr="00016E5B" w:rsidTr="00EB56AB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016E5B" w:rsidRPr="00016E5B" w:rsidTr="00EB56A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задолженн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сти бюджетов поселений, получивших дотации на обеспечение их сбалансированности, по выплате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работной платы и пособий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выравнивание бюджетной обеспеченности поселени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разрыва бюдже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ной обеспеченности между наиболее и наименее обеспеченными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трансфертов, перечи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ленных из бюджета муниципального района 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жеты поселений в отчетном году, от общего объема прочих межбюджетных трансфертов, распределя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2022-2026 годы.</w:t>
      </w:r>
    </w:p>
    <w:p w:rsidR="00F506DE" w:rsidRPr="00F506DE" w:rsidRDefault="00F506DE" w:rsidP="00F506DE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F506DE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F506DE">
        <w:rPr>
          <w:rFonts w:eastAsia="Calibri"/>
          <w:sz w:val="28"/>
          <w:szCs w:val="28"/>
        </w:rPr>
        <w:t>о</w:t>
      </w:r>
      <w:r w:rsidRPr="00F506DE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F506DE" w:rsidRPr="00F506DE" w:rsidTr="00750417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федерал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ь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бюджет муниц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и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внебюдже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т</w:t>
            </w: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19 556,6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13 082,8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13 474,0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16 225,2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414,6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38 203,0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54 842,8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13 502,5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14 834,0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12 839,7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497,6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14 213,3</w:t>
            </w:r>
          </w:p>
        </w:tc>
      </w:tr>
      <w:tr w:rsidR="00F506DE" w:rsidRPr="00F506DE" w:rsidTr="0075041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DE" w:rsidRPr="00F506DE" w:rsidRDefault="00F506DE" w:rsidP="00F506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71 033,7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2 012,9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43 874,1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6DE" w:rsidRPr="00F506DE" w:rsidRDefault="00F506DE" w:rsidP="00F506DE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F506DE">
              <w:rPr>
                <w:rFonts w:eastAsia="Calibri"/>
                <w:color w:val="000000"/>
                <w:sz w:val="24"/>
                <w:szCs w:val="24"/>
              </w:rPr>
              <w:t>116 920,7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151" w:type="dxa"/>
        <w:tblInd w:w="-481" w:type="dxa"/>
        <w:tblLook w:val="00A0" w:firstRow="1" w:lastRow="0" w:firstColumn="1" w:lastColumn="0" w:noHBand="0" w:noVBand="0"/>
      </w:tblPr>
      <w:tblGrid>
        <w:gridCol w:w="350"/>
        <w:gridCol w:w="350"/>
        <w:gridCol w:w="3158"/>
        <w:gridCol w:w="1684"/>
        <w:gridCol w:w="1525"/>
        <w:gridCol w:w="1921"/>
        <w:gridCol w:w="2223"/>
        <w:gridCol w:w="959"/>
        <w:gridCol w:w="959"/>
        <w:gridCol w:w="959"/>
        <w:gridCol w:w="959"/>
        <w:gridCol w:w="959"/>
        <w:gridCol w:w="145"/>
      </w:tblGrid>
      <w:tr w:rsidR="00016E5B" w:rsidRPr="00016E5B" w:rsidTr="00EB56AB">
        <w:trPr>
          <w:gridBefore w:val="1"/>
          <w:trHeight w:val="1288"/>
        </w:trPr>
        <w:tc>
          <w:tcPr>
            <w:tcW w:w="15801" w:type="dxa"/>
            <w:gridSpan w:val="12"/>
            <w:vAlign w:val="bottom"/>
          </w:tcPr>
          <w:p w:rsidR="00016E5B" w:rsidRPr="00016E5B" w:rsidRDefault="00016E5B" w:rsidP="00016E5B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lastRenderedPageBreak/>
              <w:t>«Мероприятия подпрограммы</w:t>
            </w:r>
          </w:p>
          <w:p w:rsidR="00016E5B" w:rsidRPr="00016E5B" w:rsidRDefault="00016E5B" w:rsidP="00016E5B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016E5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016E5B">
              <w:rPr>
                <w:b/>
                <w:color w:val="000000"/>
                <w:sz w:val="28"/>
                <w:szCs w:val="28"/>
              </w:rPr>
              <w:t xml:space="preserve"> муниципального рай</w:t>
            </w:r>
            <w:r w:rsidRPr="00016E5B">
              <w:rPr>
                <w:b/>
                <w:color w:val="000000"/>
                <w:sz w:val="28"/>
                <w:szCs w:val="28"/>
              </w:rPr>
              <w:t>о</w:t>
            </w:r>
            <w:r w:rsidRPr="00016E5B">
              <w:rPr>
                <w:b/>
                <w:color w:val="000000"/>
                <w:sz w:val="28"/>
                <w:szCs w:val="28"/>
              </w:rPr>
              <w:t>на»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016E5B" w:rsidRPr="00016E5B" w:rsidRDefault="00016E5B" w:rsidP="00016E5B">
            <w:pPr>
              <w:ind w:left="-1447" w:hanging="142"/>
              <w:rPr>
                <w:b/>
              </w:rPr>
            </w:pPr>
            <w:r w:rsidRPr="00016E5B">
              <w:rPr>
                <w:b/>
              </w:rPr>
              <w:t xml:space="preserve">№ </w:t>
            </w:r>
            <w:proofErr w:type="gramStart"/>
            <w:r w:rsidRPr="00016E5B">
              <w:rPr>
                <w:b/>
              </w:rPr>
              <w:t>п</w:t>
            </w:r>
            <w:proofErr w:type="gramEnd"/>
            <w:r w:rsidRPr="00016E5B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Наименование меропр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ятия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Срок ре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Целевой пок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затель (номер целевого пок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зателя из па</w:t>
            </w:r>
            <w:r w:rsidRPr="00016E5B">
              <w:rPr>
                <w:b/>
              </w:rPr>
              <w:t>с</w:t>
            </w:r>
            <w:r w:rsidRPr="00016E5B">
              <w:rPr>
                <w:b/>
              </w:rPr>
              <w:t xml:space="preserve">порта </w:t>
            </w:r>
            <w:proofErr w:type="spellStart"/>
            <w:proofErr w:type="gramStart"/>
            <w:r w:rsidRPr="00016E5B">
              <w:rPr>
                <w:b/>
              </w:rPr>
              <w:t>подпро</w:t>
            </w:r>
            <w:proofErr w:type="spellEnd"/>
            <w:r w:rsidRPr="00016E5B">
              <w:rPr>
                <w:b/>
              </w:rPr>
              <w:t>-граммы</w:t>
            </w:r>
            <w:proofErr w:type="gramEnd"/>
            <w:r w:rsidRPr="00016E5B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Источник ф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нансирования</w:t>
            </w:r>
          </w:p>
        </w:tc>
        <w:tc>
          <w:tcPr>
            <w:tcW w:w="4795" w:type="dxa"/>
            <w:gridSpan w:val="5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Объем финансирования по годам (тыс. руб.)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gridSpan w:val="2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jc w:val="center"/>
              <w:rPr>
                <w:b/>
              </w:rPr>
            </w:pPr>
            <w:r w:rsidRPr="00016E5B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jc w:val="center"/>
              <w:rPr>
                <w:b/>
              </w:rPr>
            </w:pPr>
            <w:r w:rsidRPr="00016E5B"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jc w:val="center"/>
              <w:rPr>
                <w:b/>
              </w:rPr>
            </w:pPr>
            <w:r w:rsidRPr="00016E5B">
              <w:rPr>
                <w:b/>
              </w:rPr>
              <w:t>2024</w:t>
            </w:r>
          </w:p>
        </w:tc>
        <w:tc>
          <w:tcPr>
            <w:tcW w:w="959" w:type="dxa"/>
            <w:vAlign w:val="center"/>
          </w:tcPr>
          <w:p w:rsidR="00016E5B" w:rsidRPr="00016E5B" w:rsidRDefault="00016E5B" w:rsidP="00016E5B">
            <w:pPr>
              <w:jc w:val="center"/>
              <w:rPr>
                <w:b/>
              </w:rPr>
            </w:pPr>
            <w:r w:rsidRPr="00016E5B">
              <w:rPr>
                <w:b/>
              </w:rPr>
              <w:t>2025</w:t>
            </w:r>
          </w:p>
        </w:tc>
        <w:tc>
          <w:tcPr>
            <w:tcW w:w="959" w:type="dxa"/>
          </w:tcPr>
          <w:p w:rsidR="00016E5B" w:rsidRPr="00016E5B" w:rsidRDefault="00016E5B" w:rsidP="00016E5B">
            <w:pPr>
              <w:jc w:val="center"/>
              <w:rPr>
                <w:b/>
                <w:lang w:val="en-US"/>
              </w:rPr>
            </w:pPr>
          </w:p>
          <w:p w:rsidR="00016E5B" w:rsidRPr="00016E5B" w:rsidRDefault="00016E5B" w:rsidP="00016E5B">
            <w:pPr>
              <w:jc w:val="center"/>
              <w:rPr>
                <w:b/>
              </w:rPr>
            </w:pPr>
            <w:r w:rsidRPr="00016E5B">
              <w:rPr>
                <w:b/>
              </w:rPr>
              <w:t>2026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gridSpan w:val="2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9</w:t>
            </w:r>
          </w:p>
        </w:tc>
        <w:tc>
          <w:tcPr>
            <w:tcW w:w="959" w:type="dxa"/>
            <w:vAlign w:val="center"/>
          </w:tcPr>
          <w:p w:rsidR="00016E5B" w:rsidRPr="00016E5B" w:rsidRDefault="00016E5B" w:rsidP="00016E5B">
            <w:pPr>
              <w:rPr>
                <w:b/>
              </w:rPr>
            </w:pPr>
            <w:r w:rsidRPr="00016E5B">
              <w:rPr>
                <w:b/>
              </w:rPr>
              <w:t>10</w:t>
            </w:r>
          </w:p>
        </w:tc>
        <w:tc>
          <w:tcPr>
            <w:tcW w:w="959" w:type="dxa"/>
          </w:tcPr>
          <w:p w:rsidR="00016E5B" w:rsidRPr="00016E5B" w:rsidRDefault="00016E5B" w:rsidP="00016E5B">
            <w:pPr>
              <w:rPr>
                <w:b/>
                <w:lang w:val="en-US"/>
              </w:rPr>
            </w:pPr>
            <w:r w:rsidRPr="00016E5B">
              <w:rPr>
                <w:b/>
                <w:lang w:val="en-US"/>
              </w:rPr>
              <w:t>11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1.</w:t>
            </w:r>
          </w:p>
        </w:tc>
        <w:tc>
          <w:tcPr>
            <w:tcW w:w="15306" w:type="dxa"/>
            <w:gridSpan w:val="10"/>
          </w:tcPr>
          <w:p w:rsidR="00016E5B" w:rsidRPr="00016E5B" w:rsidRDefault="00016E5B" w:rsidP="00016E5B">
            <w:r w:rsidRPr="00016E5B">
              <w:t>Задача 1. Обеспечение сбалансированности бюджетов поселений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1.1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Предоставление дотаций на сбалансированность п</w:t>
            </w:r>
            <w:r w:rsidRPr="00016E5B">
              <w:t>о</w:t>
            </w:r>
            <w:r w:rsidRPr="00016E5B">
              <w:t xml:space="preserve">селений 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</w:t>
            </w:r>
            <w:r w:rsidRPr="00016E5B">
              <w:rPr>
                <w:lang w:val="en-US"/>
              </w:rPr>
              <w:t>6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1.1-1.2</w:t>
            </w:r>
          </w:p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2.</w:t>
            </w:r>
          </w:p>
        </w:tc>
        <w:tc>
          <w:tcPr>
            <w:tcW w:w="15306" w:type="dxa"/>
            <w:gridSpan w:val="10"/>
          </w:tcPr>
          <w:p w:rsidR="00016E5B" w:rsidRPr="00016E5B" w:rsidRDefault="00016E5B" w:rsidP="00016E5B">
            <w:r w:rsidRPr="00016E5B">
              <w:t xml:space="preserve">Задача 2. Выравнивание уровня бюджетной обеспеченности поселений 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2.1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Предоставление дотаций на выравнивание бюдже</w:t>
            </w:r>
            <w:r w:rsidRPr="00016E5B">
              <w:t>т</w:t>
            </w:r>
            <w:r w:rsidRPr="00016E5B">
              <w:t>ной обеспеченности пос</w:t>
            </w:r>
            <w:r w:rsidRPr="00016E5B">
              <w:t>е</w:t>
            </w:r>
            <w:r w:rsidRPr="00016E5B">
              <w:t xml:space="preserve">лений 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</w:t>
            </w:r>
            <w:r w:rsidRPr="00016E5B">
              <w:rPr>
                <w:lang w:val="en-US"/>
              </w:rPr>
              <w:t>6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1.1-1.2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 xml:space="preserve">областной </w:t>
            </w:r>
          </w:p>
          <w:p w:rsidR="00016E5B" w:rsidRPr="00016E5B" w:rsidRDefault="00016E5B" w:rsidP="00016E5B">
            <w:r w:rsidRPr="00016E5B">
              <w:t>бюджет</w:t>
            </w:r>
          </w:p>
        </w:tc>
        <w:tc>
          <w:tcPr>
            <w:tcW w:w="0" w:type="auto"/>
          </w:tcPr>
          <w:p w:rsidR="00016E5B" w:rsidRPr="00016E5B" w:rsidRDefault="00016E5B" w:rsidP="00016E5B"/>
          <w:p w:rsidR="00016E5B" w:rsidRPr="00016E5B" w:rsidRDefault="00016E5B" w:rsidP="00016E5B"/>
          <w:p w:rsidR="00016E5B" w:rsidRPr="00016E5B" w:rsidRDefault="00016E5B" w:rsidP="00016E5B">
            <w:r w:rsidRPr="00016E5B">
              <w:t>15195,6</w:t>
            </w:r>
          </w:p>
        </w:tc>
        <w:tc>
          <w:tcPr>
            <w:tcW w:w="0" w:type="auto"/>
          </w:tcPr>
          <w:p w:rsidR="00016E5B" w:rsidRPr="00016E5B" w:rsidRDefault="00016E5B" w:rsidP="00016E5B"/>
          <w:p w:rsidR="00016E5B" w:rsidRPr="00016E5B" w:rsidRDefault="00016E5B" w:rsidP="00016E5B"/>
          <w:p w:rsidR="00016E5B" w:rsidRPr="00016E5B" w:rsidRDefault="00016E5B" w:rsidP="00016E5B">
            <w:r w:rsidRPr="00016E5B">
              <w:t>12885,9</w:t>
            </w:r>
          </w:p>
        </w:tc>
        <w:tc>
          <w:tcPr>
            <w:tcW w:w="0" w:type="auto"/>
          </w:tcPr>
          <w:p w:rsidR="00016E5B" w:rsidRPr="00016E5B" w:rsidRDefault="00016E5B" w:rsidP="00016E5B"/>
          <w:p w:rsidR="00016E5B" w:rsidRPr="00016E5B" w:rsidRDefault="00016E5B" w:rsidP="00016E5B"/>
          <w:p w:rsidR="00016E5B" w:rsidRPr="00016E5B" w:rsidRDefault="005E026D" w:rsidP="00016E5B">
            <w:r>
              <w:t>16019,7</w:t>
            </w:r>
          </w:p>
        </w:tc>
        <w:tc>
          <w:tcPr>
            <w:tcW w:w="959" w:type="dxa"/>
          </w:tcPr>
          <w:p w:rsidR="00016E5B" w:rsidRPr="00016E5B" w:rsidRDefault="00016E5B" w:rsidP="00016E5B"/>
          <w:p w:rsidR="00016E5B" w:rsidRPr="00016E5B" w:rsidRDefault="00016E5B" w:rsidP="00016E5B"/>
          <w:p w:rsidR="00016E5B" w:rsidRPr="00016E5B" w:rsidRDefault="005E026D" w:rsidP="00016E5B">
            <w:r>
              <w:t>13297,0</w:t>
            </w:r>
          </w:p>
        </w:tc>
        <w:tc>
          <w:tcPr>
            <w:tcW w:w="959" w:type="dxa"/>
          </w:tcPr>
          <w:p w:rsidR="00016E5B" w:rsidRPr="00016E5B" w:rsidRDefault="00016E5B" w:rsidP="00016E5B">
            <w:pPr>
              <w:rPr>
                <w:lang w:val="en-US"/>
              </w:rPr>
            </w:pPr>
          </w:p>
          <w:p w:rsidR="00016E5B" w:rsidRPr="00016E5B" w:rsidRDefault="00016E5B" w:rsidP="00016E5B">
            <w:pPr>
              <w:rPr>
                <w:lang w:val="en-US"/>
              </w:rPr>
            </w:pPr>
          </w:p>
          <w:p w:rsidR="00016E5B" w:rsidRPr="00016E5B" w:rsidRDefault="00016E5B" w:rsidP="00016E5B">
            <w:pPr>
              <w:rPr>
                <w:lang w:val="en-US"/>
              </w:rPr>
            </w:pPr>
            <w:r w:rsidRPr="00016E5B">
              <w:rPr>
                <w:lang w:val="en-US"/>
              </w:rPr>
              <w:t>12634.2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3.</w:t>
            </w:r>
          </w:p>
        </w:tc>
        <w:tc>
          <w:tcPr>
            <w:tcW w:w="15306" w:type="dxa"/>
            <w:gridSpan w:val="10"/>
          </w:tcPr>
          <w:p w:rsidR="00016E5B" w:rsidRPr="00016E5B" w:rsidRDefault="00016E5B" w:rsidP="00016E5B">
            <w:r w:rsidRPr="00016E5B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Предоставление субвенций на выполнение отдельных государственных полн</w:t>
            </w:r>
            <w:r w:rsidRPr="00016E5B">
              <w:t>о</w:t>
            </w:r>
            <w:r w:rsidRPr="00016E5B">
              <w:t>мочий поселений, в том числе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</w:t>
            </w:r>
            <w:r w:rsidRPr="00016E5B">
              <w:rPr>
                <w:lang w:val="en-US"/>
              </w:rPr>
              <w:t>6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3.1.1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на осуществление перви</w:t>
            </w:r>
            <w:r w:rsidRPr="00016E5B">
              <w:t>ч</w:t>
            </w:r>
            <w:r w:rsidRPr="00016E5B">
              <w:t>ного воинского учета на территориях, где отсу</w:t>
            </w:r>
            <w:r w:rsidRPr="00016E5B">
              <w:t>т</w:t>
            </w:r>
            <w:r w:rsidRPr="00016E5B">
              <w:t>ствуют военные комисс</w:t>
            </w:r>
            <w:r w:rsidRPr="00016E5B">
              <w:t>а</w:t>
            </w:r>
            <w:r w:rsidRPr="00016E5B">
              <w:lastRenderedPageBreak/>
              <w:t>риаты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lastRenderedPageBreak/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</w:t>
            </w:r>
            <w:r w:rsidRPr="00016E5B">
              <w:rPr>
                <w:lang w:val="en-US"/>
              </w:rPr>
              <w:t>6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 xml:space="preserve">федеральный бюджет 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300,0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345,2</w:t>
            </w:r>
          </w:p>
        </w:tc>
        <w:tc>
          <w:tcPr>
            <w:tcW w:w="0" w:type="auto"/>
          </w:tcPr>
          <w:p w:rsidR="00016E5B" w:rsidRPr="00016E5B" w:rsidRDefault="005E026D" w:rsidP="00F506DE">
            <w:r>
              <w:t>414,</w:t>
            </w:r>
            <w:r w:rsidR="00F506DE">
              <w:t>6</w:t>
            </w:r>
          </w:p>
        </w:tc>
        <w:tc>
          <w:tcPr>
            <w:tcW w:w="959" w:type="dxa"/>
          </w:tcPr>
          <w:p w:rsidR="00016E5B" w:rsidRPr="00016E5B" w:rsidRDefault="005E026D" w:rsidP="00016E5B">
            <w:r>
              <w:t>455,5</w:t>
            </w:r>
          </w:p>
        </w:tc>
        <w:tc>
          <w:tcPr>
            <w:tcW w:w="959" w:type="dxa"/>
          </w:tcPr>
          <w:p w:rsidR="00016E5B" w:rsidRPr="00016E5B" w:rsidRDefault="005E026D" w:rsidP="00016E5B">
            <w:r>
              <w:t>497,6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lastRenderedPageBreak/>
              <w:t>3.1.2.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на возмещение затрат по содержанию штатных ед</w:t>
            </w:r>
            <w:r w:rsidRPr="00016E5B">
              <w:t>и</w:t>
            </w:r>
            <w:r w:rsidRPr="00016E5B">
              <w:t>ниц, осуществляющих п</w:t>
            </w:r>
            <w:r w:rsidRPr="00016E5B">
              <w:t>е</w:t>
            </w:r>
            <w:r w:rsidRPr="00016E5B">
              <w:t>реданные отдельные гос</w:t>
            </w:r>
            <w:r w:rsidRPr="00016E5B">
              <w:t>у</w:t>
            </w:r>
            <w:r w:rsidRPr="00016E5B">
              <w:t>дарственные полномочия области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2022-2026</w:t>
            </w:r>
          </w:p>
          <w:p w:rsidR="00016E5B" w:rsidRPr="00016E5B" w:rsidRDefault="00016E5B" w:rsidP="00016E5B">
            <w:r w:rsidRPr="00016E5B">
              <w:t>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 xml:space="preserve">областной бюджет 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187,9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196,9</w:t>
            </w:r>
          </w:p>
        </w:tc>
        <w:tc>
          <w:tcPr>
            <w:tcW w:w="0" w:type="auto"/>
          </w:tcPr>
          <w:p w:rsidR="00016E5B" w:rsidRPr="00016E5B" w:rsidRDefault="00371E43" w:rsidP="00016E5B">
            <w:r>
              <w:t>205,5</w:t>
            </w:r>
          </w:p>
        </w:tc>
        <w:tc>
          <w:tcPr>
            <w:tcW w:w="959" w:type="dxa"/>
          </w:tcPr>
          <w:p w:rsidR="00016E5B" w:rsidRPr="00016E5B" w:rsidRDefault="00371E43" w:rsidP="00016E5B">
            <w:r>
              <w:t>205,5</w:t>
            </w:r>
          </w:p>
        </w:tc>
        <w:tc>
          <w:tcPr>
            <w:tcW w:w="959" w:type="dxa"/>
          </w:tcPr>
          <w:p w:rsidR="00016E5B" w:rsidRPr="00016E5B" w:rsidRDefault="00371E43" w:rsidP="00016E5B">
            <w:r>
              <w:t>205,5</w:t>
            </w:r>
          </w:p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3.2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Предоставление субсидий бюджетам поселений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0" w:type="auto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  <w:tc>
          <w:tcPr>
            <w:tcW w:w="959" w:type="dxa"/>
          </w:tcPr>
          <w:p w:rsidR="00016E5B" w:rsidRPr="00016E5B" w:rsidRDefault="00016E5B" w:rsidP="00016E5B"/>
        </w:tc>
      </w:tr>
      <w:tr w:rsidR="00016E5B" w:rsidRPr="00016E5B" w:rsidTr="00EB56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  <w:gridSpan w:val="2"/>
          </w:tcPr>
          <w:p w:rsidR="00016E5B" w:rsidRPr="00016E5B" w:rsidRDefault="00016E5B" w:rsidP="00016E5B">
            <w:r w:rsidRPr="00016E5B">
              <w:t>3.3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Предоставление иных межбюджетных трансфе</w:t>
            </w:r>
            <w:r w:rsidRPr="00016E5B">
              <w:t>р</w:t>
            </w:r>
            <w:r w:rsidRPr="00016E5B">
              <w:t>тов бюджетам поселений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комитет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2022-2026 годы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3.1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бюджет муниц</w:t>
            </w:r>
            <w:r w:rsidRPr="00016E5B">
              <w:t>и</w:t>
            </w:r>
            <w:r w:rsidRPr="00016E5B">
              <w:t>пального района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3873,1</w:t>
            </w:r>
          </w:p>
        </w:tc>
        <w:tc>
          <w:tcPr>
            <w:tcW w:w="0" w:type="auto"/>
          </w:tcPr>
          <w:p w:rsidR="00016E5B" w:rsidRPr="00016E5B" w:rsidRDefault="00016E5B" w:rsidP="00016E5B">
            <w:r w:rsidRPr="00016E5B">
              <w:t>46,0</w:t>
            </w:r>
          </w:p>
        </w:tc>
        <w:tc>
          <w:tcPr>
            <w:tcW w:w="0" w:type="auto"/>
          </w:tcPr>
          <w:p w:rsidR="00016E5B" w:rsidRPr="00016E5B" w:rsidRDefault="00F506DE" w:rsidP="00016E5B">
            <w:r>
              <w:t>38203,0</w:t>
            </w:r>
            <w:bookmarkStart w:id="2" w:name="_GoBack"/>
            <w:bookmarkEnd w:id="2"/>
          </w:p>
        </w:tc>
        <w:tc>
          <w:tcPr>
            <w:tcW w:w="959" w:type="dxa"/>
          </w:tcPr>
          <w:p w:rsidR="00016E5B" w:rsidRPr="00016E5B" w:rsidRDefault="005E026D" w:rsidP="00016E5B">
            <w:r>
              <w:t>876,0</w:t>
            </w:r>
          </w:p>
        </w:tc>
        <w:tc>
          <w:tcPr>
            <w:tcW w:w="959" w:type="dxa"/>
          </w:tcPr>
          <w:p w:rsidR="00016E5B" w:rsidRPr="00016E5B" w:rsidRDefault="00016E5B" w:rsidP="00016E5B">
            <w:r w:rsidRPr="00016E5B">
              <w:t>876,0</w:t>
            </w: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 xml:space="preserve">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016E5B" w:rsidRPr="00016E5B" w:rsidRDefault="00016E5B" w:rsidP="00016E5B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0"/>
        <w:gridCol w:w="5410"/>
        <w:gridCol w:w="771"/>
        <w:gridCol w:w="771"/>
        <w:gridCol w:w="771"/>
        <w:gridCol w:w="771"/>
        <w:gridCol w:w="771"/>
      </w:tblGrid>
      <w:tr w:rsidR="00016E5B" w:rsidRPr="00016E5B" w:rsidTr="00EB56A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16E5B" w:rsidRPr="00016E5B" w:rsidTr="00EB56A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016E5B" w:rsidRPr="00016E5B" w:rsidTr="00EB56A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Уровень долговой нагрузки на бюджет муниц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  <w:lang w:val="en-US"/>
              </w:rPr>
              <w:t>49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Отношение объема налоговых и неналоговых д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ходов бюджета муниципального района за отче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ный финансовый год к году, предшествующему отчетному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106,0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Удельный вес расходов бюджета муниципального района, формируемых в рамках муниципальных программ муниципального района, в общем об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еме расходов бюджета муниципального рай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</w:t>
            </w: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Наличие утвержденных расходов бюджета мун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ципального района на очередной финансовый год и на плановый период в структуре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ных программ муниципального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rFonts w:eastAsia="Calibri"/>
                <w:color w:val="000000"/>
                <w:sz w:val="24"/>
                <w:szCs w:val="24"/>
              </w:rPr>
              <w:t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sz w:val="24"/>
                <w:szCs w:val="24"/>
              </w:rPr>
              <w:t>Доля автоматизированных рабочих мест в ком</w:t>
            </w:r>
            <w:r w:rsidRPr="00016E5B">
              <w:rPr>
                <w:rFonts w:eastAsia="Calibri"/>
                <w:sz w:val="24"/>
                <w:szCs w:val="24"/>
              </w:rPr>
              <w:t>и</w:t>
            </w:r>
            <w:r w:rsidRPr="00016E5B">
              <w:rPr>
                <w:rFonts w:eastAsia="Calibri"/>
                <w:sz w:val="24"/>
                <w:szCs w:val="24"/>
              </w:rPr>
              <w:t xml:space="preserve">тете, с лицензионным обслуживанием программ, </w:t>
            </w:r>
            <w:r w:rsidRPr="00016E5B">
              <w:rPr>
                <w:rFonts w:eastAsia="Calibri"/>
                <w:sz w:val="24"/>
                <w:szCs w:val="24"/>
              </w:rPr>
              <w:lastRenderedPageBreak/>
              <w:t>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rPr>
                <w:rFonts w:eastAsia="Calibri"/>
              </w:rPr>
            </w:pPr>
            <w:r w:rsidRPr="00016E5B">
              <w:rPr>
                <w:rFonts w:eastAsia="Calibri"/>
              </w:rPr>
              <w:t>100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Задача 4. Повышение уровня профессиональной подготовки служащих, муниципал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016E5B" w:rsidRPr="00016E5B" w:rsidTr="00EB56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Количество служащих, муниципальных служ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щих, а также работников муниципальных учр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ждений, прошедших профессиональную подг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товку, переподготовку, повышение квалифик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ции, принявших участие в семинаре в сфере п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16E5B">
              <w:rPr>
                <w:rFonts w:eastAsia="Calibri"/>
                <w:color w:val="000000"/>
                <w:sz w:val="24"/>
                <w:szCs w:val="24"/>
              </w:rPr>
              <w:t>вышения эффективности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16E5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5B" w:rsidRPr="00016E5B" w:rsidRDefault="00016E5B" w:rsidP="00016E5B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16E5B" w:rsidRPr="00016E5B" w:rsidRDefault="00016E5B" w:rsidP="00016E5B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2022-2026 годы</w:t>
      </w:r>
    </w:p>
    <w:p w:rsidR="005E026D" w:rsidRPr="00F456F0" w:rsidRDefault="005E026D" w:rsidP="005E026D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4. Объемы и источники финансирования подпрограммы в целом и по г</w:t>
      </w:r>
      <w:r w:rsidRPr="00F456F0">
        <w:rPr>
          <w:sz w:val="28"/>
          <w:szCs w:val="28"/>
        </w:rPr>
        <w:t>о</w:t>
      </w:r>
      <w:r w:rsidRPr="00F456F0">
        <w:rPr>
          <w:sz w:val="28"/>
          <w:szCs w:val="28"/>
        </w:rPr>
        <w:t>дам реализации (тыс. рублей):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5E026D" w:rsidRPr="00D330D8" w:rsidTr="003222CB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</w:tr>
      <w:tr w:rsidR="005E026D" w:rsidRPr="00D330D8" w:rsidTr="003222C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</w:tr>
      <w:tr w:rsidR="005E026D" w:rsidRPr="00D330D8" w:rsidTr="003222CB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D330D8" w:rsidRDefault="005E026D" w:rsidP="003222CB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1058</w:t>
            </w:r>
            <w:r w:rsidRPr="00F456F0">
              <w:rPr>
                <w:color w:val="000000"/>
                <w:sz w:val="24"/>
                <w:szCs w:val="24"/>
              </w:rPr>
              <w:t>,</w:t>
            </w:r>
            <w:r w:rsidRPr="00F456F0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6D" w:rsidRPr="00D330D8" w:rsidRDefault="005E026D" w:rsidP="003222CB">
            <w:pPr>
              <w:jc w:val="right"/>
              <w:rPr>
                <w:color w:val="000000"/>
                <w:sz w:val="24"/>
                <w:szCs w:val="24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1058</w:t>
            </w:r>
            <w:r w:rsidRPr="00F456F0">
              <w:rPr>
                <w:color w:val="000000"/>
                <w:sz w:val="24"/>
                <w:szCs w:val="24"/>
              </w:rPr>
              <w:t>,9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531"/>
        <w:gridCol w:w="4589"/>
        <w:gridCol w:w="1790"/>
        <w:gridCol w:w="1375"/>
        <w:gridCol w:w="1801"/>
        <w:gridCol w:w="1917"/>
        <w:gridCol w:w="711"/>
        <w:gridCol w:w="711"/>
        <w:gridCol w:w="711"/>
        <w:gridCol w:w="711"/>
        <w:gridCol w:w="711"/>
      </w:tblGrid>
      <w:tr w:rsidR="00DB4058" w:rsidRPr="0022351B" w:rsidTr="00016E5B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bottom"/>
          </w:tcPr>
          <w:p w:rsidR="00DB4058" w:rsidRPr="0022351B" w:rsidRDefault="00DB4058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016E5B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4058" w:rsidRPr="0022351B" w:rsidRDefault="00DB4058" w:rsidP="00CF7F09">
            <w:pPr>
              <w:jc w:val="center"/>
              <w:rPr>
                <w:b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 xml:space="preserve">№ 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п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Срок ре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Целевой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затель (номер целевого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зателя из па</w:t>
            </w:r>
            <w:r w:rsidRPr="00BA38E6">
              <w:rPr>
                <w:b/>
                <w:color w:val="000000"/>
                <w:sz w:val="22"/>
                <w:szCs w:val="28"/>
              </w:rPr>
              <w:t>с</w:t>
            </w:r>
            <w:r w:rsidRPr="00BA38E6">
              <w:rPr>
                <w:b/>
                <w:color w:val="000000"/>
                <w:sz w:val="22"/>
                <w:szCs w:val="28"/>
              </w:rPr>
              <w:t>порта подпр</w:t>
            </w:r>
            <w:r w:rsidRPr="00BA38E6">
              <w:rPr>
                <w:b/>
                <w:color w:val="000000"/>
                <w:sz w:val="22"/>
                <w:szCs w:val="28"/>
              </w:rPr>
              <w:t>о</w:t>
            </w:r>
            <w:r w:rsidRPr="00BA38E6">
              <w:rPr>
                <w:b/>
                <w:color w:val="000000"/>
                <w:sz w:val="22"/>
                <w:szCs w:val="28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Источник ф</w:t>
            </w:r>
            <w:r w:rsidRPr="00BA38E6">
              <w:rPr>
                <w:b/>
                <w:color w:val="000000"/>
                <w:sz w:val="22"/>
                <w:szCs w:val="28"/>
              </w:rPr>
              <w:t>и</w:t>
            </w:r>
            <w:r w:rsidRPr="00BA38E6">
              <w:rPr>
                <w:b/>
                <w:color w:val="000000"/>
                <w:sz w:val="22"/>
                <w:szCs w:val="28"/>
              </w:rPr>
              <w:t>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Объем финансирования по г</w:t>
            </w:r>
            <w:r w:rsidRPr="00BA38E6">
              <w:rPr>
                <w:b/>
                <w:color w:val="000000"/>
                <w:sz w:val="22"/>
                <w:szCs w:val="28"/>
              </w:rPr>
              <w:t>о</w:t>
            </w:r>
            <w:r w:rsidRPr="00BA38E6">
              <w:rPr>
                <w:b/>
                <w:color w:val="000000"/>
                <w:sz w:val="22"/>
                <w:szCs w:val="28"/>
              </w:rPr>
              <w:t>дам (</w:t>
            </w:r>
            <w:proofErr w:type="spellStart"/>
            <w:r w:rsidRPr="00BA38E6">
              <w:rPr>
                <w:b/>
                <w:color w:val="000000"/>
                <w:sz w:val="22"/>
                <w:szCs w:val="28"/>
              </w:rPr>
              <w:t>тыс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.р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уб</w:t>
            </w:r>
            <w:proofErr w:type="spellEnd"/>
            <w:r w:rsidRPr="00BA38E6">
              <w:rPr>
                <w:b/>
                <w:color w:val="000000"/>
                <w:sz w:val="22"/>
                <w:szCs w:val="28"/>
              </w:rPr>
              <w:t>.)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2026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11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Снижение уровня долговой нагрузки на бю</w:t>
            </w:r>
            <w:r w:rsidRPr="00BA38E6">
              <w:rPr>
                <w:color w:val="000000"/>
                <w:sz w:val="22"/>
                <w:szCs w:val="28"/>
              </w:rPr>
              <w:t>д</w:t>
            </w:r>
            <w:r w:rsidRPr="00BA38E6">
              <w:rPr>
                <w:color w:val="000000"/>
                <w:sz w:val="22"/>
                <w:szCs w:val="28"/>
              </w:rPr>
              <w:t>жет муниципального района и оптимизация структуры муниципального долга муниц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1.1- 1.3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jc w:val="right"/>
              <w:rPr>
                <w:color w:val="000000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Обеспечение </w:t>
            </w:r>
            <w:proofErr w:type="gramStart"/>
            <w:r w:rsidRPr="00BA38E6">
              <w:rPr>
                <w:color w:val="000000"/>
                <w:sz w:val="22"/>
                <w:szCs w:val="28"/>
              </w:rPr>
              <w:t>выполнения плана приватизации муниципального имущества муниципального района</w:t>
            </w:r>
            <w:proofErr w:type="gramEnd"/>
            <w:r w:rsidRPr="00BA38E6">
              <w:rPr>
                <w:color w:val="000000"/>
                <w:sz w:val="22"/>
                <w:szCs w:val="28"/>
              </w:rPr>
              <w:t xml:space="preserve"> в целях обеспечения получения д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полнительных доходов от реализации имущ</w:t>
            </w:r>
            <w:r w:rsidRPr="00BA38E6">
              <w:rPr>
                <w:color w:val="000000"/>
                <w:sz w:val="22"/>
                <w:szCs w:val="28"/>
              </w:rPr>
              <w:t>е</w:t>
            </w:r>
            <w:r w:rsidRPr="00BA38E6">
              <w:rPr>
                <w:color w:val="000000"/>
                <w:sz w:val="22"/>
                <w:szCs w:val="28"/>
              </w:rPr>
              <w:t>ства, находящегося в муниципальной со</w:t>
            </w:r>
            <w:r w:rsidRPr="00BA38E6">
              <w:rPr>
                <w:color w:val="000000"/>
                <w:sz w:val="22"/>
                <w:szCs w:val="28"/>
              </w:rPr>
              <w:t>б</w:t>
            </w:r>
            <w:r w:rsidRPr="00BA38E6">
              <w:rPr>
                <w:color w:val="000000"/>
                <w:sz w:val="22"/>
                <w:szCs w:val="28"/>
              </w:rPr>
              <w:t xml:space="preserve">ственности </w:t>
            </w:r>
          </w:p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ниципальным имуществом Администрации муниципального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Проведение оценки эффективности налог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 xml:space="preserve">вых льгот, предоставленных в соответствии с законодательством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2. Развитие программно-целевых принципов организации деятельности органов местного самоуправления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Утверждение расходов бюджета муниципал</w:t>
            </w:r>
            <w:r w:rsidRPr="00BA38E6">
              <w:rPr>
                <w:color w:val="000000"/>
                <w:sz w:val="22"/>
                <w:szCs w:val="28"/>
              </w:rPr>
              <w:t>ь</w:t>
            </w:r>
            <w:r w:rsidRPr="00BA38E6">
              <w:rPr>
                <w:color w:val="000000"/>
                <w:sz w:val="22"/>
                <w:szCs w:val="28"/>
              </w:rPr>
              <w:t>ного района на очередной финансовый год и на плановый период в структуре муниц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пальных программ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Формирование и публикация на официальном сайте в информационно-телекоммуникационной сети «Интернет» проекта бюджета муниципального района на очередной финансовый год и плановый пер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 xml:space="preserve">од и годового отчета об исполнении бюджета муниципального района в доступной для </w:t>
            </w:r>
            <w:r w:rsidRPr="00BA38E6">
              <w:rPr>
                <w:color w:val="000000"/>
                <w:sz w:val="22"/>
                <w:szCs w:val="28"/>
              </w:rPr>
              <w:lastRenderedPageBreak/>
              <w:t xml:space="preserve">граждан форме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lastRenderedPageBreak/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</w:t>
            </w:r>
            <w:r>
              <w:rPr>
                <w:color w:val="000000"/>
                <w:sz w:val="22"/>
                <w:szCs w:val="28"/>
                <w:lang w:val="en-US"/>
              </w:rPr>
              <w:t>26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Проведение оценки эффективности реализ</w:t>
            </w:r>
            <w:r w:rsidRPr="00BA38E6">
              <w:rPr>
                <w:color w:val="000000"/>
                <w:sz w:val="22"/>
                <w:szCs w:val="28"/>
              </w:rPr>
              <w:t>а</w:t>
            </w:r>
            <w:r w:rsidRPr="00BA38E6">
              <w:rPr>
                <w:color w:val="000000"/>
                <w:sz w:val="22"/>
                <w:szCs w:val="28"/>
              </w:rPr>
              <w:t xml:space="preserve">ции муниципальных программ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ниципальным имуществом Администрации муниципального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3. 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Лицензионное сопровождение программных продуктов, установленных в комитете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бюджет муниц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163,2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5E026D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220,9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5E026D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197,5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5E026D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217,3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en-US"/>
              </w:rPr>
              <w:t>239</w:t>
            </w:r>
            <w:r>
              <w:rPr>
                <w:color w:val="000000"/>
                <w:sz w:val="22"/>
                <w:szCs w:val="28"/>
              </w:rPr>
              <w:t>,0</w:t>
            </w: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  <w:lang w:val="en-US"/>
              </w:rPr>
            </w:pPr>
            <w:r w:rsidRPr="00BA38E6">
              <w:rPr>
                <w:color w:val="000000"/>
                <w:sz w:val="22"/>
                <w:szCs w:val="28"/>
              </w:rPr>
              <w:t>3.2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Автоматизация процесса сбора, консолидации и обработки отчетности для проведения м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ниторинга оценки качества управления мун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ципальными финансами</w:t>
            </w:r>
          </w:p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  <w:lang w:val="en-US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4. Повышение уровня  профессиональной подготовки служащих, муниципальных служащих, а также работников муниципальных учрежд</w:t>
            </w:r>
            <w:r w:rsidRPr="00BA38E6">
              <w:rPr>
                <w:color w:val="000000"/>
                <w:sz w:val="22"/>
                <w:szCs w:val="28"/>
              </w:rPr>
              <w:t>е</w:t>
            </w:r>
            <w:r w:rsidRPr="00BA38E6">
              <w:rPr>
                <w:color w:val="000000"/>
                <w:sz w:val="22"/>
                <w:szCs w:val="28"/>
              </w:rPr>
              <w:t>ний в сфере повышения эффективности бюджетных расходов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</w:tr>
      <w:tr w:rsidR="00016E5B" w:rsidRPr="00BA38E6" w:rsidTr="00016E5B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Организация профессиональной подготовки, курсов повышения квалификации и участие в семинарах муниципальных служащих, сл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жащих, а также работников муниципальных учреждений в сфере повышения эффективн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сти бюджетных расходов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комитет, Адм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нистрация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района, мун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ципальные учреждения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6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областной бю</w:t>
            </w:r>
            <w:r w:rsidRPr="00BA38E6">
              <w:rPr>
                <w:color w:val="000000"/>
                <w:sz w:val="22"/>
                <w:szCs w:val="28"/>
              </w:rPr>
              <w:t>д</w:t>
            </w:r>
            <w:r w:rsidRPr="00BA38E6">
              <w:rPr>
                <w:color w:val="000000"/>
                <w:sz w:val="22"/>
                <w:szCs w:val="28"/>
              </w:rPr>
              <w:t>жет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18,0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16E5B" w:rsidRPr="00BA38E6" w:rsidRDefault="00016E5B" w:rsidP="00EB56AB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E4753F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3F" w:rsidRDefault="00E4753F" w:rsidP="00AF4987">
      <w:r>
        <w:separator/>
      </w:r>
    </w:p>
  </w:endnote>
  <w:endnote w:type="continuationSeparator" w:id="0">
    <w:p w:rsidR="00E4753F" w:rsidRDefault="00E4753F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Pr="008B3EF8" w:rsidRDefault="003222CB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F506DE">
      <w:rPr>
        <w:noProof/>
        <w:color w:val="4A442A"/>
        <w:sz w:val="20"/>
      </w:rPr>
      <w:t>17</w:t>
    </w:r>
    <w:r w:rsidRPr="008B3EF8">
      <w:rPr>
        <w:color w:val="4A442A"/>
        <w:sz w:val="20"/>
      </w:rPr>
      <w:fldChar w:fldCharType="end"/>
    </w:r>
  </w:p>
  <w:p w:rsidR="003222CB" w:rsidRDefault="003222C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3F" w:rsidRDefault="00E4753F" w:rsidP="00AF4987">
      <w:r>
        <w:separator/>
      </w:r>
    </w:p>
  </w:footnote>
  <w:footnote w:type="continuationSeparator" w:id="0">
    <w:p w:rsidR="00E4753F" w:rsidRDefault="00E4753F" w:rsidP="00AF4987">
      <w:r>
        <w:continuationSeparator/>
      </w:r>
    </w:p>
  </w:footnote>
  <w:footnote w:id="1">
    <w:p w:rsidR="003222CB" w:rsidRDefault="003222CB" w:rsidP="00016E5B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3222CB" w:rsidRDefault="003222CB" w:rsidP="00016E5B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3222CB" w:rsidRDefault="003222CB" w:rsidP="00016E5B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3222CB" w:rsidRPr="00B0516F" w:rsidRDefault="003222CB" w:rsidP="00016E5B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3222CB" w:rsidRDefault="003222CB" w:rsidP="00016E5B">
      <w:pPr>
        <w:pStyle w:val="afb"/>
        <w:spacing w:line="200" w:lineRule="exact"/>
        <w:ind w:left="360" w:hanging="360"/>
        <w:jc w:val="both"/>
      </w:pPr>
    </w:p>
  </w:footnote>
  <w:footnote w:id="5">
    <w:p w:rsidR="003222CB" w:rsidRDefault="003222CB" w:rsidP="00016E5B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3222CB" w:rsidRDefault="003222CB" w:rsidP="00016E5B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3222CB" w:rsidRDefault="003222CB" w:rsidP="00016E5B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3222CB" w:rsidRDefault="003222CB" w:rsidP="00016E5B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3222CB" w:rsidRDefault="003222CB" w:rsidP="00016E5B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6DE"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6DE">
      <w:rPr>
        <w:noProof/>
      </w:rPr>
      <w:t>17</w:t>
    </w:r>
    <w:r>
      <w:rPr>
        <w:noProof/>
      </w:rPr>
      <w:fldChar w:fldCharType="end"/>
    </w:r>
  </w:p>
  <w:p w:rsidR="003222CB" w:rsidRDefault="003222C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6DE">
      <w:rPr>
        <w:noProof/>
      </w:rPr>
      <w:t>15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6DE">
      <w:rPr>
        <w:noProof/>
      </w:rPr>
      <w:t>31</w:t>
    </w:r>
    <w:r>
      <w:rPr>
        <w:noProof/>
      </w:rPr>
      <w:fldChar w:fldCharType="end"/>
    </w:r>
  </w:p>
  <w:p w:rsidR="003222CB" w:rsidRDefault="003222CB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6DE">
      <w:rPr>
        <w:noProof/>
      </w:rPr>
      <w:t>30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B" w:rsidRDefault="003222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358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16E5B"/>
    <w:rsid w:val="000224FD"/>
    <w:rsid w:val="00035325"/>
    <w:rsid w:val="00044964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163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4EB4"/>
    <w:rsid w:val="00166D9B"/>
    <w:rsid w:val="00170EEC"/>
    <w:rsid w:val="00171131"/>
    <w:rsid w:val="00171CA4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38A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22CB"/>
    <w:rsid w:val="003249B5"/>
    <w:rsid w:val="00340DC1"/>
    <w:rsid w:val="00364EAB"/>
    <w:rsid w:val="00365DD0"/>
    <w:rsid w:val="00365FBC"/>
    <w:rsid w:val="00371E43"/>
    <w:rsid w:val="00372ABE"/>
    <w:rsid w:val="00373C69"/>
    <w:rsid w:val="00373F61"/>
    <w:rsid w:val="00383BE3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E22CB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026D"/>
    <w:rsid w:val="005E3DD0"/>
    <w:rsid w:val="005E6A6A"/>
    <w:rsid w:val="006013A0"/>
    <w:rsid w:val="0060483A"/>
    <w:rsid w:val="006100D2"/>
    <w:rsid w:val="0062373F"/>
    <w:rsid w:val="00631611"/>
    <w:rsid w:val="0063413A"/>
    <w:rsid w:val="0063531D"/>
    <w:rsid w:val="00636510"/>
    <w:rsid w:val="00642AD1"/>
    <w:rsid w:val="00652417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0591C"/>
    <w:rsid w:val="008212F8"/>
    <w:rsid w:val="00850A1B"/>
    <w:rsid w:val="00850E14"/>
    <w:rsid w:val="00853EAC"/>
    <w:rsid w:val="0085598A"/>
    <w:rsid w:val="00877DB6"/>
    <w:rsid w:val="00884433"/>
    <w:rsid w:val="00890653"/>
    <w:rsid w:val="008B3996"/>
    <w:rsid w:val="008B654C"/>
    <w:rsid w:val="008C0C47"/>
    <w:rsid w:val="008C1F30"/>
    <w:rsid w:val="008C22DD"/>
    <w:rsid w:val="008C7CD8"/>
    <w:rsid w:val="008D2305"/>
    <w:rsid w:val="008E6B49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52A1D"/>
    <w:rsid w:val="00A654BA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A5358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96FBC"/>
    <w:rsid w:val="00CC2F8C"/>
    <w:rsid w:val="00CC3553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645B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2121"/>
    <w:rsid w:val="00E0098E"/>
    <w:rsid w:val="00E0407C"/>
    <w:rsid w:val="00E164EC"/>
    <w:rsid w:val="00E2196B"/>
    <w:rsid w:val="00E414B4"/>
    <w:rsid w:val="00E45AFC"/>
    <w:rsid w:val="00E4753F"/>
    <w:rsid w:val="00E51C26"/>
    <w:rsid w:val="00E52B90"/>
    <w:rsid w:val="00E579D8"/>
    <w:rsid w:val="00E72A74"/>
    <w:rsid w:val="00E7683A"/>
    <w:rsid w:val="00E97C75"/>
    <w:rsid w:val="00EB353D"/>
    <w:rsid w:val="00EB56AB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506DE"/>
    <w:rsid w:val="00F64D89"/>
    <w:rsid w:val="00F75A77"/>
    <w:rsid w:val="00F83DCD"/>
    <w:rsid w:val="00F963C1"/>
    <w:rsid w:val="00FA19AE"/>
    <w:rsid w:val="00FB0132"/>
    <w:rsid w:val="00FB60C9"/>
    <w:rsid w:val="00FB6BED"/>
    <w:rsid w:val="00FC7E12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2834-FED4-422F-829F-09D5941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39</Pages>
  <Words>9689</Words>
  <Characters>55233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64793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105</cp:revision>
  <cp:lastPrinted>2022-10-07T12:41:00Z</cp:lastPrinted>
  <dcterms:created xsi:type="dcterms:W3CDTF">2020-12-28T07:30:00Z</dcterms:created>
  <dcterms:modified xsi:type="dcterms:W3CDTF">2024-10-10T11:06:00Z</dcterms:modified>
</cp:coreProperties>
</file>