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DB4058" w:rsidRPr="00C12239" w:rsidTr="00E72A74">
        <w:tc>
          <w:tcPr>
            <w:tcW w:w="4785" w:type="dxa"/>
          </w:tcPr>
          <w:p w:rsidR="00DB4058" w:rsidRPr="00CF7F09" w:rsidRDefault="00DB4058" w:rsidP="00CF7F09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У</w:t>
            </w:r>
            <w:r w:rsidR="00CF7F09" w:rsidRPr="00CF7F09">
              <w:rPr>
                <w:rFonts w:eastAsia="Calibri"/>
                <w:sz w:val="28"/>
                <w:szCs w:val="28"/>
              </w:rPr>
              <w:t>ТВЕРЖДЕНА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DB4058" w:rsidRDefault="00DB4058" w:rsidP="00E0098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 xml:space="preserve">от </w:t>
            </w:r>
            <w:r w:rsidR="00E0098E">
              <w:rPr>
                <w:rFonts w:eastAsia="Calibri"/>
                <w:sz w:val="28"/>
                <w:szCs w:val="28"/>
              </w:rPr>
              <w:t>31.10.2022</w:t>
            </w:r>
            <w:r w:rsidR="00A94C0A">
              <w:rPr>
                <w:rFonts w:eastAsia="Calibri"/>
                <w:sz w:val="28"/>
                <w:szCs w:val="28"/>
              </w:rPr>
              <w:t>_</w:t>
            </w:r>
            <w:r w:rsidR="00E7683A">
              <w:rPr>
                <w:rFonts w:eastAsia="Calibri"/>
                <w:sz w:val="28"/>
                <w:szCs w:val="28"/>
              </w:rPr>
              <w:t>_</w:t>
            </w:r>
            <w:r w:rsidRPr="00CF7F09">
              <w:rPr>
                <w:rFonts w:eastAsia="Calibri"/>
                <w:sz w:val="28"/>
                <w:szCs w:val="28"/>
              </w:rPr>
              <w:t xml:space="preserve"> № </w:t>
            </w:r>
            <w:r w:rsidR="00E0098E">
              <w:rPr>
                <w:rFonts w:eastAsia="Calibri"/>
                <w:sz w:val="28"/>
                <w:szCs w:val="28"/>
              </w:rPr>
              <w:t>1280</w:t>
            </w:r>
          </w:p>
          <w:p w:rsidR="00402E02" w:rsidRPr="00371E43" w:rsidRDefault="00402E02" w:rsidP="008A2412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 в редакции </w:t>
            </w:r>
            <w:r w:rsidR="00EA5987">
              <w:rPr>
                <w:rFonts w:eastAsia="Calibri"/>
                <w:sz w:val="28"/>
                <w:szCs w:val="28"/>
              </w:rPr>
              <w:t>1</w:t>
            </w:r>
            <w:r w:rsidR="008A2412">
              <w:rPr>
                <w:rFonts w:eastAsia="Calibri"/>
                <w:sz w:val="28"/>
                <w:szCs w:val="28"/>
              </w:rPr>
              <w:t>3</w:t>
            </w:r>
            <w:r w:rsidR="003222CB">
              <w:rPr>
                <w:rFonts w:eastAsia="Calibri"/>
                <w:sz w:val="28"/>
                <w:szCs w:val="28"/>
              </w:rPr>
              <w:t>.</w:t>
            </w:r>
            <w:r w:rsidR="008A2412">
              <w:rPr>
                <w:rFonts w:eastAsia="Calibri"/>
                <w:sz w:val="28"/>
                <w:szCs w:val="28"/>
              </w:rPr>
              <w:t>0</w:t>
            </w:r>
            <w:r w:rsidR="00BA5358">
              <w:rPr>
                <w:rFonts w:eastAsia="Calibri"/>
                <w:sz w:val="28"/>
                <w:szCs w:val="28"/>
              </w:rPr>
              <w:t>1</w:t>
            </w:r>
            <w:r w:rsidR="00F963C1">
              <w:rPr>
                <w:rFonts w:eastAsia="Calibri"/>
                <w:sz w:val="28"/>
                <w:szCs w:val="28"/>
              </w:rPr>
              <w:t>.202</w:t>
            </w:r>
            <w:r w:rsidR="008A2412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 №</w:t>
            </w:r>
            <w:r w:rsidR="00F963C1">
              <w:rPr>
                <w:rFonts w:eastAsia="Calibri"/>
                <w:sz w:val="28"/>
                <w:szCs w:val="28"/>
              </w:rPr>
              <w:t xml:space="preserve"> </w:t>
            </w:r>
            <w:r w:rsidR="003222CB">
              <w:rPr>
                <w:rFonts w:eastAsia="Calibri"/>
                <w:sz w:val="28"/>
                <w:szCs w:val="28"/>
              </w:rPr>
              <w:t>1</w:t>
            </w:r>
            <w:r w:rsidR="008A2412">
              <w:rPr>
                <w:rFonts w:eastAsia="Calibri"/>
                <w:sz w:val="28"/>
                <w:szCs w:val="28"/>
              </w:rPr>
              <w:t>0</w:t>
            </w:r>
            <w:r w:rsidR="00C123A0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DB4058" w:rsidRDefault="00DB4058" w:rsidP="00DB4058">
      <w:pPr>
        <w:jc w:val="both"/>
        <w:rPr>
          <w:b/>
          <w:sz w:val="28"/>
          <w:szCs w:val="28"/>
        </w:rPr>
      </w:pP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27673">
        <w:rPr>
          <w:b/>
          <w:sz w:val="28"/>
          <w:szCs w:val="28"/>
        </w:rPr>
        <w:t xml:space="preserve">программа </w:t>
      </w:r>
    </w:p>
    <w:p w:rsidR="00CF7F09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 w:rsidRPr="00427673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муниципальными</w:t>
      </w:r>
      <w:r w:rsidRPr="00427673">
        <w:rPr>
          <w:b/>
          <w:sz w:val="28"/>
          <w:szCs w:val="28"/>
        </w:rPr>
        <w:t xml:space="preserve"> финансами </w:t>
      </w:r>
      <w:proofErr w:type="spellStart"/>
      <w:r>
        <w:rPr>
          <w:b/>
          <w:sz w:val="28"/>
          <w:szCs w:val="28"/>
        </w:rPr>
        <w:t>Шимского</w:t>
      </w:r>
      <w:proofErr w:type="spellEnd"/>
      <w:r>
        <w:rPr>
          <w:b/>
          <w:sz w:val="28"/>
          <w:szCs w:val="28"/>
        </w:rPr>
        <w:t xml:space="preserve"> </w:t>
      </w: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427673">
        <w:rPr>
          <w:b/>
          <w:sz w:val="28"/>
          <w:szCs w:val="28"/>
        </w:rPr>
        <w:t>»</w:t>
      </w:r>
    </w:p>
    <w:p w:rsidR="00DB4058" w:rsidRDefault="00DB4058" w:rsidP="00DB4058">
      <w:pPr>
        <w:jc w:val="center"/>
        <w:rPr>
          <w:sz w:val="32"/>
          <w:szCs w:val="28"/>
        </w:rPr>
      </w:pPr>
    </w:p>
    <w:p w:rsidR="00DB4058" w:rsidRPr="004C7ED8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4C7ED8">
        <w:rPr>
          <w:b/>
          <w:sz w:val="28"/>
          <w:szCs w:val="28"/>
        </w:rPr>
        <w:t>Паспорт</w:t>
      </w:r>
      <w:r w:rsidRPr="004C7ED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C7ED8">
        <w:rPr>
          <w:b/>
          <w:sz w:val="28"/>
          <w:szCs w:val="28"/>
        </w:rPr>
        <w:t xml:space="preserve">программы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1. Муниципальная программа «Управление муниципальными финансами </w:t>
      </w:r>
      <w:proofErr w:type="spellStart"/>
      <w:r w:rsidRPr="00823CE7">
        <w:rPr>
          <w:rFonts w:eastAsia="MS Mincho"/>
          <w:szCs w:val="26"/>
          <w:lang w:eastAsia="ja-JP"/>
        </w:rPr>
        <w:t>Ши</w:t>
      </w:r>
      <w:r w:rsidRPr="00823CE7">
        <w:rPr>
          <w:rFonts w:eastAsia="MS Mincho"/>
          <w:szCs w:val="26"/>
          <w:lang w:eastAsia="ja-JP"/>
        </w:rPr>
        <w:t>м</w:t>
      </w:r>
      <w:r w:rsidRPr="00823CE7">
        <w:rPr>
          <w:rFonts w:eastAsia="MS Mincho"/>
          <w:szCs w:val="26"/>
          <w:lang w:eastAsia="ja-JP"/>
        </w:rPr>
        <w:t>ского</w:t>
      </w:r>
      <w:proofErr w:type="spellEnd"/>
      <w:r w:rsidRPr="00823CE7">
        <w:rPr>
          <w:rFonts w:eastAsia="MS Mincho"/>
          <w:szCs w:val="26"/>
          <w:lang w:eastAsia="ja-JP"/>
        </w:rPr>
        <w:t xml:space="preserve"> муниципального района» (далее – муниципальная программа).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2. Ответственный исполнитель муниципальной программы:</w:t>
      </w:r>
      <w:r w:rsidRPr="00823CE7">
        <w:rPr>
          <w:szCs w:val="26"/>
        </w:rPr>
        <w:t xml:space="preserve"> комитет финансов Администрации </w:t>
      </w:r>
      <w:proofErr w:type="spellStart"/>
      <w:r w:rsidRPr="00823CE7">
        <w:rPr>
          <w:szCs w:val="26"/>
        </w:rPr>
        <w:t>Шимского</w:t>
      </w:r>
      <w:proofErr w:type="spellEnd"/>
      <w:r w:rsidRPr="00823CE7">
        <w:rPr>
          <w:szCs w:val="26"/>
        </w:rPr>
        <w:t xml:space="preserve"> муниципального района (далее - комитет).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3. Соисполнители муниципальной программы: 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 xml:space="preserve">- </w:t>
      </w:r>
      <w:r w:rsidR="00D947DD" w:rsidRPr="00D947DD">
        <w:rPr>
          <w:sz w:val="26"/>
          <w:szCs w:val="26"/>
        </w:rPr>
        <w:t xml:space="preserve">Управление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Pr="00823CE7">
        <w:rPr>
          <w:sz w:val="26"/>
          <w:szCs w:val="26"/>
        </w:rPr>
        <w:t>;</w:t>
      </w:r>
    </w:p>
    <w:p w:rsidR="00DB4058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Адми</w:t>
      </w:r>
      <w:r>
        <w:rPr>
          <w:sz w:val="26"/>
          <w:szCs w:val="26"/>
        </w:rPr>
        <w:t>нистрация муниципального района;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учреждения.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4. Подпрограммы муниципальной программы: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«Организация и обеспечение осуществления бюджетного процесса, управл</w:t>
      </w:r>
      <w:r w:rsidRPr="00823CE7">
        <w:rPr>
          <w:sz w:val="26"/>
          <w:szCs w:val="26"/>
        </w:rPr>
        <w:t>е</w:t>
      </w:r>
      <w:r w:rsidRPr="00823CE7">
        <w:rPr>
          <w:sz w:val="26"/>
          <w:szCs w:val="26"/>
        </w:rPr>
        <w:t xml:space="preserve">ние муниципальным долгом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«Финансовая поддержка муниципальных образований, входящих в состав территории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«Повышение эффективности бюджетных расходов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</w:t>
      </w:r>
      <w:r w:rsidRPr="00823CE7">
        <w:rPr>
          <w:sz w:val="26"/>
          <w:szCs w:val="26"/>
        </w:rPr>
        <w:t>о</w:t>
      </w:r>
      <w:r w:rsidRPr="00823CE7">
        <w:rPr>
          <w:sz w:val="26"/>
          <w:szCs w:val="26"/>
        </w:rPr>
        <w:t>го района».</w:t>
      </w:r>
    </w:p>
    <w:p w:rsidR="00016E5B" w:rsidRPr="00016E5B" w:rsidRDefault="00016E5B" w:rsidP="00016E5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9"/>
        <w:gridCol w:w="4500"/>
        <w:gridCol w:w="756"/>
        <w:gridCol w:w="756"/>
        <w:gridCol w:w="756"/>
        <w:gridCol w:w="756"/>
        <w:gridCol w:w="756"/>
        <w:gridCol w:w="756"/>
      </w:tblGrid>
      <w:tr w:rsidR="00A66843" w:rsidRPr="00016E5B" w:rsidTr="00A66843">
        <w:trPr>
          <w:tblHeader/>
        </w:trPr>
        <w:tc>
          <w:tcPr>
            <w:tcW w:w="0" w:type="auto"/>
            <w:vMerge w:val="restart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0" w:type="auto"/>
            <w:vMerge w:val="restart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Цели, задачи муниципальной пр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о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граммы, наименование  единица изм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е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рения целевого показателя</w:t>
            </w:r>
          </w:p>
        </w:tc>
        <w:tc>
          <w:tcPr>
            <w:tcW w:w="0" w:type="auto"/>
            <w:gridSpan w:val="6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Значение целевого показателя</w:t>
            </w:r>
          </w:p>
        </w:tc>
      </w:tr>
      <w:tr w:rsidR="00A66843" w:rsidRPr="00016E5B" w:rsidTr="00A66843">
        <w:trPr>
          <w:tblHeader/>
        </w:trPr>
        <w:tc>
          <w:tcPr>
            <w:tcW w:w="0" w:type="auto"/>
            <w:vMerge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2027</w:t>
            </w:r>
          </w:p>
        </w:tc>
      </w:tr>
      <w:tr w:rsidR="00A66843" w:rsidRPr="00016E5B" w:rsidTr="00A66843">
        <w:trPr>
          <w:tblHeader/>
        </w:trPr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8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Цель: Проведение эффективной муниципальной политики в сфере управления ф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нансами, обеспечение долгосрочной сбалансированности, устойчивости бюджетной системы </w:t>
            </w:r>
            <w:proofErr w:type="spellStart"/>
            <w:r w:rsidRPr="00016E5B">
              <w:rPr>
                <w:rFonts w:eastAsia="MS Mincho"/>
                <w:sz w:val="24"/>
                <w:szCs w:val="24"/>
                <w:lang w:eastAsia="ja-JP"/>
              </w:rPr>
              <w:t>Шимского</w:t>
            </w:r>
            <w:proofErr w:type="spellEnd"/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качества управления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пальными финансами по результатам оценки министерства финансов Новг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родской области за отчетный период (степень), не ниже</w:t>
            </w:r>
            <w:r w:rsidRPr="00016E5B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нарушений требований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жетного законодательства (по результ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там оценки министерства финансов Но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городской области) за отчетный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задолженн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сти по муниципальным долговым обяз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тельствам муниципального района в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четном финансовом году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расходов на обсл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живание муниципального внутреннего долга муниципального района к объему расходов бюджета муниципального ра</w:t>
            </w:r>
            <w:r w:rsidRPr="00016E5B">
              <w:rPr>
                <w:color w:val="000000"/>
                <w:sz w:val="24"/>
                <w:szCs w:val="24"/>
              </w:rPr>
              <w:t>й</w:t>
            </w:r>
            <w:r w:rsidRPr="00016E5B">
              <w:rPr>
                <w:color w:val="000000"/>
                <w:sz w:val="24"/>
                <w:szCs w:val="24"/>
              </w:rPr>
              <w:t>она, за исключением объема расходов, которые осуществляются за счет субве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ций, предоставляемых из областного бюджета в отчетном финансовом году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условно утвержденных расходов в общем объеме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 на первый и второй год планового периода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прогноза основных х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рактеристик консолидированного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плановый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ных поступлений к первоначально утвержденному уровню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Объем просроченной кредиторской 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долженности по выплате заработной платы и пособий по социальной помощи населению за счет средств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Отношение дефицита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(за вычетом объема снижения остатков средств на счетах по учету средств бюджета муниципального района и объема поступлений от прод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жи акций и иных форм участия в капит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ле, находящихся в собственности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района) к общему годовому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объема безвозмез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ных поступлений в отчетном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 году (%), не более</w:t>
            </w:r>
            <w:proofErr w:type="gramEnd"/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Своевременность предоставления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жетной отчетности в департамент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нансов Новгородской области об испо</w:t>
            </w:r>
            <w:r w:rsidRPr="00016E5B">
              <w:rPr>
                <w:color w:val="000000"/>
                <w:sz w:val="24"/>
                <w:szCs w:val="24"/>
              </w:rPr>
              <w:t>л</w:t>
            </w:r>
            <w:r w:rsidRPr="00016E5B">
              <w:rPr>
                <w:color w:val="000000"/>
                <w:sz w:val="24"/>
                <w:szCs w:val="24"/>
              </w:rPr>
              <w:t>нении бюджета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lf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возмещенных средств бюджета, выявленных по результатам внутреннего финансового контроля и контроля в сф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ре закупок в год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  <w:r w:rsidRPr="00016E5B"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кредиторской задолженности бюджетов поселений,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лучивших дотации на обеспечение их сбалансированности, по выплате зар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ботной платы и пособий по социальной помощи населению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Максимальный расчетный уровень ра</w:t>
            </w:r>
            <w:r w:rsidRPr="00016E5B">
              <w:rPr>
                <w:color w:val="000000"/>
                <w:sz w:val="24"/>
                <w:szCs w:val="24"/>
              </w:rPr>
              <w:t>з</w:t>
            </w:r>
            <w:r w:rsidRPr="00016E5B">
              <w:rPr>
                <w:color w:val="000000"/>
                <w:sz w:val="24"/>
                <w:szCs w:val="24"/>
              </w:rPr>
              <w:t>рыва бюджетной обеспеченности между наиболее и наименее обеспеченными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селениями (раз)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прочих межбюджетных трансфе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>тов, перечисленных из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в бюджеты поселений в отчетном году, от общего объема прочих межбюджетных трансфертов, распред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ляемых комитетом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не меняющейся в течение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четного года методики распределения дотаций на выравнивание бюджетной обеспеченности поселений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долговой нагрузки на бюджет муниципального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отношение об</w:t>
            </w:r>
            <w:r w:rsidRPr="00016E5B">
              <w:rPr>
                <w:color w:val="000000"/>
                <w:sz w:val="24"/>
                <w:szCs w:val="24"/>
              </w:rPr>
              <w:t>ъ</w:t>
            </w:r>
            <w:r w:rsidRPr="00016E5B">
              <w:rPr>
                <w:color w:val="000000"/>
                <w:sz w:val="24"/>
                <w:szCs w:val="24"/>
              </w:rPr>
              <w:t>ема муниципального долга к общему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безвозмездных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(%), 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налоговых и ненал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говых доходов бюджета муниципального района за отчетный финансовый год к году, предшествующему отчетному (в пересчете на контингент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)(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Удельный вес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района, формируемых в ра</w:t>
            </w:r>
            <w:r w:rsidRPr="00016E5B">
              <w:rPr>
                <w:color w:val="000000"/>
                <w:sz w:val="24"/>
                <w:szCs w:val="24"/>
              </w:rPr>
              <w:t>м</w:t>
            </w:r>
            <w:r w:rsidRPr="00016E5B">
              <w:rPr>
                <w:color w:val="000000"/>
                <w:sz w:val="24"/>
                <w:szCs w:val="24"/>
              </w:rPr>
              <w:t>ках программ муниципального района, в общем объеме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утвержденных расходов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на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 в структуре муниципальных пр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грамм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опубликованного на официал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ном сайте в информационно-телекоммуникационной сети «Интернет» проекта бюджета муниципального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 и годового отчета об исполнении бюджета муниципального района в 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ступной для граждан форме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Доля автоматизированных рабочих мест в комитете, с лицензионным обслужив</w:t>
            </w:r>
            <w:r w:rsidRPr="00016E5B">
              <w:rPr>
                <w:sz w:val="24"/>
                <w:szCs w:val="24"/>
              </w:rPr>
              <w:t>а</w:t>
            </w:r>
            <w:r w:rsidRPr="00016E5B">
              <w:rPr>
                <w:sz w:val="24"/>
                <w:szCs w:val="24"/>
              </w:rPr>
              <w:t>нием программ, не менее 100(%)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Количество служащих, муниципальных служащих, а также работников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учреждений, прошедших пр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фессиональную подготовку, переподг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товку, повышение квалификации, пр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нявших участие в семинаре в сфере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вышения эффективности бюджетных расходов (чел.),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A66843" w:rsidRPr="00016E5B" w:rsidRDefault="00A66843" w:rsidP="00A66843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6. Сроки реализации муниципальной программы: 2022-202</w:t>
      </w:r>
      <w:r w:rsidRPr="0079202E"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8A2412" w:rsidRPr="008A2412" w:rsidRDefault="008A2412" w:rsidP="008A241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8A2412">
        <w:rPr>
          <w:rFonts w:eastAsia="Calibri"/>
          <w:sz w:val="28"/>
          <w:szCs w:val="28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464"/>
        <w:gridCol w:w="1591"/>
        <w:gridCol w:w="2480"/>
        <w:gridCol w:w="1900"/>
        <w:gridCol w:w="1423"/>
      </w:tblGrid>
      <w:tr w:rsidR="008A2412" w:rsidRPr="008A2412" w:rsidTr="00FF096C">
        <w:trPr>
          <w:trHeight w:val="20"/>
        </w:trPr>
        <w:tc>
          <w:tcPr>
            <w:tcW w:w="506" w:type="pct"/>
            <w:vMerge w:val="restar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Merge/>
            <w:vAlign w:val="center"/>
          </w:tcPr>
          <w:p w:rsidR="008A2412" w:rsidRPr="008A2412" w:rsidRDefault="008A2412" w:rsidP="008A2412">
            <w:pPr>
              <w:spacing w:line="240" w:lineRule="exac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федерал</w:t>
            </w:r>
            <w:r w:rsidRPr="008A2412">
              <w:rPr>
                <w:rFonts w:eastAsia="Calibri"/>
                <w:b/>
                <w:sz w:val="24"/>
                <w:szCs w:val="24"/>
              </w:rPr>
              <w:t>ь</w:t>
            </w:r>
            <w:r w:rsidRPr="008A2412">
              <w:rPr>
                <w:rFonts w:eastAsia="Calibri"/>
                <w:b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бюджет муниц</w:t>
            </w:r>
            <w:r w:rsidRPr="008A2412">
              <w:rPr>
                <w:rFonts w:eastAsia="Calibri"/>
                <w:b/>
                <w:sz w:val="24"/>
                <w:szCs w:val="24"/>
              </w:rPr>
              <w:t>и</w:t>
            </w:r>
            <w:r w:rsidRPr="008A2412">
              <w:rPr>
                <w:rFonts w:eastAsia="Calibri"/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964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22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58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2412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743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15 633,4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300,0</w:t>
            </w:r>
          </w:p>
        </w:tc>
        <w:tc>
          <w:tcPr>
            <w:tcW w:w="1258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8 973,1</w:t>
            </w:r>
          </w:p>
        </w:tc>
        <w:tc>
          <w:tcPr>
            <w:tcW w:w="964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24 906,5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2412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743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13 095,0</w:t>
            </w:r>
          </w:p>
        </w:tc>
        <w:tc>
          <w:tcPr>
            <w:tcW w:w="807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 xml:space="preserve">345,2 </w:t>
            </w:r>
          </w:p>
        </w:tc>
        <w:tc>
          <w:tcPr>
            <w:tcW w:w="1258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6 192,2</w:t>
            </w:r>
          </w:p>
        </w:tc>
        <w:tc>
          <w:tcPr>
            <w:tcW w:w="964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19 632,4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2412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743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16 238,1</w:t>
            </w:r>
          </w:p>
        </w:tc>
        <w:tc>
          <w:tcPr>
            <w:tcW w:w="807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414,6</w:t>
            </w:r>
          </w:p>
        </w:tc>
        <w:tc>
          <w:tcPr>
            <w:tcW w:w="1258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45 012,3</w:t>
            </w:r>
          </w:p>
        </w:tc>
        <w:tc>
          <w:tcPr>
            <w:tcW w:w="964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61 665,0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2412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743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13 515,4</w:t>
            </w:r>
          </w:p>
        </w:tc>
        <w:tc>
          <w:tcPr>
            <w:tcW w:w="807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455,5</w:t>
            </w:r>
          </w:p>
        </w:tc>
        <w:tc>
          <w:tcPr>
            <w:tcW w:w="1258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8 437,7</w:t>
            </w:r>
          </w:p>
        </w:tc>
        <w:tc>
          <w:tcPr>
            <w:tcW w:w="964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22 408,6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2412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743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12 852,6</w:t>
            </w:r>
          </w:p>
        </w:tc>
        <w:tc>
          <w:tcPr>
            <w:tcW w:w="807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497,6</w:t>
            </w:r>
          </w:p>
        </w:tc>
        <w:tc>
          <w:tcPr>
            <w:tcW w:w="1258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7 658,4</w:t>
            </w:r>
          </w:p>
        </w:tc>
        <w:tc>
          <w:tcPr>
            <w:tcW w:w="964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21 008,6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A2412">
              <w:rPr>
                <w:rFonts w:eastAsia="Calibri"/>
                <w:sz w:val="24"/>
                <w:szCs w:val="24"/>
                <w:lang w:val="en-US"/>
              </w:rPr>
              <w:t>2027</w:t>
            </w:r>
          </w:p>
        </w:tc>
        <w:tc>
          <w:tcPr>
            <w:tcW w:w="743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11 458,8</w:t>
            </w:r>
          </w:p>
        </w:tc>
        <w:tc>
          <w:tcPr>
            <w:tcW w:w="807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536,2</w:t>
            </w:r>
          </w:p>
        </w:tc>
        <w:tc>
          <w:tcPr>
            <w:tcW w:w="1258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7 116,4</w:t>
            </w:r>
          </w:p>
        </w:tc>
        <w:tc>
          <w:tcPr>
            <w:tcW w:w="964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19 111,4</w:t>
            </w:r>
          </w:p>
        </w:tc>
      </w:tr>
      <w:tr w:rsidR="008A2412" w:rsidRPr="008A2412" w:rsidTr="00FF096C">
        <w:trPr>
          <w:trHeight w:val="20"/>
        </w:trPr>
        <w:tc>
          <w:tcPr>
            <w:tcW w:w="506" w:type="pct"/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2412"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82 793,3</w:t>
            </w:r>
          </w:p>
        </w:tc>
        <w:tc>
          <w:tcPr>
            <w:tcW w:w="807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2 549,1</w:t>
            </w:r>
          </w:p>
        </w:tc>
        <w:tc>
          <w:tcPr>
            <w:tcW w:w="1258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83 390,1</w:t>
            </w:r>
          </w:p>
        </w:tc>
        <w:tc>
          <w:tcPr>
            <w:tcW w:w="964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sz w:val="24"/>
                <w:szCs w:val="26"/>
              </w:rPr>
            </w:pPr>
            <w:r w:rsidRPr="008A2412">
              <w:rPr>
                <w:rFonts w:eastAsia="Calibri"/>
                <w:sz w:val="24"/>
                <w:szCs w:val="26"/>
              </w:rPr>
              <w:t>168 732,5</w:t>
            </w:r>
          </w:p>
        </w:tc>
      </w:tr>
    </w:tbl>
    <w:p w:rsidR="00DB4058" w:rsidRPr="008D2305" w:rsidRDefault="00DB4058" w:rsidP="00CF7F09">
      <w:pPr>
        <w:tabs>
          <w:tab w:val="left" w:pos="709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A654BA">
        <w:rPr>
          <w:rFonts w:eastAsia="MS Mincho"/>
          <w:szCs w:val="26"/>
          <w:lang w:eastAsia="ja-JP"/>
        </w:rPr>
        <w:t>8. Ожидаемые конечные результаты реализации муниципальной программы</w:t>
      </w:r>
      <w:r w:rsidRPr="008D2305">
        <w:rPr>
          <w:rFonts w:eastAsia="MS Mincho"/>
          <w:szCs w:val="26"/>
          <w:lang w:eastAsia="ja-JP"/>
        </w:rPr>
        <w:t>: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качество управления муниципальными финансами будет поддерживаться на уровне </w:t>
      </w:r>
      <w:r w:rsidRPr="008D2305">
        <w:rPr>
          <w:rFonts w:eastAsia="MS Mincho"/>
          <w:szCs w:val="26"/>
          <w:lang w:val="en-US" w:eastAsia="ja-JP"/>
        </w:rPr>
        <w:t>II</w:t>
      </w:r>
      <w:r w:rsidRPr="008D2305">
        <w:rPr>
          <w:rFonts w:eastAsia="MS Mincho"/>
          <w:szCs w:val="26"/>
          <w:lang w:eastAsia="ja-JP"/>
        </w:rPr>
        <w:t xml:space="preserve"> степени (по результатам оценки министерства финансов Новгородской о</w:t>
      </w:r>
      <w:r w:rsidRPr="008D2305">
        <w:rPr>
          <w:rFonts w:eastAsia="MS Mincho"/>
          <w:szCs w:val="26"/>
          <w:lang w:eastAsia="ja-JP"/>
        </w:rPr>
        <w:t>б</w:t>
      </w:r>
      <w:r w:rsidRPr="008D2305">
        <w:rPr>
          <w:rFonts w:eastAsia="MS Mincho"/>
          <w:szCs w:val="26"/>
          <w:lang w:eastAsia="ja-JP"/>
        </w:rPr>
        <w:t>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будет обеспечено отсутствие нарушений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>тельства (по результатам оценки министерства финансов Новгородской области);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отношение объема расходов на обслуживание муниципального долга мун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lastRenderedPageBreak/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962AE1" w:rsidRPr="008D2305">
        <w:rPr>
          <w:rFonts w:eastAsia="MS Mincho"/>
          <w:szCs w:val="26"/>
          <w:lang w:eastAsia="ja-JP"/>
        </w:rPr>
        <w:t>сократится с</w:t>
      </w:r>
      <w:r w:rsidRPr="008D2305">
        <w:rPr>
          <w:rFonts w:eastAsia="MS Mincho"/>
          <w:szCs w:val="26"/>
          <w:lang w:eastAsia="ja-JP"/>
        </w:rPr>
        <w:t xml:space="preserve"> 3 %</w:t>
      </w:r>
      <w:r w:rsidR="00962AE1" w:rsidRPr="008D2305">
        <w:rPr>
          <w:rFonts w:eastAsia="MS Mincho"/>
          <w:szCs w:val="26"/>
          <w:lang w:eastAsia="ja-JP"/>
        </w:rPr>
        <w:t xml:space="preserve"> до 2%;</w:t>
      </w:r>
      <w:r w:rsidRPr="008D2305">
        <w:rPr>
          <w:rFonts w:eastAsia="MS Mincho"/>
          <w:szCs w:val="26"/>
          <w:lang w:eastAsia="ja-JP"/>
        </w:rPr>
        <w:t>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color w:val="FF0000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исполнение бюджета муниципального района по доходам без учета безво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мездных поступлений к первоначально утвержденному уровню будет обеспечено не менее чем на 9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- отношение дефицита бюджета муниципального района (за вычетом объема снижения остатков средств на счетах по учету средств бюджета муниципального ра</w:t>
      </w:r>
      <w:r w:rsidRPr="008D2305">
        <w:rPr>
          <w:rFonts w:eastAsia="MS Mincho"/>
          <w:szCs w:val="26"/>
          <w:lang w:eastAsia="ja-JP"/>
        </w:rPr>
        <w:t>й</w:t>
      </w:r>
      <w:r w:rsidRPr="008D2305">
        <w:rPr>
          <w:rFonts w:eastAsia="MS Mincho"/>
          <w:szCs w:val="26"/>
          <w:lang w:eastAsia="ja-JP"/>
        </w:rPr>
        <w:t>она и объема поступлений от продажи акций и иных форм участия в капитале, нах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дящихся в собственности муниципального района, бюджетных кредитов, привлече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 xml:space="preserve">до </w:t>
      </w:r>
      <w:r w:rsidR="00962AE1" w:rsidRPr="008D2305">
        <w:rPr>
          <w:rFonts w:eastAsia="MS Mincho"/>
          <w:szCs w:val="26"/>
          <w:lang w:eastAsia="ja-JP"/>
        </w:rPr>
        <w:t>6</w:t>
      </w:r>
      <w:r w:rsidR="00141C2F" w:rsidRPr="008D2305">
        <w:rPr>
          <w:rFonts w:eastAsia="MS Mincho"/>
          <w:szCs w:val="26"/>
          <w:lang w:eastAsia="ja-JP"/>
        </w:rPr>
        <w:t>,0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%;</w:t>
      </w:r>
      <w:proofErr w:type="gramEnd"/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</w:t>
      </w:r>
      <w:r w:rsidR="00962AE1" w:rsidRPr="008D2305">
        <w:rPr>
          <w:rFonts w:eastAsia="MS Mincho"/>
          <w:szCs w:val="26"/>
          <w:lang w:eastAsia="ja-JP"/>
        </w:rPr>
        <w:t xml:space="preserve">Доля </w:t>
      </w:r>
      <w:proofErr w:type="gramStart"/>
      <w:r w:rsidR="00962AE1" w:rsidRPr="008D2305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962AE1" w:rsidRPr="008D2305">
        <w:rPr>
          <w:rFonts w:eastAsia="MS Mincho"/>
          <w:szCs w:val="26"/>
          <w:lang w:eastAsia="ja-JP"/>
        </w:rPr>
        <w:t>е</w:t>
      </w:r>
      <w:r w:rsidR="00962AE1" w:rsidRPr="008D2305">
        <w:rPr>
          <w:rFonts w:eastAsia="MS Mincho"/>
          <w:szCs w:val="26"/>
          <w:lang w:eastAsia="ja-JP"/>
        </w:rPr>
        <w:t>го финансового контроля и контроля в сфере закупок в годе</w:t>
      </w:r>
      <w:r w:rsidRPr="008D2305">
        <w:rPr>
          <w:rFonts w:eastAsia="MS Mincho"/>
          <w:szCs w:val="26"/>
          <w:lang w:eastAsia="ja-JP"/>
        </w:rPr>
        <w:t xml:space="preserve"> составит</w:t>
      </w:r>
      <w:proofErr w:type="gramEnd"/>
      <w:r w:rsidRPr="008D2305">
        <w:rPr>
          <w:rFonts w:eastAsia="MS Mincho"/>
          <w:szCs w:val="26"/>
          <w:lang w:eastAsia="ja-JP"/>
        </w:rPr>
        <w:t xml:space="preserve"> не менее 90 %;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удельный вес расходов бюджета муниципального района, формируемых в рамках муниципальных  программ, в общем объеме расходов бюджета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</w:t>
      </w:r>
      <w:r w:rsidR="00962AE1" w:rsidRPr="008D2305">
        <w:rPr>
          <w:rFonts w:eastAsia="MS Mincho"/>
          <w:szCs w:val="26"/>
          <w:lang w:eastAsia="ja-JP"/>
        </w:rPr>
        <w:t xml:space="preserve">увеличится до </w:t>
      </w:r>
      <w:r w:rsidRPr="008D2305">
        <w:rPr>
          <w:rFonts w:eastAsia="MS Mincho"/>
          <w:szCs w:val="26"/>
          <w:lang w:eastAsia="ja-JP"/>
        </w:rPr>
        <w:t>8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8D2305" w:rsidRPr="008D2305">
        <w:rPr>
          <w:rFonts w:eastAsia="MS Mincho"/>
          <w:szCs w:val="26"/>
          <w:lang w:eastAsia="ja-JP"/>
        </w:rPr>
        <w:t>сократиться до</w:t>
      </w:r>
      <w:r w:rsidR="005C58DE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5</w:t>
      </w:r>
      <w:r w:rsidR="008D2305" w:rsidRPr="008D2305">
        <w:rPr>
          <w:rFonts w:eastAsia="MS Mincho"/>
          <w:szCs w:val="26"/>
          <w:lang w:eastAsia="ja-JP"/>
        </w:rPr>
        <w:t>0</w:t>
      </w:r>
      <w:r w:rsidRPr="008D2305">
        <w:rPr>
          <w:rFonts w:eastAsia="MS Mincho"/>
          <w:szCs w:val="26"/>
          <w:lang w:eastAsia="ja-JP"/>
        </w:rPr>
        <w:t xml:space="preserve"> %.</w:t>
      </w:r>
    </w:p>
    <w:p w:rsidR="00DB4058" w:rsidRDefault="00DB4058" w:rsidP="00850A1B">
      <w:pPr>
        <w:pStyle w:val="1"/>
        <w:keepNext w:val="0"/>
        <w:widowControl w:val="0"/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685D68">
        <w:rPr>
          <w:rFonts w:ascii="Times New Roman" w:hAnsi="Times New Roman"/>
          <w:sz w:val="28"/>
          <w:szCs w:val="28"/>
          <w:lang w:val="en-US"/>
        </w:rPr>
        <w:t>I</w:t>
      </w:r>
      <w:r w:rsidRPr="00685D68">
        <w:rPr>
          <w:rFonts w:ascii="Times New Roman" w:hAnsi="Times New Roman"/>
          <w:sz w:val="28"/>
          <w:szCs w:val="28"/>
        </w:rPr>
        <w:t xml:space="preserve">. Характеристика текущего состояния в сфере </w:t>
      </w:r>
      <w:r w:rsidRPr="00685D68"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реализации </w:t>
      </w:r>
    </w:p>
    <w:p w:rsidR="00DB4058" w:rsidRPr="00CB04EA" w:rsidRDefault="00DB4058" w:rsidP="00850A1B">
      <w:pPr>
        <w:pStyle w:val="1"/>
        <w:keepNext w:val="0"/>
        <w:widowControl w:val="0"/>
        <w:spacing w:before="0" w:after="0"/>
        <w:jc w:val="center"/>
        <w:rPr>
          <w:rFonts w:ascii="Times New Roman" w:eastAsia="MS Mincho" w:hAnsi="Times New Roman"/>
          <w:lang w:eastAsia="ja-JP"/>
        </w:rPr>
      </w:pPr>
      <w:r w:rsidRPr="00685D68">
        <w:rPr>
          <w:rFonts w:ascii="Times New Roman" w:eastAsia="MS Mincho" w:hAnsi="Times New Roman"/>
          <w:sz w:val="28"/>
          <w:szCs w:val="28"/>
          <w:lang w:eastAsia="ja-JP"/>
        </w:rPr>
        <w:t>муниципальной программы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Эффективное, ответственное и прозрачное управление финансами на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пальном уровне является базовым условием для повышения уровня и качества жизни населения, устойчивого экономического роста, модернизации экономики и социал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ной сферы, достижения стратегических приоритетов социально-экономического ра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вития района.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современных условиях сфера реализации управления финансами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определяется: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реализацией налоговой и бюджетной политики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содействием в обеспечении соблюдения бюджетного закон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дательства;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организацией бюджетного процесса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районе, в том числе по планированию и исполнению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системы межбюджетных отношений, в том числе по содействию устойчивому исполнению бюджетов поселений;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содействием в повышении качества управления финансами и эффективности бюджетных расходов;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реализацией полномочий в сфере внутреннего муниципального финансового контроля;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 xml:space="preserve">реализацией полномочий по контролю в сфере закупок товаров, работ, услуг для обеспечения муниципальных нужд 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информационной открытости для общества и взаимодействия с населением Новгородской области по вопросам бюджетного процесса и финансовой грамотности.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</w:t>
      </w:r>
      <w:r w:rsidR="00E45AFC" w:rsidRPr="008D2305">
        <w:rPr>
          <w:rFonts w:eastAsia="MS Mincho"/>
          <w:szCs w:val="26"/>
          <w:lang w:eastAsia="ja-JP"/>
        </w:rPr>
        <w:t>проводится</w:t>
      </w:r>
      <w:r w:rsidRPr="008D2305">
        <w:rPr>
          <w:rFonts w:eastAsia="MS Mincho"/>
          <w:szCs w:val="26"/>
          <w:lang w:eastAsia="ja-JP"/>
        </w:rPr>
        <w:t xml:space="preserve"> комплексн</w:t>
      </w:r>
      <w:r w:rsidR="00E45AFC" w:rsidRPr="008D2305">
        <w:rPr>
          <w:rFonts w:eastAsia="MS Mincho"/>
          <w:szCs w:val="26"/>
          <w:lang w:eastAsia="ja-JP"/>
        </w:rPr>
        <w:t>ая</w:t>
      </w:r>
      <w:r w:rsidRPr="008D2305">
        <w:rPr>
          <w:rFonts w:eastAsia="MS Mincho"/>
          <w:szCs w:val="26"/>
          <w:lang w:eastAsia="ja-JP"/>
        </w:rPr>
        <w:t xml:space="preserve"> работ</w:t>
      </w:r>
      <w:r w:rsidR="00E45AFC"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 по пов</w:t>
      </w:r>
      <w:r w:rsidRPr="008D2305">
        <w:rPr>
          <w:rFonts w:eastAsia="MS Mincho"/>
          <w:szCs w:val="26"/>
          <w:lang w:eastAsia="ja-JP"/>
        </w:rPr>
        <w:t>ы</w:t>
      </w:r>
      <w:r w:rsidRPr="008D2305">
        <w:rPr>
          <w:rFonts w:eastAsia="MS Mincho"/>
          <w:szCs w:val="26"/>
          <w:lang w:eastAsia="ja-JP"/>
        </w:rPr>
        <w:t>шению эффективности бюджетных расходов</w:t>
      </w:r>
      <w:r w:rsidR="00985344" w:rsidRPr="008D2305">
        <w:rPr>
          <w:rFonts w:eastAsia="MS Mincho"/>
          <w:szCs w:val="26"/>
          <w:lang w:eastAsia="ja-JP"/>
        </w:rPr>
        <w:t>: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осуществлен переход к формированию и утверждению областного бюджета на трехлетний период, а также сформирован бюджетный прогноз на долгосрочный п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риод;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применены механизмы инвентаризации расходных обязательств, обеспечено своевременное выполнение принятых обязательств и минимизированы риски появл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ния просроченной кредиторской задолженности;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повышен уровень обоснованности и прозрачности бюджетных ассигнований;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обеспечено надлежащее качество управления муниципальными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района  по результатам мониторинга, проводимого министерством фина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сов Новгородской области.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 xml:space="preserve">Исполнение бюджета </w:t>
      </w:r>
      <w:r>
        <w:rPr>
          <w:rFonts w:eastAsia="MS Mincho"/>
          <w:szCs w:val="26"/>
          <w:lang w:eastAsia="ja-JP"/>
        </w:rPr>
        <w:t xml:space="preserve">муниципального района </w:t>
      </w:r>
      <w:r w:rsidRPr="00153B8C">
        <w:rPr>
          <w:rFonts w:eastAsia="MS Mincho"/>
          <w:szCs w:val="26"/>
          <w:lang w:eastAsia="ja-JP"/>
        </w:rPr>
        <w:t>по налоговым и неналоговым доходам 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10</w:t>
      </w:r>
      <w:r w:rsidR="00E45AFC">
        <w:rPr>
          <w:rFonts w:eastAsia="MS Mincho"/>
          <w:szCs w:val="26"/>
          <w:lang w:eastAsia="ja-JP"/>
        </w:rPr>
        <w:t>0</w:t>
      </w:r>
      <w:r w:rsidRPr="00267ED1">
        <w:rPr>
          <w:rFonts w:eastAsia="MS Mincho"/>
          <w:szCs w:val="26"/>
          <w:lang w:eastAsia="ja-JP"/>
        </w:rPr>
        <w:t>,</w:t>
      </w:r>
      <w:r w:rsidR="00E45AFC">
        <w:rPr>
          <w:rFonts w:eastAsia="MS Mincho"/>
          <w:szCs w:val="26"/>
          <w:lang w:eastAsia="ja-JP"/>
        </w:rPr>
        <w:t>9</w:t>
      </w:r>
      <w:r w:rsidRPr="00267ED1">
        <w:rPr>
          <w:rFonts w:eastAsia="MS Mincho"/>
          <w:szCs w:val="26"/>
          <w:lang w:eastAsia="ja-JP"/>
        </w:rPr>
        <w:t xml:space="preserve"> %.</w:t>
      </w:r>
      <w:r w:rsidRPr="00153B8C">
        <w:rPr>
          <w:rFonts w:eastAsia="MS Mincho"/>
          <w:szCs w:val="26"/>
          <w:lang w:eastAsia="ja-JP"/>
        </w:rPr>
        <w:t xml:space="preserve"> </w:t>
      </w:r>
      <w:r w:rsidRPr="002166D4">
        <w:rPr>
          <w:rFonts w:eastAsia="MS Mincho"/>
          <w:szCs w:val="26"/>
          <w:lang w:eastAsia="ja-JP"/>
        </w:rPr>
        <w:t>При этом увеличился объем налоговых и неналог</w:t>
      </w:r>
      <w:r w:rsidRPr="002166D4">
        <w:rPr>
          <w:rFonts w:eastAsia="MS Mincho"/>
          <w:szCs w:val="26"/>
          <w:lang w:eastAsia="ja-JP"/>
        </w:rPr>
        <w:t>о</w:t>
      </w:r>
      <w:r w:rsidRPr="002166D4">
        <w:rPr>
          <w:rFonts w:eastAsia="MS Mincho"/>
          <w:szCs w:val="26"/>
          <w:lang w:eastAsia="ja-JP"/>
        </w:rPr>
        <w:t xml:space="preserve">вых доходов бюджета </w:t>
      </w:r>
      <w:r w:rsidR="002166D4" w:rsidRPr="002166D4">
        <w:rPr>
          <w:rFonts w:eastAsia="MS Mincho"/>
          <w:szCs w:val="26"/>
          <w:lang w:eastAsia="ja-JP"/>
        </w:rPr>
        <w:t xml:space="preserve">муниципального района </w:t>
      </w:r>
      <w:r w:rsidRPr="002166D4">
        <w:rPr>
          <w:rFonts w:eastAsia="MS Mincho"/>
          <w:szCs w:val="26"/>
          <w:lang w:eastAsia="ja-JP"/>
        </w:rPr>
        <w:t>по отношению к предыдущим годам.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>По консолидированному бюджету рост общих объемов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по отношению к предыдущим годам составил: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115,9 %.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89"/>
        <w:gridCol w:w="2730"/>
        <w:gridCol w:w="1089"/>
        <w:gridCol w:w="2730"/>
      </w:tblGrid>
      <w:tr w:rsidR="00DB4058" w:rsidRPr="00417181" w:rsidTr="00CF7F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063C7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29384D" w:rsidRPr="00153B8C" w:rsidRDefault="00DB4058" w:rsidP="00293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21</w:t>
            </w:r>
            <w:r w:rsidR="0029384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shd w:val="clear" w:color="auto" w:fill="auto"/>
          </w:tcPr>
          <w:p w:rsidR="007B5E8A" w:rsidRDefault="007B5E8A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имущ</w:t>
            </w:r>
            <w:r w:rsidRPr="00153B8C">
              <w:rPr>
                <w:color w:val="000000"/>
                <w:sz w:val="24"/>
                <w:szCs w:val="24"/>
              </w:rPr>
              <w:t>е</w:t>
            </w:r>
            <w:r w:rsidRPr="00153B8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93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</w:t>
            </w:r>
            <w:r w:rsidR="0029384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сов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Прочие налоговые доходы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166D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216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Неналоговые д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</w:tr>
    </w:tbl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Проблемным вопросом остается рост задолженности по платежам в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района. По информации Управления Федеральной нал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говой службы по Новгородской области, недоимка по налогам и сборам, поступа</w:t>
      </w:r>
      <w:r w:rsidRPr="008D2305">
        <w:rPr>
          <w:rFonts w:eastAsia="MS Mincho"/>
          <w:szCs w:val="26"/>
          <w:lang w:eastAsia="ja-JP"/>
        </w:rPr>
        <w:t>ю</w:t>
      </w:r>
      <w:r w:rsidRPr="008D2305">
        <w:rPr>
          <w:rFonts w:eastAsia="MS Mincho"/>
          <w:szCs w:val="26"/>
          <w:lang w:eastAsia="ja-JP"/>
        </w:rPr>
        <w:t xml:space="preserve">щим в консолидированный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района, на 1 января 2022 года составила 14,0 млн. рублей и не изменилась по сравнению с 2021 годом. Столь значительная сумма недоимки является потенциальным резервом пополнения доходной части консолидированного бюджета </w:t>
      </w:r>
      <w:proofErr w:type="spellStart"/>
      <w:r w:rsidR="00B00B39" w:rsidRPr="008D2305">
        <w:rPr>
          <w:rFonts w:eastAsia="MS Mincho"/>
          <w:szCs w:val="26"/>
          <w:lang w:eastAsia="ja-JP"/>
        </w:rPr>
        <w:t>Шимского</w:t>
      </w:r>
      <w:proofErr w:type="spellEnd"/>
      <w:r w:rsidR="00B00B39" w:rsidRPr="008D2305">
        <w:rPr>
          <w:rFonts w:eastAsia="MS Mincho"/>
          <w:szCs w:val="26"/>
          <w:lang w:eastAsia="ja-JP"/>
        </w:rPr>
        <w:t xml:space="preserve"> муниципального района</w:t>
      </w:r>
    </w:p>
    <w:p w:rsidR="00B00B39" w:rsidRPr="008D2305" w:rsidRDefault="00B00B39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В 2022 году и последующие годы требуется продолжение реализации компле</w:t>
      </w:r>
      <w:r w:rsidRPr="008D2305">
        <w:rPr>
          <w:rFonts w:eastAsia="MS Mincho"/>
          <w:szCs w:val="26"/>
          <w:lang w:eastAsia="ja-JP"/>
        </w:rPr>
        <w:t>к</w:t>
      </w:r>
      <w:r w:rsidRPr="008D2305">
        <w:rPr>
          <w:rFonts w:eastAsia="MS Mincho"/>
          <w:szCs w:val="26"/>
          <w:lang w:eastAsia="ja-JP"/>
        </w:rPr>
        <w:t xml:space="preserve">са мер, направленных на мобилизацию доходов консолидированного бюджета </w:t>
      </w:r>
      <w:proofErr w:type="spellStart"/>
      <w:r w:rsidR="008D2305">
        <w:rPr>
          <w:rFonts w:eastAsia="MS Mincho"/>
          <w:szCs w:val="26"/>
          <w:lang w:eastAsia="ja-JP"/>
        </w:rPr>
        <w:t>Ши</w:t>
      </w:r>
      <w:r w:rsidR="008D2305">
        <w:rPr>
          <w:rFonts w:eastAsia="MS Mincho"/>
          <w:szCs w:val="26"/>
          <w:lang w:eastAsia="ja-JP"/>
        </w:rPr>
        <w:t>м</w:t>
      </w:r>
      <w:r w:rsidR="008D2305">
        <w:rPr>
          <w:rFonts w:eastAsia="MS Mincho"/>
          <w:szCs w:val="26"/>
          <w:lang w:eastAsia="ja-JP"/>
        </w:rPr>
        <w:t>ского</w:t>
      </w:r>
      <w:proofErr w:type="spellEnd"/>
      <w:r w:rsidR="008D2305">
        <w:rPr>
          <w:rFonts w:eastAsia="MS Mincho"/>
          <w:szCs w:val="26"/>
          <w:lang w:eastAsia="ja-JP"/>
        </w:rPr>
        <w:t xml:space="preserve"> муниципального района</w:t>
      </w:r>
      <w:r w:rsidRPr="008D2305">
        <w:rPr>
          <w:rFonts w:eastAsia="MS Mincho"/>
          <w:szCs w:val="26"/>
          <w:lang w:eastAsia="ja-JP"/>
        </w:rPr>
        <w:t xml:space="preserve"> и снижение недоимки.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 рамках перехода к программно-целевым принципам организации деятельн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сти органов местного самоуправления была подготовлена и утверждена С</w:t>
      </w:r>
      <w:r w:rsidRPr="00153B8C">
        <w:rPr>
          <w:rFonts w:eastAsia="MS Mincho"/>
          <w:szCs w:val="26"/>
          <w:lang w:eastAsia="ja-JP"/>
        </w:rPr>
        <w:t xml:space="preserve">тратегия социально-экономического развития </w:t>
      </w:r>
      <w:proofErr w:type="spellStart"/>
      <w:r w:rsidRPr="00153B8C">
        <w:rPr>
          <w:rFonts w:eastAsia="MS Mincho"/>
          <w:szCs w:val="26"/>
          <w:lang w:eastAsia="ja-JP"/>
        </w:rPr>
        <w:t>Шимского</w:t>
      </w:r>
      <w:proofErr w:type="spellEnd"/>
      <w:r w:rsidRPr="00153B8C">
        <w:rPr>
          <w:rFonts w:eastAsia="MS Mincho"/>
          <w:szCs w:val="26"/>
          <w:lang w:eastAsia="ja-JP"/>
        </w:rPr>
        <w:t xml:space="preserve"> муниципального района до </w:t>
      </w:r>
      <w:r w:rsidRPr="00B00B39">
        <w:rPr>
          <w:rFonts w:eastAsia="MS Mincho"/>
          <w:szCs w:val="26"/>
          <w:lang w:eastAsia="ja-JP"/>
        </w:rPr>
        <w:t>20</w:t>
      </w:r>
      <w:r w:rsidR="0058635F" w:rsidRPr="00B00B39">
        <w:rPr>
          <w:rFonts w:eastAsia="MS Mincho"/>
          <w:szCs w:val="26"/>
          <w:lang w:eastAsia="ja-JP"/>
        </w:rPr>
        <w:t>27</w:t>
      </w:r>
      <w:r w:rsidRPr="00153B8C">
        <w:rPr>
          <w:rFonts w:eastAsia="MS Mincho"/>
          <w:szCs w:val="26"/>
          <w:lang w:eastAsia="ja-JP"/>
        </w:rPr>
        <w:t xml:space="preserve"> года, в соответствии с которой осуществлялась реализация муниципальных целевых пр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 xml:space="preserve">грамм. </w:t>
      </w:r>
      <w:proofErr w:type="gramEnd"/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соответствии с постановлением Администрации муниципального района от 29.03.2012 № 281 «Об утверждении </w:t>
      </w:r>
      <w:proofErr w:type="gramStart"/>
      <w:r w:rsidRPr="008D2305">
        <w:rPr>
          <w:rFonts w:eastAsia="MS Mincho"/>
          <w:szCs w:val="26"/>
          <w:lang w:eastAsia="ja-JP"/>
        </w:rPr>
        <w:t>методики бальной оценки качества финансового менеджмента главных распорядителей средств бюджета муниципального</w:t>
      </w:r>
      <w:proofErr w:type="gramEnd"/>
      <w:r w:rsidRPr="008D2305">
        <w:rPr>
          <w:rFonts w:eastAsia="MS Mincho"/>
          <w:szCs w:val="26"/>
          <w:lang w:eastAsia="ja-JP"/>
        </w:rPr>
        <w:t xml:space="preserve"> района» проводится ежегодный мониторинг качества финансового менеджмента главных ра</w:t>
      </w:r>
      <w:r w:rsidRPr="008D2305">
        <w:rPr>
          <w:rFonts w:eastAsia="MS Mincho"/>
          <w:szCs w:val="26"/>
          <w:lang w:eastAsia="ja-JP"/>
        </w:rPr>
        <w:t>с</w:t>
      </w:r>
      <w:r w:rsidRPr="008D2305">
        <w:rPr>
          <w:rFonts w:eastAsia="MS Mincho"/>
          <w:szCs w:val="26"/>
          <w:lang w:eastAsia="ja-JP"/>
        </w:rPr>
        <w:t>порядителей средств бюджета муниципального района.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Основная работа по развитию информационной системы управления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 была сосредоточена на а</w:t>
      </w:r>
      <w:r w:rsidRPr="008D2305">
        <w:rPr>
          <w:rFonts w:eastAsia="MS Mincho"/>
          <w:szCs w:val="26"/>
          <w:lang w:eastAsia="ja-JP"/>
        </w:rPr>
        <w:t>в</w:t>
      </w:r>
      <w:r w:rsidRPr="008D2305">
        <w:rPr>
          <w:rFonts w:eastAsia="MS Mincho"/>
          <w:szCs w:val="26"/>
          <w:lang w:eastAsia="ja-JP"/>
        </w:rPr>
        <w:t>томатизации процедур сбора и составления бюджетной отчетности. Внедрение и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 xml:space="preserve">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Одной из основных таких задач, является повышение устойчивости бюджета муниципального района за счет последовательного сокращения объема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долга и обеспечения исполнения бюджетного процесса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ного района в условиях непрерывного изменения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тельства.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Повышение устойчивости консолидированного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пального района необходимо осуществлять путем обеспечения сбалансированности, устойчивости и дальнейшего снижения </w:t>
      </w:r>
      <w:proofErr w:type="spellStart"/>
      <w:r w:rsidRPr="008D2305">
        <w:rPr>
          <w:rFonts w:eastAsia="MS Mincho"/>
          <w:szCs w:val="26"/>
          <w:lang w:eastAsia="ja-JP"/>
        </w:rPr>
        <w:t>дотационности</w:t>
      </w:r>
      <w:proofErr w:type="spellEnd"/>
      <w:r w:rsidRPr="008D2305">
        <w:rPr>
          <w:rFonts w:eastAsia="MS Mincho"/>
          <w:szCs w:val="26"/>
          <w:lang w:eastAsia="ja-JP"/>
        </w:rPr>
        <w:t xml:space="preserve"> местных бюджетов.</w:t>
      </w:r>
    </w:p>
    <w:p w:rsidR="008D2305" w:rsidRDefault="00DB4058" w:rsidP="008D2305">
      <w:pPr>
        <w:tabs>
          <w:tab w:val="left" w:pos="851"/>
        </w:tabs>
        <w:spacing w:before="240" w:line="360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CB04EA">
        <w:rPr>
          <w:b/>
          <w:sz w:val="28"/>
          <w:szCs w:val="28"/>
          <w:lang w:val="en-US"/>
        </w:rPr>
        <w:t>II</w:t>
      </w:r>
      <w:r w:rsidRPr="00CB04EA">
        <w:rPr>
          <w:b/>
          <w:sz w:val="28"/>
          <w:szCs w:val="28"/>
        </w:rPr>
        <w:t>. Приоритеты</w:t>
      </w:r>
      <w:r w:rsidRPr="00CB04EA">
        <w:rPr>
          <w:rFonts w:ascii="Calibri" w:hAnsi="Calibri"/>
          <w:b/>
          <w:sz w:val="22"/>
        </w:rPr>
        <w:t xml:space="preserve"> </w:t>
      </w:r>
      <w:r w:rsidRPr="00CB04EA">
        <w:rPr>
          <w:b/>
          <w:sz w:val="28"/>
          <w:szCs w:val="28"/>
        </w:rPr>
        <w:t xml:space="preserve">и цели в сфере </w:t>
      </w:r>
      <w:r w:rsidRPr="00CB04EA">
        <w:rPr>
          <w:rFonts w:eastAsia="MS Mincho"/>
          <w:b/>
          <w:sz w:val="28"/>
          <w:szCs w:val="28"/>
          <w:lang w:eastAsia="ja-JP"/>
        </w:rPr>
        <w:t>реализации муниципальной программы</w:t>
      </w:r>
    </w:p>
    <w:p w:rsidR="00DB4058" w:rsidRPr="00131525" w:rsidRDefault="00DB4058" w:rsidP="008D2305">
      <w:pPr>
        <w:tabs>
          <w:tab w:val="left" w:pos="851"/>
        </w:tabs>
        <w:spacing w:before="240" w:line="360" w:lineRule="auto"/>
        <w:jc w:val="both"/>
        <w:rPr>
          <w:szCs w:val="26"/>
        </w:rPr>
      </w:pPr>
      <w:r w:rsidRPr="00131525">
        <w:rPr>
          <w:szCs w:val="26"/>
        </w:rPr>
        <w:t>Общегосударственные приоритеты в сфере управления финансами, которыми рук</w:t>
      </w:r>
      <w:r w:rsidRPr="00131525">
        <w:rPr>
          <w:szCs w:val="26"/>
        </w:rPr>
        <w:t>о</w:t>
      </w:r>
      <w:r w:rsidRPr="00131525">
        <w:rPr>
          <w:szCs w:val="26"/>
        </w:rPr>
        <w:t xml:space="preserve">водствуются </w:t>
      </w:r>
      <w:r w:rsidR="001B4409">
        <w:rPr>
          <w:szCs w:val="26"/>
        </w:rPr>
        <w:t>муниципальные районы</w:t>
      </w:r>
      <w:r w:rsidRPr="00131525">
        <w:rPr>
          <w:szCs w:val="26"/>
        </w:rPr>
        <w:t>, в настоящее время установлены: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31525">
        <w:rPr>
          <w:rFonts w:eastAsia="MS Mincho"/>
          <w:szCs w:val="26"/>
          <w:lang w:eastAsia="ja-JP"/>
        </w:rPr>
        <w:t>- Бюджетным посланием Президента Российской Федерации Федеральному с</w:t>
      </w:r>
      <w:r w:rsidRPr="00131525">
        <w:rPr>
          <w:rFonts w:eastAsia="MS Mincho"/>
          <w:szCs w:val="26"/>
          <w:lang w:eastAsia="ja-JP"/>
        </w:rPr>
        <w:t>о</w:t>
      </w:r>
      <w:r w:rsidRPr="00131525">
        <w:rPr>
          <w:rFonts w:eastAsia="MS Mincho"/>
          <w:szCs w:val="26"/>
          <w:lang w:eastAsia="ja-JP"/>
        </w:rPr>
        <w:t>бранию;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lastRenderedPageBreak/>
        <w:t xml:space="preserve">- </w:t>
      </w:r>
      <w:r w:rsidR="00FF72FE" w:rsidRPr="008B3996">
        <w:rPr>
          <w:rFonts w:eastAsia="MS Mincho"/>
          <w:szCs w:val="26"/>
          <w:lang w:eastAsia="ja-JP"/>
        </w:rPr>
        <w:t>Основные направления бюджетной, налоговой и таможенно-тарифной пол</w:t>
      </w:r>
      <w:r w:rsidR="00FF72FE" w:rsidRPr="008B3996">
        <w:rPr>
          <w:rFonts w:eastAsia="MS Mincho"/>
          <w:szCs w:val="26"/>
          <w:lang w:eastAsia="ja-JP"/>
        </w:rPr>
        <w:t>и</w:t>
      </w:r>
      <w:r w:rsidR="00FF72FE" w:rsidRPr="008B3996">
        <w:rPr>
          <w:rFonts w:eastAsia="MS Mincho"/>
          <w:szCs w:val="26"/>
          <w:lang w:eastAsia="ja-JP"/>
        </w:rPr>
        <w:t>тики на 202</w:t>
      </w:r>
      <w:r w:rsidR="001B4409">
        <w:rPr>
          <w:rFonts w:eastAsia="MS Mincho"/>
          <w:szCs w:val="26"/>
          <w:lang w:eastAsia="ja-JP"/>
        </w:rPr>
        <w:t>2</w:t>
      </w:r>
      <w:r w:rsidR="00FF72FE" w:rsidRPr="008B3996">
        <w:rPr>
          <w:rFonts w:eastAsia="MS Mincho"/>
          <w:szCs w:val="26"/>
          <w:lang w:eastAsia="ja-JP"/>
        </w:rPr>
        <w:t xml:space="preserve"> год и на плановый период 202</w:t>
      </w:r>
      <w:r w:rsidR="001B4409">
        <w:rPr>
          <w:rFonts w:eastAsia="MS Mincho"/>
          <w:szCs w:val="26"/>
          <w:lang w:eastAsia="ja-JP"/>
        </w:rPr>
        <w:t>3</w:t>
      </w:r>
      <w:r w:rsidR="00FF72FE" w:rsidRPr="008B3996">
        <w:rPr>
          <w:rFonts w:eastAsia="MS Mincho"/>
          <w:szCs w:val="26"/>
          <w:lang w:eastAsia="ja-JP"/>
        </w:rPr>
        <w:t xml:space="preserve"> и 202</w:t>
      </w:r>
      <w:r w:rsidR="001B4409">
        <w:rPr>
          <w:rFonts w:eastAsia="MS Mincho"/>
          <w:szCs w:val="26"/>
          <w:lang w:eastAsia="ja-JP"/>
        </w:rPr>
        <w:t>4</w:t>
      </w:r>
      <w:r w:rsidR="00FF72FE" w:rsidRPr="008B3996">
        <w:rPr>
          <w:rFonts w:eastAsia="MS Mincho"/>
          <w:szCs w:val="26"/>
          <w:lang w:eastAsia="ja-JP"/>
        </w:rPr>
        <w:t xml:space="preserve"> годов</w:t>
      </w:r>
      <w:r w:rsidRPr="008B3996">
        <w:rPr>
          <w:rFonts w:eastAsia="MS Mincho"/>
          <w:szCs w:val="26"/>
          <w:lang w:eastAsia="ja-JP"/>
        </w:rPr>
        <w:t>;</w:t>
      </w:r>
      <w:r w:rsidRPr="00131525">
        <w:rPr>
          <w:rFonts w:eastAsia="MS Mincho"/>
          <w:szCs w:val="26"/>
          <w:lang w:eastAsia="ja-JP"/>
        </w:rPr>
        <w:t xml:space="preserve"> </w:t>
      </w:r>
    </w:p>
    <w:p w:rsidR="00FF72FE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15.04.2014 №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18.05.2016 № 445 "Об утверждении государственной программы Российской Федерации "Развитие федеративных отн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шений и создание условий для эффективного и ответственного управления реги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нальными и муниципальными финансами";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 Правительства Новгородской области от 06.06.2019 № 205 "О государственной программе Новгородской области "Управление государственными финансами Новгородской области на 2019 - 2024 годы"</w:t>
      </w:r>
      <w:r w:rsidRPr="007C4F0A">
        <w:rPr>
          <w:rFonts w:eastAsia="MS Mincho"/>
          <w:szCs w:val="26"/>
          <w:lang w:eastAsia="ja-JP"/>
        </w:rPr>
        <w:t>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proofErr w:type="gramStart"/>
      <w:r w:rsidRPr="007C4F0A">
        <w:rPr>
          <w:szCs w:val="26"/>
        </w:rPr>
        <w:t>В</w:t>
      </w:r>
      <w:proofErr w:type="gramEnd"/>
      <w:r w:rsidRPr="007C4F0A">
        <w:rPr>
          <w:szCs w:val="26"/>
        </w:rPr>
        <w:t xml:space="preserve"> </w:t>
      </w:r>
      <w:proofErr w:type="gramStart"/>
      <w:r w:rsidRPr="007C4F0A">
        <w:rPr>
          <w:szCs w:val="26"/>
        </w:rPr>
        <w:t>Шимском</w:t>
      </w:r>
      <w:proofErr w:type="gramEnd"/>
      <w:r w:rsidRPr="007C4F0A">
        <w:rPr>
          <w:szCs w:val="26"/>
        </w:rPr>
        <w:t xml:space="preserve"> муниципальном районе приоритеты в сфере управления финанс</w:t>
      </w:r>
      <w:r w:rsidRPr="007C4F0A">
        <w:rPr>
          <w:szCs w:val="26"/>
        </w:rPr>
        <w:t>а</w:t>
      </w:r>
      <w:r w:rsidRPr="007C4F0A">
        <w:rPr>
          <w:szCs w:val="26"/>
        </w:rPr>
        <w:t xml:space="preserve">ми установлены стратегией социально-экономического развития </w:t>
      </w:r>
      <w:proofErr w:type="spellStart"/>
      <w:r w:rsidRPr="007C4F0A">
        <w:rPr>
          <w:szCs w:val="26"/>
        </w:rPr>
        <w:t>Шимского</w:t>
      </w:r>
      <w:proofErr w:type="spellEnd"/>
      <w:r w:rsidRPr="007C4F0A">
        <w:rPr>
          <w:szCs w:val="26"/>
        </w:rPr>
        <w:t xml:space="preserve"> муниц</w:t>
      </w:r>
      <w:r w:rsidRPr="007C4F0A">
        <w:rPr>
          <w:szCs w:val="26"/>
        </w:rPr>
        <w:t>и</w:t>
      </w:r>
      <w:r w:rsidRPr="007C4F0A">
        <w:rPr>
          <w:szCs w:val="26"/>
        </w:rPr>
        <w:t>пального района до 20</w:t>
      </w:r>
      <w:r w:rsidR="00BB6A55" w:rsidRPr="007C4F0A">
        <w:rPr>
          <w:szCs w:val="26"/>
        </w:rPr>
        <w:t>27</w:t>
      </w:r>
      <w:r w:rsidRPr="007C4F0A">
        <w:rPr>
          <w:szCs w:val="26"/>
        </w:rPr>
        <w:t xml:space="preserve"> года, утверждённой </w:t>
      </w:r>
      <w:r w:rsidR="00BB6A55" w:rsidRPr="007C4F0A">
        <w:rPr>
          <w:szCs w:val="26"/>
        </w:rPr>
        <w:t xml:space="preserve">Решением Думы </w:t>
      </w:r>
      <w:proofErr w:type="spellStart"/>
      <w:r w:rsidR="00BB6A55" w:rsidRPr="007C4F0A">
        <w:rPr>
          <w:szCs w:val="26"/>
        </w:rPr>
        <w:t>Шимского</w:t>
      </w:r>
      <w:proofErr w:type="spellEnd"/>
      <w:r w:rsidR="00BB6A55" w:rsidRPr="007C4F0A">
        <w:rPr>
          <w:szCs w:val="26"/>
        </w:rPr>
        <w:t xml:space="preserve"> муниц</w:t>
      </w:r>
      <w:r w:rsidR="00BB6A55" w:rsidRPr="007C4F0A">
        <w:rPr>
          <w:szCs w:val="26"/>
        </w:rPr>
        <w:t>и</w:t>
      </w:r>
      <w:r w:rsidR="00BB6A55" w:rsidRPr="007C4F0A">
        <w:rPr>
          <w:szCs w:val="26"/>
        </w:rPr>
        <w:t>пального района 29.10.2020 № 9.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  <w:highlight w:val="yellow"/>
        </w:rPr>
      </w:pPr>
      <w:r w:rsidRPr="00131525">
        <w:rPr>
          <w:szCs w:val="26"/>
        </w:rPr>
        <w:t>В соответствии с вышеперечисленными документами муниципальная програ</w:t>
      </w:r>
      <w:r w:rsidRPr="00131525">
        <w:rPr>
          <w:szCs w:val="26"/>
        </w:rPr>
        <w:t>м</w:t>
      </w:r>
      <w:r w:rsidRPr="00131525">
        <w:rPr>
          <w:szCs w:val="26"/>
        </w:rPr>
        <w:t xml:space="preserve">ма «Управление муниципальными финансами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(далее – муниципальная программа) должна обеспечить проведение сбалансирова</w:t>
      </w:r>
      <w:r w:rsidRPr="00131525">
        <w:rPr>
          <w:szCs w:val="26"/>
        </w:rPr>
        <w:t>н</w:t>
      </w:r>
      <w:r w:rsidRPr="00131525">
        <w:rPr>
          <w:szCs w:val="26"/>
        </w:rPr>
        <w:t xml:space="preserve">ной и рациональной финансовой политики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района, отв</w:t>
      </w:r>
      <w:r w:rsidRPr="00131525">
        <w:rPr>
          <w:szCs w:val="26"/>
        </w:rPr>
        <w:t>е</w:t>
      </w:r>
      <w:r w:rsidRPr="00131525">
        <w:rPr>
          <w:szCs w:val="26"/>
        </w:rPr>
        <w:t>чающей современным требованиям и тенденциям развития бюджетной системы Ро</w:t>
      </w:r>
      <w:r w:rsidRPr="00131525">
        <w:rPr>
          <w:szCs w:val="26"/>
        </w:rPr>
        <w:t>с</w:t>
      </w:r>
      <w:r w:rsidRPr="00131525">
        <w:rPr>
          <w:szCs w:val="26"/>
        </w:rPr>
        <w:t>сийской Федерации.</w:t>
      </w:r>
      <w:r w:rsidRPr="00131525">
        <w:rPr>
          <w:szCs w:val="26"/>
          <w:highlight w:val="yellow"/>
        </w:rPr>
        <w:t xml:space="preserve"> 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Целью настоящей муниципальной программы является проведение эффекти</w:t>
      </w:r>
      <w:r w:rsidRPr="00131525">
        <w:rPr>
          <w:szCs w:val="26"/>
        </w:rPr>
        <w:t>в</w:t>
      </w:r>
      <w:r w:rsidRPr="00131525">
        <w:rPr>
          <w:szCs w:val="26"/>
        </w:rPr>
        <w:t>ной политики в сфере управления финансами, обеспечение долгосрочной сбаланс</w:t>
      </w:r>
      <w:r w:rsidRPr="00131525">
        <w:rPr>
          <w:szCs w:val="26"/>
        </w:rPr>
        <w:t>и</w:t>
      </w:r>
      <w:r w:rsidRPr="00131525">
        <w:rPr>
          <w:szCs w:val="26"/>
        </w:rPr>
        <w:t xml:space="preserve">рованности, устойчивости бюджетной системы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Для достижения цели муниципальной программы предусмотрено решение сл</w:t>
      </w:r>
      <w:r w:rsidRPr="00131525">
        <w:rPr>
          <w:szCs w:val="26"/>
        </w:rPr>
        <w:t>е</w:t>
      </w:r>
      <w:r w:rsidRPr="00131525">
        <w:rPr>
          <w:szCs w:val="26"/>
        </w:rPr>
        <w:t>дующих задач: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координация и обеспечение исполнения бюджетного процесса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</w:t>
      </w:r>
      <w:r w:rsidRPr="00131525">
        <w:rPr>
          <w:szCs w:val="26"/>
        </w:rPr>
        <w:t>у</w:t>
      </w:r>
      <w:r w:rsidRPr="00131525">
        <w:rPr>
          <w:szCs w:val="26"/>
        </w:rPr>
        <w:t>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обеспечение сбалансированности и повышение устойчивости бюджетов;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вышеперечисленных задач осуществляется посредством трех подпр</w:t>
      </w:r>
      <w:r w:rsidRPr="00131525">
        <w:rPr>
          <w:szCs w:val="26"/>
        </w:rPr>
        <w:t>о</w:t>
      </w:r>
      <w:r w:rsidRPr="00131525">
        <w:rPr>
          <w:szCs w:val="26"/>
        </w:rPr>
        <w:t>грамм муниципальной программы.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«Координация и обеспечение исполнения бюджетного проце</w:t>
      </w:r>
      <w:r w:rsidRPr="00131525">
        <w:rPr>
          <w:szCs w:val="26"/>
        </w:rPr>
        <w:t>с</w:t>
      </w:r>
      <w:r w:rsidRPr="00131525">
        <w:rPr>
          <w:szCs w:val="26"/>
        </w:rPr>
        <w:t xml:space="preserve">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«Организация и обеспечение осуществления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жетного процесса, управление муниципальным долгом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исполнения долговых обязательств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lastRenderedPageBreak/>
        <w:t>- организации планирования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исполнения бюджета муниципального района и составлению о</w:t>
      </w:r>
      <w:r w:rsidRPr="00131525">
        <w:rPr>
          <w:szCs w:val="26"/>
        </w:rPr>
        <w:t>т</w:t>
      </w:r>
      <w:r w:rsidRPr="00131525">
        <w:rPr>
          <w:szCs w:val="26"/>
        </w:rPr>
        <w:t>четности;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осуществлению </w:t>
      </w:r>
      <w:proofErr w:type="gramStart"/>
      <w:r w:rsidRPr="00131525">
        <w:rPr>
          <w:szCs w:val="26"/>
        </w:rPr>
        <w:t>контроля за</w:t>
      </w:r>
      <w:proofErr w:type="gramEnd"/>
      <w:r w:rsidRPr="00131525">
        <w:rPr>
          <w:szCs w:val="26"/>
        </w:rPr>
        <w:t xml:space="preserve"> исполнением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деятельности комитета.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«Обеспечение сбалансированности и повышение устойчивости бюджетов муниципальных образований» муниципальной программы осуществляется путем реализации подпрограммы «Финансовая поддержка муниципальных образов</w:t>
      </w:r>
      <w:r w:rsidRPr="00131525">
        <w:rPr>
          <w:szCs w:val="26"/>
        </w:rPr>
        <w:t>а</w:t>
      </w:r>
      <w:r w:rsidRPr="00131525">
        <w:rPr>
          <w:szCs w:val="26"/>
        </w:rPr>
        <w:t>ний</w:t>
      </w:r>
      <w:r w:rsidR="008D2305">
        <w:rPr>
          <w:szCs w:val="26"/>
        </w:rPr>
        <w:t>, входящих в состав территории</w:t>
      </w:r>
      <w:r w:rsidRPr="00131525">
        <w:rPr>
          <w:szCs w:val="26"/>
        </w:rPr>
        <w:t xml:space="preserve">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сбалансированности бюджет</w:t>
      </w:r>
      <w:r w:rsidR="008D2305">
        <w:rPr>
          <w:szCs w:val="26"/>
        </w:rPr>
        <w:t>ов поселений</w:t>
      </w:r>
      <w:r w:rsidRPr="00131525">
        <w:rPr>
          <w:szCs w:val="26"/>
        </w:rPr>
        <w:t>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выравниванию уровня бюджетной обеспеченности поселений;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предоставлению прочих межбюджетных трансфертов бюджетам поселений.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Решение задачи «Повышение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«Повышение эффективности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жетных расходов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долгосрочной сбалансированности и устойчивости бюджетной системы;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внедрению программно-целевых принципов организации деятельности орг</w:t>
      </w:r>
      <w:r w:rsidRPr="00131525">
        <w:rPr>
          <w:szCs w:val="26"/>
        </w:rPr>
        <w:t>а</w:t>
      </w:r>
      <w:r w:rsidRPr="00131525">
        <w:rPr>
          <w:szCs w:val="26"/>
        </w:rPr>
        <w:t>нов местного самоуправления;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развитию информационной системы управления муниципальными финанс</w:t>
      </w:r>
      <w:r w:rsidRPr="00131525">
        <w:rPr>
          <w:szCs w:val="26"/>
        </w:rPr>
        <w:t>а</w:t>
      </w:r>
      <w:r w:rsidRPr="00131525">
        <w:rPr>
          <w:szCs w:val="26"/>
        </w:rPr>
        <w:t>ми;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проведению профессиональной подготовки</w:t>
      </w:r>
      <w:r w:rsidR="008D2305">
        <w:rPr>
          <w:szCs w:val="26"/>
        </w:rPr>
        <w:t xml:space="preserve"> служащих, муниципальных сл</w:t>
      </w:r>
      <w:r w:rsidR="008D2305">
        <w:rPr>
          <w:szCs w:val="26"/>
        </w:rPr>
        <w:t>у</w:t>
      </w:r>
      <w:r w:rsidR="008D2305">
        <w:rPr>
          <w:szCs w:val="26"/>
        </w:rPr>
        <w:t xml:space="preserve">жащих, а также работников муниципальных учреждений в сфере повышения </w:t>
      </w:r>
      <w:r w:rsidRPr="00131525">
        <w:rPr>
          <w:szCs w:val="26"/>
        </w:rPr>
        <w:t>эффе</w:t>
      </w:r>
      <w:r w:rsidRPr="00131525">
        <w:rPr>
          <w:szCs w:val="26"/>
        </w:rPr>
        <w:t>к</w:t>
      </w:r>
      <w:r w:rsidRPr="00131525">
        <w:rPr>
          <w:szCs w:val="26"/>
        </w:rPr>
        <w:t>тивности бюджетных расходов.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Успешное </w:t>
      </w:r>
      <w:r w:rsidRPr="00131525">
        <w:rPr>
          <w:rFonts w:cs="Arial"/>
          <w:szCs w:val="26"/>
        </w:rPr>
        <w:t>решение</w:t>
      </w:r>
      <w:r w:rsidRPr="00131525">
        <w:rPr>
          <w:szCs w:val="26"/>
        </w:rPr>
        <w:t xml:space="preserve"> поставленных задач и достижение цели по итогам реализ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ции муниципальной программы предполагает получение следующих результатов: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снижение уровня долговой нагрузки на бюджет муниципального района и расходов на обслуживание муниципального внутреннего долга муниципального ра</w:t>
      </w:r>
      <w:r w:rsidRPr="00131525">
        <w:rPr>
          <w:rFonts w:cs="Arial"/>
          <w:szCs w:val="26"/>
        </w:rPr>
        <w:t>й</w:t>
      </w:r>
      <w:r w:rsidRPr="00131525">
        <w:rPr>
          <w:rFonts w:cs="Arial"/>
          <w:szCs w:val="26"/>
        </w:rPr>
        <w:t>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исполнения бюджета муниципального района по доходам и обеспечение роста налоговых и неналоговых доходов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сокращение дефицита бюджета муниципального района;</w:t>
      </w:r>
    </w:p>
    <w:p w:rsidR="00DB4058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lastRenderedPageBreak/>
        <w:t>- повышение эффективности выравнивания бюджетной обеспеченности пос</w:t>
      </w:r>
      <w:r w:rsidRPr="00131525">
        <w:rPr>
          <w:rFonts w:cs="Arial"/>
          <w:szCs w:val="26"/>
        </w:rPr>
        <w:t>е</w:t>
      </w:r>
      <w:r w:rsidRPr="00131525">
        <w:rPr>
          <w:rFonts w:cs="Arial"/>
          <w:szCs w:val="26"/>
        </w:rPr>
        <w:t>лений.</w:t>
      </w:r>
    </w:p>
    <w:p w:rsidR="008D2305" w:rsidRDefault="008D2305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</w:p>
    <w:p w:rsidR="00DB4058" w:rsidRPr="00CB04EA" w:rsidRDefault="00DB4058" w:rsidP="00850A1B">
      <w:pPr>
        <w:spacing w:line="240" w:lineRule="atLeast"/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B04EA">
        <w:rPr>
          <w:rFonts w:eastAsia="MS Mincho"/>
          <w:b/>
          <w:sz w:val="28"/>
          <w:szCs w:val="28"/>
          <w:lang w:val="en-US" w:eastAsia="ja-JP"/>
        </w:rPr>
        <w:t>III</w:t>
      </w:r>
      <w:r w:rsidRPr="00CB04EA">
        <w:rPr>
          <w:rFonts w:eastAsia="MS Mincho"/>
          <w:b/>
          <w:sz w:val="28"/>
          <w:szCs w:val="28"/>
          <w:lang w:eastAsia="ja-JP"/>
        </w:rPr>
        <w:t>. Перечень и анализ социальных, финансово-экономических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CB04EA">
        <w:rPr>
          <w:rFonts w:eastAsia="MS Mincho"/>
          <w:b/>
          <w:sz w:val="28"/>
          <w:szCs w:val="28"/>
          <w:lang w:eastAsia="ja-JP"/>
        </w:rPr>
        <w:t>и прочих рисков реализации муниципальной программы</w:t>
      </w:r>
    </w:p>
    <w:p w:rsidR="00DB4058" w:rsidRPr="0039781B" w:rsidRDefault="00DB4058" w:rsidP="007C4F0A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39781B">
        <w:rPr>
          <w:szCs w:val="26"/>
        </w:rPr>
        <w:t>Достижение запланированных результатов реализации муниципальной пр</w:t>
      </w:r>
      <w:r w:rsidRPr="0039781B">
        <w:rPr>
          <w:szCs w:val="26"/>
        </w:rPr>
        <w:t>о</w:t>
      </w:r>
      <w:r w:rsidRPr="0039781B">
        <w:rPr>
          <w:szCs w:val="26"/>
        </w:rPr>
        <w:t xml:space="preserve">граммы связано с возникновением </w:t>
      </w:r>
      <w:r w:rsidR="001B4409">
        <w:rPr>
          <w:szCs w:val="26"/>
        </w:rPr>
        <w:t>и преодолением различных рисков.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sz w:val="26"/>
          <w:szCs w:val="26"/>
        </w:rPr>
      </w:pPr>
      <w:r w:rsidRPr="0039781B">
        <w:rPr>
          <w:color w:val="auto"/>
          <w:sz w:val="26"/>
          <w:szCs w:val="26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</w:t>
      </w:r>
      <w:r w:rsidRPr="0039781B">
        <w:rPr>
          <w:color w:val="auto"/>
          <w:sz w:val="26"/>
          <w:szCs w:val="26"/>
        </w:rPr>
        <w:t>и</w:t>
      </w:r>
      <w:r w:rsidRPr="0039781B">
        <w:rPr>
          <w:color w:val="auto"/>
          <w:sz w:val="26"/>
          <w:szCs w:val="26"/>
        </w:rPr>
        <w:t xml:space="preserve">ципальной программы, оценки её результативности и эффективности и </w:t>
      </w:r>
      <w:r w:rsidRPr="0039781B">
        <w:rPr>
          <w:sz w:val="26"/>
          <w:szCs w:val="26"/>
        </w:rPr>
        <w:t>включает в себя: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предварительную идентификацию рисков, оценку вероятности их наступл</w:t>
      </w:r>
      <w:r w:rsidRPr="0039781B">
        <w:rPr>
          <w:szCs w:val="26"/>
        </w:rPr>
        <w:t>е</w:t>
      </w:r>
      <w:r w:rsidRPr="0039781B">
        <w:rPr>
          <w:szCs w:val="26"/>
        </w:rPr>
        <w:t>ния и степени их влияния на достижение запланированных результатов муниципал</w:t>
      </w:r>
      <w:r w:rsidRPr="0039781B">
        <w:rPr>
          <w:szCs w:val="26"/>
        </w:rPr>
        <w:t>ь</w:t>
      </w:r>
      <w:r w:rsidRPr="0039781B">
        <w:rPr>
          <w:szCs w:val="26"/>
        </w:rPr>
        <w:t>ной программы;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текущий мониторинг повышения (снижения) вероятности наступления ри</w:t>
      </w:r>
      <w:r w:rsidRPr="0039781B">
        <w:rPr>
          <w:szCs w:val="26"/>
        </w:rPr>
        <w:t>с</w:t>
      </w:r>
      <w:r w:rsidRPr="0039781B">
        <w:rPr>
          <w:szCs w:val="26"/>
        </w:rPr>
        <w:t>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планирование и осуществление мер по снижению вероятности наступления рисков;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в случае наступления рисков планирование и осуществление мер по компе</w:t>
      </w:r>
      <w:r w:rsidRPr="0039781B">
        <w:rPr>
          <w:szCs w:val="26"/>
        </w:rPr>
        <w:t>н</w:t>
      </w:r>
      <w:r w:rsidRPr="0039781B">
        <w:rPr>
          <w:szCs w:val="26"/>
        </w:rPr>
        <w:t>сации (уменьшению) негативных последствий наступивших рисков.</w:t>
      </w:r>
    </w:p>
    <w:p w:rsidR="00DB4058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Применительно к настоящей муниципальной программе вся совокупность ри</w:t>
      </w:r>
      <w:r w:rsidRPr="0039781B">
        <w:rPr>
          <w:color w:val="auto"/>
          <w:sz w:val="26"/>
          <w:szCs w:val="26"/>
        </w:rPr>
        <w:t>с</w:t>
      </w:r>
      <w:r w:rsidRPr="0039781B">
        <w:rPr>
          <w:color w:val="auto"/>
          <w:sz w:val="26"/>
          <w:szCs w:val="26"/>
        </w:rPr>
        <w:t xml:space="preserve">ков разделена на внешние риски и внутренние риски. </w:t>
      </w:r>
    </w:p>
    <w:p w:rsidR="003B1163" w:rsidRPr="0039781B" w:rsidRDefault="003B1163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2486"/>
        <w:gridCol w:w="3159"/>
        <w:gridCol w:w="2687"/>
      </w:tblGrid>
      <w:tr w:rsidR="003B1163" w:rsidRPr="00054CE4" w:rsidTr="00CF7F09">
        <w:trPr>
          <w:trHeight w:val="100"/>
          <w:tblHeader/>
        </w:trPr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Риски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Основные причины возникновения ри</w:t>
            </w:r>
            <w:r w:rsidRPr="00131525">
              <w:rPr>
                <w:b/>
              </w:rPr>
              <w:t>с</w:t>
            </w:r>
            <w:r w:rsidRPr="00131525">
              <w:rPr>
                <w:b/>
              </w:rPr>
              <w:t>ков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Предупреждающие мер</w:t>
            </w:r>
            <w:r w:rsidRPr="00131525">
              <w:rPr>
                <w:b/>
              </w:rPr>
              <w:t>о</w:t>
            </w:r>
            <w:r w:rsidRPr="00131525">
              <w:rPr>
                <w:b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Компенсирующие м</w:t>
            </w:r>
            <w:r w:rsidRPr="00131525">
              <w:rPr>
                <w:b/>
              </w:rPr>
              <w:t>е</w:t>
            </w:r>
            <w:r w:rsidRPr="00131525">
              <w:rPr>
                <w:b/>
              </w:rPr>
              <w:t>роприятия</w:t>
            </w:r>
          </w:p>
        </w:tc>
      </w:tr>
      <w:tr w:rsidR="00DB4058" w:rsidRPr="00054CE4" w:rsidTr="00CF7F09">
        <w:trPr>
          <w:trHeight w:val="85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Внешние риски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Правовые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и</w:t>
            </w:r>
            <w:r w:rsidR="00DB4058" w:rsidRPr="00131525">
              <w:t>зменение действ</w:t>
            </w:r>
            <w:r w:rsidR="00DB4058" w:rsidRPr="00131525">
              <w:t>у</w:t>
            </w:r>
            <w:r w:rsidR="00DB4058" w:rsidRPr="00131525">
              <w:t>ющих нормативных правовых актов, пр</w:t>
            </w:r>
            <w:r w:rsidR="00DB4058" w:rsidRPr="00131525">
              <w:t>и</w:t>
            </w:r>
            <w:r w:rsidR="00DB4058" w:rsidRPr="00131525">
              <w:t>нятых на федерал</w:t>
            </w:r>
            <w:r w:rsidR="00DB4058" w:rsidRPr="00131525">
              <w:t>ь</w:t>
            </w:r>
            <w:r w:rsidR="00DB4058" w:rsidRPr="00131525">
              <w:t>ном и областном уровне, влияющих на условия реализации муниципальной 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3B1163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изменений бюджетного законодател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ства и иных нормативных правовых актов в сфере управления финансами Правительства Российской Федерации, Министерства финансов Российской Ф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 xml:space="preserve">дерации, Правительства Новгородской области,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нистерства</w:t>
            </w:r>
            <w:r w:rsidR="00DB4058" w:rsidRPr="00131525">
              <w:rPr>
                <w:sz w:val="24"/>
                <w:szCs w:val="24"/>
              </w:rPr>
              <w:t xml:space="preserve"> финансов Но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ципальной 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</w:p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ципальных правовых актов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proofErr w:type="spellStart"/>
            <w:r>
              <w:t>Финансово</w:t>
            </w:r>
            <w:r w:rsidR="00DB4058" w:rsidRPr="00131525">
              <w:softHyphen/>
              <w:t>эконо</w:t>
            </w:r>
            <w:r>
              <w:t>мичес</w:t>
            </w:r>
            <w:r>
              <w:softHyphen/>
              <w:t>кие</w:t>
            </w:r>
            <w:proofErr w:type="spellEnd"/>
          </w:p>
        </w:tc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еблагоприятное ра</w:t>
            </w:r>
            <w:r w:rsidR="00DB4058" w:rsidRPr="00131525">
              <w:t>з</w:t>
            </w:r>
            <w:r w:rsidR="00DB4058" w:rsidRPr="00131525">
              <w:t xml:space="preserve">витие </w:t>
            </w:r>
            <w:proofErr w:type="gramStart"/>
            <w:r w:rsidR="00DB4058" w:rsidRPr="00131525">
              <w:t>экономических процессов</w:t>
            </w:r>
            <w:proofErr w:type="gramEnd"/>
            <w:r w:rsidR="00DB4058" w:rsidRPr="00131525">
              <w:t xml:space="preserve"> в мире </w:t>
            </w:r>
            <w:r>
              <w:t>ц</w:t>
            </w:r>
            <w:r>
              <w:t>е</w:t>
            </w:r>
            <w:r>
              <w:t xml:space="preserve">лом, в стране </w:t>
            </w:r>
            <w:r w:rsidR="00DB4058" w:rsidRPr="00131525">
              <w:t>и в о</w:t>
            </w:r>
            <w:r w:rsidR="00DB4058" w:rsidRPr="00131525">
              <w:t>б</w:t>
            </w:r>
            <w:r w:rsidR="00DB4058" w:rsidRPr="00131525">
              <w:t>ла</w:t>
            </w:r>
            <w:r>
              <w:t>сти</w:t>
            </w:r>
            <w:r w:rsidR="00DB4058" w:rsidRPr="00131525">
              <w:t>, приводящее к выпадению доходов бюджета муниц</w:t>
            </w:r>
            <w:r w:rsidR="00DB4058" w:rsidRPr="00131525">
              <w:t>и</w:t>
            </w:r>
            <w:r w:rsidR="00DB4058" w:rsidRPr="00131525">
              <w:t xml:space="preserve">пального района или увеличению расходов </w:t>
            </w:r>
            <w:r w:rsidR="00DB4058" w:rsidRPr="00131525">
              <w:lastRenderedPageBreak/>
              <w:t>и, как следствие, к пересмотру финан</w:t>
            </w:r>
            <w:r w:rsidR="00DB4058" w:rsidRPr="00131525">
              <w:softHyphen/>
              <w:t>сирования ранее пр</w:t>
            </w:r>
            <w:r w:rsidR="00DB4058" w:rsidRPr="00131525">
              <w:t>и</w:t>
            </w:r>
            <w:r w:rsidR="00DB4058" w:rsidRPr="00131525">
              <w:t>нятых расходных обязательств на ре</w:t>
            </w:r>
            <w:r w:rsidR="00DB4058" w:rsidRPr="00131525">
              <w:t>а</w:t>
            </w:r>
            <w:r w:rsidR="00DB4058" w:rsidRPr="00131525">
              <w:t>лизацию меропри</w:t>
            </w:r>
            <w:r w:rsidR="00DB4058" w:rsidRPr="00131525">
              <w:t>я</w:t>
            </w:r>
            <w:r w:rsidR="00DB4058" w:rsidRPr="00131525">
              <w:t xml:space="preserve">тий </w:t>
            </w:r>
            <w:r w:rsidR="00DB4058" w:rsidRPr="00131525">
              <w:rPr>
                <w:rFonts w:eastAsia="Times New Roman"/>
              </w:rPr>
              <w:t xml:space="preserve">муниципальной </w:t>
            </w:r>
            <w:r w:rsidR="00DB4058" w:rsidRPr="00131525"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DB4058" w:rsidRPr="00131525">
              <w:rPr>
                <w:sz w:val="24"/>
                <w:szCs w:val="24"/>
              </w:rPr>
              <w:t>ривлечение средств на р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ализацию мероприятий м</w:t>
            </w:r>
            <w:r w:rsidR="00DB4058" w:rsidRPr="00131525">
              <w:rPr>
                <w:sz w:val="24"/>
                <w:szCs w:val="24"/>
              </w:rPr>
              <w:t>у</w:t>
            </w:r>
            <w:r w:rsidR="00DB4058" w:rsidRPr="00131525">
              <w:rPr>
                <w:sz w:val="24"/>
                <w:szCs w:val="24"/>
              </w:rPr>
              <w:t>ниципальной программы из областного бюджета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</w:t>
            </w:r>
            <w:r w:rsidR="00DB4058" w:rsidRPr="00131525">
              <w:rPr>
                <w:sz w:val="24"/>
                <w:szCs w:val="24"/>
              </w:rPr>
              <w:lastRenderedPageBreak/>
              <w:t>использования бюджетных средств, направляемых на реализацию муниципальной программы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ациональное использов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ние имеющихся финанс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вых средств (обеспечение экономии бюджетных сре</w:t>
            </w:r>
            <w:proofErr w:type="gramStart"/>
            <w:r w:rsidR="00DB4058" w:rsidRPr="00131525">
              <w:rPr>
                <w:sz w:val="24"/>
                <w:szCs w:val="24"/>
              </w:rPr>
              <w:t>дств пр</w:t>
            </w:r>
            <w:proofErr w:type="gramEnd"/>
            <w:r w:rsidR="00DB4058" w:rsidRPr="00131525">
              <w:rPr>
                <w:sz w:val="24"/>
                <w:szCs w:val="24"/>
              </w:rPr>
              <w:t>и осуществлении муниципального заказа в рамках реализации мер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приятий муниципальной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bookmarkStart w:id="0" w:name="_Toc329967219"/>
            <w:bookmarkStart w:id="1" w:name="_Toc330234977"/>
            <w:r>
              <w:rPr>
                <w:sz w:val="24"/>
                <w:szCs w:val="24"/>
              </w:rPr>
              <w:lastRenderedPageBreak/>
              <w:t>к</w:t>
            </w:r>
            <w:r w:rsidR="00DB4058" w:rsidRPr="00131525">
              <w:rPr>
                <w:sz w:val="24"/>
                <w:szCs w:val="24"/>
              </w:rPr>
              <w:t>орректировка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 в соответствии с фа</w:t>
            </w:r>
            <w:r w:rsidR="00DB4058" w:rsidRPr="00131525"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тическим уровнем ф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нансирования и пе</w:t>
            </w:r>
            <w:r w:rsidR="00DB4058" w:rsidRPr="00131525">
              <w:rPr>
                <w:sz w:val="24"/>
                <w:szCs w:val="24"/>
              </w:rPr>
              <w:softHyphen/>
              <w:t>рераспределение средств между наиб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лее приоритетными направлениями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lastRenderedPageBreak/>
              <w:t>ципальной программы, сокращение объемов финансирования менее приоритетных напра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лений муниципальной программы</w:t>
            </w:r>
            <w:bookmarkEnd w:id="0"/>
            <w:bookmarkEnd w:id="1"/>
          </w:p>
        </w:tc>
      </w:tr>
      <w:tr w:rsidR="00DB4058" w:rsidRPr="00054CE4" w:rsidTr="00CF7F09">
        <w:trPr>
          <w:trHeight w:val="98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lastRenderedPageBreak/>
              <w:t>Внутренние риски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Органи</w:t>
            </w:r>
            <w:r>
              <w:softHyphen/>
              <w:t>зацион</w:t>
            </w:r>
            <w:r w:rsidR="00DB4058" w:rsidRPr="00131525">
              <w:t xml:space="preserve">ные 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highlight w:val="red"/>
              </w:rPr>
            </w:pPr>
            <w:r>
              <w:t>н</w:t>
            </w:r>
            <w:r w:rsidR="00DB4058" w:rsidRPr="00131525">
              <w:t>едостаточная то</w:t>
            </w:r>
            <w:r w:rsidR="00DB4058" w:rsidRPr="00131525">
              <w:t>ч</w:t>
            </w:r>
            <w:r w:rsidR="00DB4058" w:rsidRPr="00131525">
              <w:t>ность планирования мероприятий и пр</w:t>
            </w:r>
            <w:r w:rsidR="00DB4058" w:rsidRPr="00131525">
              <w:t>о</w:t>
            </w:r>
            <w:r w:rsidR="00DB4058" w:rsidRPr="00131525">
              <w:t>гнозирования знач</w:t>
            </w:r>
            <w:r w:rsidR="00DB4058" w:rsidRPr="00131525">
              <w:t>е</w:t>
            </w:r>
            <w:r w:rsidR="00DB4058" w:rsidRPr="00131525">
              <w:t xml:space="preserve">ний показателей </w:t>
            </w:r>
            <w:r w:rsidR="00DB4058" w:rsidRPr="00131525">
              <w:rPr>
                <w:rFonts w:eastAsia="Times New Roman"/>
              </w:rPr>
              <w:t>м</w:t>
            </w:r>
            <w:r w:rsidR="00DB4058" w:rsidRPr="00131525">
              <w:rPr>
                <w:rFonts w:eastAsia="Times New Roman"/>
              </w:rPr>
              <w:t>у</w:t>
            </w:r>
            <w:r w:rsidR="00DB4058" w:rsidRPr="00131525">
              <w:rPr>
                <w:rFonts w:eastAsia="Times New Roman"/>
              </w:rPr>
              <w:t xml:space="preserve">ниципальной </w:t>
            </w:r>
            <w:r w:rsidR="00DB4058" w:rsidRPr="00131525">
              <w:t>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годовых планов реализации мероприятий муниципальной программы, осуществление последу</w:t>
            </w:r>
            <w:r w:rsidR="00DB4058" w:rsidRPr="00131525">
              <w:rPr>
                <w:sz w:val="24"/>
                <w:szCs w:val="24"/>
              </w:rPr>
              <w:t>ю</w:t>
            </w:r>
            <w:r w:rsidR="00DB4058" w:rsidRPr="00131525">
              <w:rPr>
                <w:sz w:val="24"/>
                <w:szCs w:val="24"/>
              </w:rPr>
              <w:t>щего мониторинга их в</w:t>
            </w:r>
            <w:r w:rsidR="00DB4058" w:rsidRPr="00131525">
              <w:rPr>
                <w:sz w:val="24"/>
                <w:szCs w:val="24"/>
              </w:rPr>
              <w:t>ы</w:t>
            </w:r>
            <w:r w:rsidR="00DB4058" w:rsidRPr="00131525">
              <w:rPr>
                <w:sz w:val="24"/>
                <w:szCs w:val="24"/>
              </w:rPr>
              <w:t>полнения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использования бюджетных средств, направляемых на реализацию муниципальной программы 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азмещение информации о результатах реализации м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роприятий муниципальной программы на сайте Адм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нистрации муниципального района в информационно-телекоммуникационной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ти «Интернет»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плана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пальных закупок, формир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вание четких требований к квалификации исполнит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лей и результатам работ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DB4058" w:rsidRPr="00131525">
              <w:rPr>
                <w:color w:val="auto"/>
              </w:rPr>
              <w:t xml:space="preserve">орректировка плана мероприятий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>пальной</w:t>
            </w:r>
            <w:r w:rsidR="00DB4058" w:rsidRPr="00131525">
              <w:rPr>
                <w:color w:val="auto"/>
              </w:rPr>
              <w:t xml:space="preserve"> программы и значений показателей реализации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 xml:space="preserve">пальной </w:t>
            </w:r>
            <w:r w:rsidR="00DB4058" w:rsidRPr="00131525">
              <w:rPr>
                <w:color w:val="auto"/>
              </w:rPr>
              <w:t>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</w:p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рименение санкций к внешним исполнителям мероприятий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пальной программы, при необходимости – замена исполнителей мероприятий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B21B68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Ресурсные (кадровые)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едостаточная кв</w:t>
            </w:r>
            <w:r w:rsidR="00DB4058" w:rsidRPr="00131525">
              <w:t>а</w:t>
            </w:r>
            <w:r w:rsidR="00DB4058" w:rsidRPr="00131525">
              <w:t>лификация специал</w:t>
            </w:r>
            <w:r w:rsidR="00DB4058" w:rsidRPr="00131525">
              <w:t>и</w:t>
            </w:r>
            <w:r w:rsidR="00DB4058" w:rsidRPr="00131525">
              <w:t>стов, исполняющих мероприятия мун</w:t>
            </w:r>
            <w:r w:rsidR="00DB4058" w:rsidRPr="00131525">
              <w:t>и</w:t>
            </w:r>
            <w:r w:rsidR="00DB4058" w:rsidRPr="00131525">
              <w:t>ципальной програ</w:t>
            </w:r>
            <w:r w:rsidR="00DB4058" w:rsidRPr="00131525">
              <w:t>м</w:t>
            </w:r>
            <w:r w:rsidR="00DB4058" w:rsidRPr="00131525">
              <w:t>мы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азначение постоянных о</w:t>
            </w:r>
            <w:r w:rsidR="00DB4058" w:rsidRPr="00131525">
              <w:rPr>
                <w:sz w:val="24"/>
                <w:szCs w:val="24"/>
              </w:rPr>
              <w:t>т</w:t>
            </w:r>
            <w:r w:rsidR="00DB4058" w:rsidRPr="00131525">
              <w:rPr>
                <w:sz w:val="24"/>
                <w:szCs w:val="24"/>
              </w:rPr>
              <w:t>ветственных исполнителей с обеспечением возможн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сти их полноценного уч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стия в реализации меропр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ятий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 xml:space="preserve">овышение квалификации исполнителей мероприятий муниципальной программы </w:t>
            </w:r>
            <w:r w:rsidR="00DB4058" w:rsidRPr="00131525">
              <w:rPr>
                <w:sz w:val="24"/>
                <w:szCs w:val="24"/>
              </w:rPr>
              <w:lastRenderedPageBreak/>
              <w:t>(проведение обучений,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минаров, обеспечение им открытого доступа к мет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дическим и информацио</w:t>
            </w:r>
            <w:r w:rsidR="00DB4058" w:rsidRPr="00131525"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ным материалам)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к реализации мероприятий муниципал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ной программы представ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телей общественных и научных организаций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lastRenderedPageBreak/>
              <w:t>р</w:t>
            </w:r>
            <w:r w:rsidR="00DB4058" w:rsidRPr="00131525">
              <w:rPr>
                <w:rFonts w:eastAsia="Times New Roman"/>
              </w:rPr>
              <w:t>отация или замена и</w:t>
            </w:r>
            <w:r w:rsidR="00DB4058" w:rsidRPr="00131525">
              <w:rPr>
                <w:rFonts w:eastAsia="Times New Roman"/>
              </w:rPr>
              <w:t>с</w:t>
            </w:r>
            <w:r w:rsidR="00DB4058" w:rsidRPr="00131525">
              <w:rPr>
                <w:rFonts w:eastAsia="Times New Roman"/>
              </w:rPr>
              <w:t>полнителей меропри</w:t>
            </w:r>
            <w:r w:rsidR="00DB4058" w:rsidRPr="00131525">
              <w:rPr>
                <w:rFonts w:eastAsia="Times New Roman"/>
              </w:rPr>
              <w:t>я</w:t>
            </w:r>
            <w:r w:rsidR="00DB4058" w:rsidRPr="00131525">
              <w:rPr>
                <w:rFonts w:eastAsia="Times New Roman"/>
              </w:rPr>
              <w:t xml:space="preserve">тий </w:t>
            </w:r>
            <w:r w:rsidR="00DB4058" w:rsidRPr="00131525">
              <w:t>муниципальной</w:t>
            </w:r>
            <w:r w:rsidR="00DB4058" w:rsidRPr="00131525">
              <w:rPr>
                <w:rFonts w:eastAsia="Times New Roman"/>
              </w:rPr>
              <w:t xml:space="preserve"> программы</w:t>
            </w:r>
          </w:p>
        </w:tc>
      </w:tr>
    </w:tbl>
    <w:p w:rsidR="008D2305" w:rsidRDefault="008D2305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B4058" w:rsidRPr="00CB04EA" w:rsidRDefault="00DB4058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t>IV</w:t>
      </w:r>
      <w:r w:rsidRPr="00CB04EA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Fonts w:eastAsia="MS Mincho"/>
          <w:szCs w:val="26"/>
          <w:lang w:eastAsia="ja-JP"/>
        </w:rPr>
        <w:t xml:space="preserve">Оценку соотношения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4A2BC7">
        <w:rPr>
          <w:rFonts w:eastAsia="MS Mincho"/>
          <w:szCs w:val="26"/>
          <w:lang w:eastAsia="ja-JP"/>
        </w:rPr>
        <w:t>контроль за</w:t>
      </w:r>
      <w:proofErr w:type="gramEnd"/>
      <w:r w:rsidRPr="004A2BC7">
        <w:rPr>
          <w:rFonts w:eastAsia="MS Mincho"/>
          <w:szCs w:val="26"/>
          <w:lang w:eastAsia="ja-JP"/>
        </w:rPr>
        <w:t xml:space="preserve"> реализацией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ос</w:t>
      </w:r>
      <w:r w:rsidRPr="004A2BC7">
        <w:rPr>
          <w:rFonts w:eastAsia="MS Mincho"/>
          <w:szCs w:val="26"/>
          <w:lang w:eastAsia="ja-JP"/>
        </w:rPr>
        <w:t>у</w:t>
      </w:r>
      <w:r w:rsidRPr="004A2BC7">
        <w:rPr>
          <w:rFonts w:eastAsia="MS Mincho"/>
          <w:szCs w:val="26"/>
          <w:lang w:eastAsia="ja-JP"/>
        </w:rPr>
        <w:t xml:space="preserve">ществляет заместитель </w:t>
      </w:r>
      <w:r w:rsidRPr="004A2BC7">
        <w:rPr>
          <w:rStyle w:val="FontStyle30"/>
        </w:rPr>
        <w:t>Главы администрации муниципального района, обеспечива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>щий проведение на территории муниципального района мероприятий по исполнению консолидированного бюджета муниципального района, в том числе увеличению д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ходной части бюджета муниципального района.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финансов осуществляет: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непосредственный </w:t>
      </w:r>
      <w:proofErr w:type="gramStart"/>
      <w:r w:rsidRPr="004A2BC7">
        <w:rPr>
          <w:rStyle w:val="FontStyle30"/>
        </w:rPr>
        <w:t>контроль за</w:t>
      </w:r>
      <w:proofErr w:type="gramEnd"/>
      <w:r w:rsidRPr="004A2BC7">
        <w:rPr>
          <w:rStyle w:val="FontStyle30"/>
        </w:rPr>
        <w:t xml:space="preserve"> ходом реализации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координацию </w:t>
      </w:r>
      <w:r w:rsidR="00B21B68">
        <w:rPr>
          <w:rStyle w:val="FontStyle30"/>
        </w:rPr>
        <w:t xml:space="preserve">выполнения </w:t>
      </w:r>
      <w:r w:rsidRPr="004A2BC7">
        <w:rPr>
          <w:rStyle w:val="FontStyle30"/>
        </w:rPr>
        <w:t>мероприятий;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подготовку при необходимости предложений по уточнению мероприятий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Fonts w:eastAsia="MS Mincho"/>
          <w:szCs w:val="26"/>
          <w:lang w:eastAsia="ja-JP"/>
        </w:rPr>
        <w:t xml:space="preserve"> программы, объемов финансирования, </w:t>
      </w:r>
      <w:r w:rsidR="00B21B68">
        <w:rPr>
          <w:rFonts w:eastAsia="MS Mincho"/>
          <w:szCs w:val="26"/>
          <w:lang w:eastAsia="ja-JP"/>
        </w:rPr>
        <w:t>механизмов реализации муниц</w:t>
      </w:r>
      <w:r w:rsidR="00B21B68">
        <w:rPr>
          <w:rFonts w:eastAsia="MS Mincho"/>
          <w:szCs w:val="26"/>
          <w:lang w:eastAsia="ja-JP"/>
        </w:rPr>
        <w:t>и</w:t>
      </w:r>
      <w:r w:rsidR="00B21B68">
        <w:rPr>
          <w:rFonts w:eastAsia="MS Mincho"/>
          <w:szCs w:val="26"/>
          <w:lang w:eastAsia="ja-JP"/>
        </w:rPr>
        <w:t xml:space="preserve">пальной программы, исполнителей муниципальной программы, </w:t>
      </w:r>
      <w:r w:rsidRPr="004A2BC7">
        <w:rPr>
          <w:rFonts w:eastAsia="MS Mincho"/>
          <w:szCs w:val="26"/>
          <w:lang w:eastAsia="ja-JP"/>
        </w:rPr>
        <w:t xml:space="preserve">целевых показателей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составление отчетов о ходе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в соотве</w:t>
      </w:r>
      <w:r w:rsidRPr="004A2BC7">
        <w:rPr>
          <w:rFonts w:eastAsia="MS Mincho"/>
          <w:szCs w:val="26"/>
          <w:lang w:eastAsia="ja-JP"/>
        </w:rPr>
        <w:t>т</w:t>
      </w:r>
      <w:r w:rsidRPr="004A2BC7">
        <w:rPr>
          <w:rFonts w:eastAsia="MS Mincho"/>
          <w:szCs w:val="26"/>
          <w:lang w:eastAsia="ja-JP"/>
        </w:rPr>
        <w:t xml:space="preserve">ствии с </w:t>
      </w:r>
      <w:r w:rsidR="007F363C" w:rsidRPr="004A2BC7">
        <w:rPr>
          <w:rFonts w:eastAsia="MS Mincho"/>
          <w:szCs w:val="26"/>
          <w:lang w:eastAsia="ja-JP"/>
        </w:rPr>
        <w:t>постановлением</w:t>
      </w:r>
      <w:r w:rsidRPr="004A2BC7">
        <w:rPr>
          <w:rFonts w:eastAsia="MS Mincho"/>
          <w:szCs w:val="26"/>
          <w:lang w:eastAsia="ja-JP"/>
        </w:rPr>
        <w:t xml:space="preserve"> Администрации </w:t>
      </w:r>
      <w:proofErr w:type="spellStart"/>
      <w:r w:rsidRPr="004A2BC7">
        <w:rPr>
          <w:rFonts w:eastAsia="MS Mincho"/>
          <w:szCs w:val="26"/>
          <w:lang w:eastAsia="ja-JP"/>
        </w:rPr>
        <w:t>Шимского</w:t>
      </w:r>
      <w:proofErr w:type="spellEnd"/>
      <w:r w:rsidRPr="004A2BC7">
        <w:rPr>
          <w:rFonts w:eastAsia="MS Mincho"/>
          <w:szCs w:val="26"/>
          <w:lang w:eastAsia="ja-JP"/>
        </w:rPr>
        <w:t xml:space="preserve"> муниципального района от </w:t>
      </w:r>
      <w:r w:rsidR="007F363C" w:rsidRPr="004A2BC7">
        <w:rPr>
          <w:rFonts w:eastAsia="MS Mincho"/>
          <w:szCs w:val="26"/>
          <w:lang w:eastAsia="ja-JP"/>
        </w:rPr>
        <w:t>02</w:t>
      </w:r>
      <w:r w:rsidRPr="004A2BC7">
        <w:rPr>
          <w:rFonts w:eastAsia="MS Mincho"/>
          <w:szCs w:val="26"/>
          <w:lang w:eastAsia="ja-JP"/>
        </w:rPr>
        <w:t>.0</w:t>
      </w:r>
      <w:r w:rsidR="007F363C" w:rsidRPr="004A2BC7">
        <w:rPr>
          <w:rFonts w:eastAsia="MS Mincho"/>
          <w:szCs w:val="26"/>
          <w:lang w:eastAsia="ja-JP"/>
        </w:rPr>
        <w:t>3</w:t>
      </w:r>
      <w:r w:rsidRPr="004A2BC7">
        <w:rPr>
          <w:rFonts w:eastAsia="MS Mincho"/>
          <w:szCs w:val="26"/>
          <w:lang w:eastAsia="ja-JP"/>
        </w:rPr>
        <w:t>.201</w:t>
      </w:r>
      <w:r w:rsidR="007F363C" w:rsidRPr="004A2BC7">
        <w:rPr>
          <w:rFonts w:eastAsia="MS Mincho"/>
          <w:szCs w:val="26"/>
          <w:lang w:eastAsia="ja-JP"/>
        </w:rPr>
        <w:t>7</w:t>
      </w:r>
      <w:r w:rsidRPr="004A2BC7">
        <w:rPr>
          <w:rFonts w:eastAsia="MS Mincho"/>
          <w:szCs w:val="26"/>
          <w:lang w:eastAsia="ja-JP"/>
        </w:rPr>
        <w:t xml:space="preserve"> № 1</w:t>
      </w:r>
      <w:r w:rsidR="007F363C" w:rsidRPr="004A2BC7">
        <w:rPr>
          <w:rFonts w:eastAsia="MS Mincho"/>
          <w:szCs w:val="26"/>
          <w:lang w:eastAsia="ja-JP"/>
        </w:rPr>
        <w:t>8</w:t>
      </w:r>
      <w:r w:rsidRPr="004A2BC7">
        <w:rPr>
          <w:rFonts w:eastAsia="MS Mincho"/>
          <w:szCs w:val="26"/>
          <w:lang w:eastAsia="ja-JP"/>
        </w:rPr>
        <w:t>4.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Для обеспечения реализации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соисполнители </w:t>
      </w:r>
      <w:r w:rsidRPr="004A2BC7">
        <w:rPr>
          <w:szCs w:val="26"/>
        </w:rPr>
        <w:t>мун</w:t>
      </w:r>
      <w:r w:rsidRPr="004A2BC7">
        <w:rPr>
          <w:szCs w:val="26"/>
        </w:rPr>
        <w:t>и</w:t>
      </w:r>
      <w:r w:rsidRPr="004A2BC7">
        <w:rPr>
          <w:szCs w:val="26"/>
        </w:rPr>
        <w:t>ципальной</w:t>
      </w:r>
      <w:r w:rsidRPr="004A2BC7">
        <w:rPr>
          <w:rStyle w:val="FontStyle30"/>
        </w:rPr>
        <w:t xml:space="preserve"> программы предоставляют в комитет отчеты о выполнении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до 10 июля текущего года и до 1</w:t>
      </w:r>
      <w:r w:rsidR="007F363C" w:rsidRPr="004A2BC7">
        <w:rPr>
          <w:rStyle w:val="FontStyle30"/>
        </w:rPr>
        <w:t>5</w:t>
      </w:r>
      <w:r w:rsidRPr="004A2BC7">
        <w:rPr>
          <w:rStyle w:val="FontStyle30"/>
        </w:rPr>
        <w:t xml:space="preserve"> февраля года, следу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 xml:space="preserve">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.</w:t>
      </w:r>
    </w:p>
    <w:p w:rsidR="00DB4058" w:rsidRPr="004A2BC7" w:rsidRDefault="00DB4058" w:rsidP="004A2BC7">
      <w:pPr>
        <w:pStyle w:val="ConsPlusNormal"/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Style w:val="FontStyle30"/>
        </w:rPr>
        <w:t>Комитет до 20 июля текущего года и до 01 марта года, следующего за отче</w:t>
      </w:r>
      <w:r w:rsidRPr="004A2BC7">
        <w:rPr>
          <w:rStyle w:val="FontStyle30"/>
        </w:rPr>
        <w:t>т</w:t>
      </w:r>
      <w:r w:rsidRPr="004A2BC7">
        <w:rPr>
          <w:rStyle w:val="FontStyle30"/>
        </w:rPr>
        <w:t>ным, готовит полугодовой и годовой отчеты о ходе реализации муниципальной пр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 xml:space="preserve">граммы, и направляет в </w:t>
      </w:r>
      <w:r w:rsidR="00D947DD">
        <w:rPr>
          <w:rStyle w:val="FontStyle30"/>
        </w:rPr>
        <w:t>о</w:t>
      </w:r>
      <w:r w:rsidR="00D947DD" w:rsidRPr="00D947DD">
        <w:rPr>
          <w:rStyle w:val="FontStyle30"/>
        </w:rPr>
        <w:t xml:space="preserve">тдел экономики Администрации </w:t>
      </w:r>
      <w:proofErr w:type="spellStart"/>
      <w:r w:rsidR="00D947DD" w:rsidRPr="00D947DD">
        <w:rPr>
          <w:rStyle w:val="FontStyle30"/>
        </w:rPr>
        <w:t>Шимского</w:t>
      </w:r>
      <w:proofErr w:type="spellEnd"/>
      <w:r w:rsidR="00D947DD" w:rsidRPr="00D947DD">
        <w:rPr>
          <w:rStyle w:val="FontStyle30"/>
        </w:rPr>
        <w:t xml:space="preserve"> муниципального района</w:t>
      </w:r>
      <w:r w:rsidRPr="004A2BC7">
        <w:rPr>
          <w:rStyle w:val="FontStyle30"/>
        </w:rPr>
        <w:t xml:space="preserve">. </w:t>
      </w:r>
      <w:proofErr w:type="gramEnd"/>
    </w:p>
    <w:p w:rsidR="00DB4058" w:rsidRDefault="00D947DD" w:rsidP="004A2BC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947DD">
        <w:rPr>
          <w:rStyle w:val="FontStyle30"/>
        </w:rPr>
        <w:t xml:space="preserve">Отдел экономики Администрации </w:t>
      </w:r>
      <w:proofErr w:type="spellStart"/>
      <w:r w:rsidRPr="00D947DD">
        <w:rPr>
          <w:rStyle w:val="FontStyle30"/>
        </w:rPr>
        <w:t>Шимского</w:t>
      </w:r>
      <w:proofErr w:type="spellEnd"/>
      <w:r w:rsidRPr="00D947DD">
        <w:rPr>
          <w:rStyle w:val="FontStyle30"/>
        </w:rPr>
        <w:t xml:space="preserve"> муниципального района </w:t>
      </w:r>
      <w:r w:rsidR="00DB4058" w:rsidRPr="004A2BC7">
        <w:rPr>
          <w:rStyle w:val="FontStyle30"/>
        </w:rPr>
        <w:t>ос</w:t>
      </w:r>
      <w:r w:rsidR="00DB4058" w:rsidRPr="004A2BC7">
        <w:rPr>
          <w:rStyle w:val="FontStyle30"/>
        </w:rPr>
        <w:t>у</w:t>
      </w:r>
      <w:r w:rsidR="00DB4058" w:rsidRPr="004A2BC7">
        <w:rPr>
          <w:rStyle w:val="FontStyle30"/>
        </w:rPr>
        <w:t>ществляет общий мониторинг хода реализации муниципальной программы. Результ</w:t>
      </w:r>
      <w:r w:rsidR="00DB4058" w:rsidRPr="004A2BC7">
        <w:rPr>
          <w:rStyle w:val="FontStyle30"/>
        </w:rPr>
        <w:t>а</w:t>
      </w:r>
      <w:r w:rsidR="00DB4058" w:rsidRPr="004A2BC7">
        <w:rPr>
          <w:rStyle w:val="FontStyle30"/>
        </w:rPr>
        <w:lastRenderedPageBreak/>
        <w:t xml:space="preserve">ты мониторинга и оценки выполнения целевых показателей ежегодно до 15 апреля года, следующего за </w:t>
      </w:r>
      <w:proofErr w:type="gramStart"/>
      <w:r w:rsidR="00DB4058" w:rsidRPr="004A2BC7">
        <w:rPr>
          <w:rStyle w:val="FontStyle30"/>
        </w:rPr>
        <w:t>отчетным</w:t>
      </w:r>
      <w:proofErr w:type="gramEnd"/>
      <w:r w:rsidR="00DB4058" w:rsidRPr="004A2BC7">
        <w:rPr>
          <w:rStyle w:val="FontStyle30"/>
        </w:rPr>
        <w:t>, докладывает Главе муниципального района.</w:t>
      </w:r>
    </w:p>
    <w:p w:rsidR="00DB4058" w:rsidRDefault="00DB4058" w:rsidP="00DB4058">
      <w:pPr>
        <w:pStyle w:val="1"/>
        <w:jc w:val="center"/>
        <w:rPr>
          <w:rFonts w:eastAsia="MS Mincho"/>
          <w:lang w:eastAsia="ja-JP"/>
        </w:rPr>
        <w:sectPr w:rsidR="00DB4058" w:rsidSect="00C22230"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:rsidR="00A66843" w:rsidRPr="0026284C" w:rsidRDefault="00A66843" w:rsidP="00A66843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26284C">
        <w:rPr>
          <w:b/>
          <w:sz w:val="28"/>
          <w:szCs w:val="28"/>
          <w:lang w:val="en-US"/>
        </w:rPr>
        <w:lastRenderedPageBreak/>
        <w:t>V</w:t>
      </w:r>
      <w:r w:rsidRPr="0026284C">
        <w:rPr>
          <w:b/>
          <w:sz w:val="28"/>
          <w:szCs w:val="28"/>
        </w:rPr>
        <w:t xml:space="preserve">. Мероприятия </w:t>
      </w:r>
      <w:r w:rsidRPr="0026284C">
        <w:rPr>
          <w:b/>
          <w:sz w:val="28"/>
          <w:szCs w:val="26"/>
        </w:rPr>
        <w:t>муниципальной</w:t>
      </w:r>
      <w:r w:rsidRPr="0026284C">
        <w:rPr>
          <w:b/>
          <w:sz w:val="28"/>
          <w:szCs w:val="28"/>
        </w:rPr>
        <w:t xml:space="preserve"> программы</w:t>
      </w:r>
    </w:p>
    <w:p w:rsidR="00A66843" w:rsidRPr="0026284C" w:rsidRDefault="00A66843" w:rsidP="00A66843">
      <w:pPr>
        <w:spacing w:line="360" w:lineRule="atLeast"/>
        <w:jc w:val="center"/>
        <w:rPr>
          <w:b/>
          <w:sz w:val="28"/>
          <w:szCs w:val="28"/>
        </w:rPr>
      </w:pPr>
      <w:r w:rsidRPr="0026284C">
        <w:rPr>
          <w:b/>
          <w:sz w:val="28"/>
          <w:szCs w:val="28"/>
        </w:rPr>
        <w:t xml:space="preserve">«Управление </w:t>
      </w:r>
      <w:r w:rsidRPr="0026284C">
        <w:rPr>
          <w:b/>
          <w:sz w:val="28"/>
          <w:szCs w:val="26"/>
        </w:rPr>
        <w:t>муниципальными</w:t>
      </w:r>
      <w:r w:rsidRPr="0026284C">
        <w:rPr>
          <w:b/>
          <w:sz w:val="28"/>
          <w:szCs w:val="28"/>
        </w:rPr>
        <w:t xml:space="preserve"> финансами </w:t>
      </w:r>
      <w:proofErr w:type="spellStart"/>
      <w:r w:rsidRPr="0026284C">
        <w:rPr>
          <w:b/>
          <w:sz w:val="28"/>
          <w:szCs w:val="28"/>
        </w:rPr>
        <w:t>Шимского</w:t>
      </w:r>
      <w:proofErr w:type="spellEnd"/>
      <w:r w:rsidRPr="0026284C">
        <w:rPr>
          <w:b/>
          <w:sz w:val="28"/>
          <w:szCs w:val="28"/>
        </w:rPr>
        <w:t xml:space="preserve"> муниципального района»</w:t>
      </w:r>
    </w:p>
    <w:p w:rsidR="00A66843" w:rsidRDefault="00A66843" w:rsidP="00A66843">
      <w:pPr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82"/>
        <w:gridCol w:w="2070"/>
        <w:gridCol w:w="1492"/>
        <w:gridCol w:w="1014"/>
        <w:gridCol w:w="2172"/>
        <w:gridCol w:w="997"/>
        <w:gridCol w:w="997"/>
        <w:gridCol w:w="997"/>
        <w:gridCol w:w="997"/>
        <w:gridCol w:w="1067"/>
        <w:gridCol w:w="1136"/>
      </w:tblGrid>
      <w:tr w:rsidR="00A66843" w:rsidRPr="00016E5B" w:rsidTr="00A66843">
        <w:trPr>
          <w:trHeight w:val="234"/>
        </w:trPr>
        <w:tc>
          <w:tcPr>
            <w:tcW w:w="580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8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49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Срок ре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1014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Цел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вой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затель (номер цел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вого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016E5B">
              <w:rPr>
                <w:b/>
                <w:color w:val="000000"/>
                <w:sz w:val="24"/>
                <w:szCs w:val="24"/>
              </w:rPr>
              <w:t>с</w:t>
            </w:r>
            <w:r w:rsidRPr="00016E5B">
              <w:rPr>
                <w:b/>
                <w:color w:val="000000"/>
                <w:sz w:val="24"/>
                <w:szCs w:val="24"/>
              </w:rPr>
              <w:t xml:space="preserve">порта </w:t>
            </w:r>
            <w:r w:rsidRPr="00016E5B">
              <w:rPr>
                <w:b/>
                <w:sz w:val="24"/>
                <w:szCs w:val="24"/>
              </w:rPr>
              <w:t>мун</w:t>
            </w:r>
            <w:r w:rsidRPr="00016E5B">
              <w:rPr>
                <w:b/>
                <w:sz w:val="24"/>
                <w:szCs w:val="24"/>
              </w:rPr>
              <w:t>и</w:t>
            </w:r>
            <w:r w:rsidRPr="00016E5B">
              <w:rPr>
                <w:b/>
                <w:sz w:val="24"/>
                <w:szCs w:val="24"/>
              </w:rPr>
              <w:t>ц</w:t>
            </w:r>
            <w:r w:rsidRPr="00016E5B">
              <w:rPr>
                <w:b/>
                <w:sz w:val="24"/>
                <w:szCs w:val="24"/>
              </w:rPr>
              <w:t>и</w:t>
            </w:r>
            <w:r w:rsidRPr="00016E5B">
              <w:rPr>
                <w:b/>
                <w:sz w:val="24"/>
                <w:szCs w:val="24"/>
              </w:rPr>
              <w:t>пал</w:t>
            </w:r>
            <w:r w:rsidRPr="00016E5B">
              <w:rPr>
                <w:b/>
                <w:sz w:val="24"/>
                <w:szCs w:val="24"/>
              </w:rPr>
              <w:t>ь</w:t>
            </w:r>
            <w:r w:rsidRPr="00016E5B">
              <w:rPr>
                <w:b/>
                <w:sz w:val="24"/>
                <w:szCs w:val="24"/>
              </w:rPr>
              <w:t>ной</w:t>
            </w:r>
            <w:r w:rsidRPr="00016E5B">
              <w:rPr>
                <w:b/>
                <w:color w:val="000000"/>
                <w:sz w:val="24"/>
                <w:szCs w:val="24"/>
              </w:rPr>
              <w:t xml:space="preserve"> пр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гра</w:t>
            </w:r>
            <w:r w:rsidRPr="00016E5B">
              <w:rPr>
                <w:b/>
                <w:color w:val="000000"/>
                <w:sz w:val="24"/>
                <w:szCs w:val="24"/>
              </w:rPr>
              <w:t>м</w:t>
            </w:r>
            <w:r w:rsidRPr="00016E5B">
              <w:rPr>
                <w:b/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217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Источник фина</w:t>
            </w:r>
            <w:r w:rsidRPr="00016E5B">
              <w:rPr>
                <w:b/>
                <w:color w:val="000000"/>
                <w:sz w:val="24"/>
                <w:szCs w:val="24"/>
              </w:rPr>
              <w:t>н</w:t>
            </w:r>
            <w:r w:rsidRPr="00016E5B">
              <w:rPr>
                <w:b/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6191" w:type="dxa"/>
            <w:gridSpan w:val="6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Объемы финансирования по годам (</w:t>
            </w:r>
            <w:proofErr w:type="spellStart"/>
            <w:r w:rsidRPr="00016E5B">
              <w:rPr>
                <w:b/>
                <w:sz w:val="24"/>
                <w:szCs w:val="24"/>
              </w:rPr>
              <w:t>тыс</w:t>
            </w:r>
            <w:proofErr w:type="gramStart"/>
            <w:r w:rsidRPr="00016E5B">
              <w:rPr>
                <w:b/>
                <w:sz w:val="24"/>
                <w:szCs w:val="24"/>
              </w:rPr>
              <w:t>.р</w:t>
            </w:r>
            <w:proofErr w:type="gramEnd"/>
            <w:r w:rsidRPr="00016E5B">
              <w:rPr>
                <w:b/>
                <w:sz w:val="24"/>
                <w:szCs w:val="24"/>
              </w:rPr>
              <w:t>уб</w:t>
            </w:r>
            <w:proofErr w:type="spellEnd"/>
            <w:r w:rsidRPr="00016E5B">
              <w:rPr>
                <w:b/>
                <w:sz w:val="24"/>
                <w:szCs w:val="24"/>
              </w:rPr>
              <w:t>.)</w:t>
            </w:r>
          </w:p>
        </w:tc>
      </w:tr>
      <w:tr w:rsidR="00A66843" w:rsidRPr="00016E5B" w:rsidTr="00A66843">
        <w:trPr>
          <w:trHeight w:val="149"/>
        </w:trPr>
        <w:tc>
          <w:tcPr>
            <w:tcW w:w="580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A66843" w:rsidRPr="00016E5B" w:rsidTr="00A66843">
        <w:trPr>
          <w:trHeight w:val="249"/>
        </w:trPr>
        <w:tc>
          <w:tcPr>
            <w:tcW w:w="580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66843" w:rsidRPr="00016E5B" w:rsidTr="00A66843">
        <w:trPr>
          <w:trHeight w:val="309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1.</w:t>
            </w:r>
          </w:p>
        </w:tc>
        <w:tc>
          <w:tcPr>
            <w:tcW w:w="15121" w:type="dxa"/>
            <w:gridSpan w:val="11"/>
            <w:vAlign w:val="bottom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rPr>
          <w:trHeight w:val="1497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1.1.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«Орг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низация и обесп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чение осущест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ления бюджетного процесса, упра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ление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 долгом в муниципальном районе»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2022-2027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1.1.1 - 1.1.11  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жет,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5168,7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5934,5</w:t>
            </w:r>
          </w:p>
        </w:tc>
        <w:tc>
          <w:tcPr>
            <w:tcW w:w="997" w:type="dxa"/>
          </w:tcPr>
          <w:p w:rsidR="00A66843" w:rsidRPr="00EB56AB" w:rsidRDefault="008A2412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6694,2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7357,3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6556,3</w:t>
            </w:r>
          </w:p>
        </w:tc>
        <w:tc>
          <w:tcPr>
            <w:tcW w:w="1136" w:type="dxa"/>
          </w:tcPr>
          <w:p w:rsidR="00A66843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6632,0</w:t>
            </w:r>
          </w:p>
        </w:tc>
      </w:tr>
      <w:tr w:rsidR="00A66843" w:rsidRPr="00016E5B" w:rsidTr="00A66843">
        <w:trPr>
          <w:trHeight w:val="234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2.</w:t>
            </w:r>
          </w:p>
        </w:tc>
        <w:tc>
          <w:tcPr>
            <w:tcW w:w="15121" w:type="dxa"/>
            <w:gridSpan w:val="11"/>
            <w:vAlign w:val="bottom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A66843" w:rsidRPr="00016E5B" w:rsidTr="00A66843">
        <w:trPr>
          <w:trHeight w:val="1497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нансовая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держка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образов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 xml:space="preserve">ний, входящих в состав территории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1.2.1 - 1.2.4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федеральный бюджет, облас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ной бюджет,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 муниципал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19556,6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1</w:t>
            </w:r>
            <w:r w:rsidRPr="00016E5B">
              <w:rPr>
                <w:color w:val="000000"/>
                <w:sz w:val="24"/>
                <w:szCs w:val="24"/>
              </w:rPr>
              <w:t>3474,</w:t>
            </w:r>
            <w:r w:rsidRPr="00016E5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</w:tcPr>
          <w:p w:rsidR="00A66843" w:rsidRPr="00EB56AB" w:rsidRDefault="008A2412" w:rsidP="008A241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54773,3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14834,0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14213,3</w:t>
            </w:r>
          </w:p>
        </w:tc>
        <w:tc>
          <w:tcPr>
            <w:tcW w:w="1136" w:type="dxa"/>
          </w:tcPr>
          <w:p w:rsidR="00A66843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12199,7</w:t>
            </w:r>
          </w:p>
        </w:tc>
      </w:tr>
      <w:tr w:rsidR="00A66843" w:rsidRPr="00016E5B" w:rsidTr="00A66843">
        <w:trPr>
          <w:trHeight w:val="249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3.</w:t>
            </w:r>
          </w:p>
        </w:tc>
        <w:tc>
          <w:tcPr>
            <w:tcW w:w="15121" w:type="dxa"/>
            <w:gridSpan w:val="11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rPr>
          <w:trHeight w:val="1482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3.1.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вышение эффе</w:t>
            </w:r>
            <w:r w:rsidRPr="00016E5B">
              <w:rPr>
                <w:color w:val="000000"/>
                <w:sz w:val="24"/>
                <w:szCs w:val="24"/>
              </w:rPr>
              <w:t>к</w:t>
            </w:r>
            <w:r w:rsidRPr="00016E5B">
              <w:rPr>
                <w:color w:val="000000"/>
                <w:sz w:val="24"/>
                <w:szCs w:val="24"/>
              </w:rPr>
              <w:t>тивности бюдже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 xml:space="preserve">ных расходов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>комитет;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управление им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щественных и земельных отн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шений Админ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страции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1.3.1 - 1.3.8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жет,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279,7</w:t>
            </w:r>
          </w:p>
        </w:tc>
      </w:tr>
    </w:tbl>
    <w:p w:rsidR="00D947DD" w:rsidRPr="0022351B" w:rsidRDefault="00D947DD" w:rsidP="00DB4058">
      <w:pPr>
        <w:rPr>
          <w:b/>
          <w:sz w:val="28"/>
          <w:szCs w:val="28"/>
        </w:rPr>
        <w:sectPr w:rsidR="00D947DD" w:rsidRPr="0022351B" w:rsidSect="00E7683A">
          <w:pgSz w:w="16838" w:h="11906" w:orient="landscape"/>
          <w:pgMar w:top="1134" w:right="851" w:bottom="1134" w:left="851" w:header="709" w:footer="284" w:gutter="0"/>
          <w:cols w:space="708"/>
          <w:docGrid w:linePitch="360"/>
        </w:sectPr>
      </w:pPr>
    </w:p>
    <w:p w:rsidR="00DB4058" w:rsidRPr="0022351B" w:rsidRDefault="00DB4058" w:rsidP="00DB4058">
      <w:pPr>
        <w:spacing w:line="360" w:lineRule="auto"/>
        <w:jc w:val="center"/>
        <w:rPr>
          <w:b/>
          <w:sz w:val="32"/>
          <w:szCs w:val="32"/>
        </w:rPr>
      </w:pPr>
      <w:r w:rsidRPr="0022351B">
        <w:rPr>
          <w:b/>
          <w:sz w:val="32"/>
          <w:szCs w:val="32"/>
          <w:lang w:val="en-US"/>
        </w:rPr>
        <w:lastRenderedPageBreak/>
        <w:t>VI</w:t>
      </w:r>
      <w:r w:rsidRPr="0022351B">
        <w:rPr>
          <w:b/>
          <w:sz w:val="32"/>
          <w:szCs w:val="32"/>
        </w:rPr>
        <w:t xml:space="preserve">. </w:t>
      </w:r>
      <w:r w:rsidR="003249B5">
        <w:rPr>
          <w:b/>
          <w:sz w:val="28"/>
          <w:szCs w:val="28"/>
        </w:rPr>
        <w:t>Подпрограмма</w:t>
      </w: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«Организация и обеспечение осуществления бюджетного процесса, упра</w:t>
      </w:r>
      <w:r w:rsidRPr="003249B5">
        <w:rPr>
          <w:b/>
          <w:sz w:val="28"/>
          <w:szCs w:val="28"/>
        </w:rPr>
        <w:t>в</w:t>
      </w:r>
      <w:r w:rsidRPr="003249B5">
        <w:rPr>
          <w:b/>
          <w:sz w:val="28"/>
          <w:szCs w:val="28"/>
        </w:rPr>
        <w:t xml:space="preserve">ление муниципальным долгом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3249B5" w:rsidRPr="003249B5">
        <w:rPr>
          <w:b/>
          <w:sz w:val="28"/>
          <w:szCs w:val="28"/>
        </w:rPr>
        <w:t xml:space="preserve"> </w:t>
      </w:r>
    </w:p>
    <w:p w:rsidR="00486E63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</w:t>
      </w:r>
      <w:proofErr w:type="gramStart"/>
      <w:r w:rsidRPr="003249B5">
        <w:rPr>
          <w:b/>
          <w:sz w:val="28"/>
          <w:szCs w:val="28"/>
        </w:rPr>
        <w:t>муниципальными</w:t>
      </w:r>
      <w:proofErr w:type="gramEnd"/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4A2BC7" w:rsidRDefault="004A2BC7" w:rsidP="00DB4058">
      <w:pPr>
        <w:spacing w:line="360" w:lineRule="auto"/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22351B">
        <w:rPr>
          <w:b/>
          <w:sz w:val="28"/>
          <w:szCs w:val="28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szCs w:val="26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</w:t>
      </w:r>
      <w:r w:rsidRPr="0022351B">
        <w:rPr>
          <w:rFonts w:eastAsia="MS Mincho"/>
          <w:szCs w:val="26"/>
          <w:lang w:eastAsia="ja-JP"/>
        </w:rPr>
        <w:t>.</w:t>
      </w:r>
    </w:p>
    <w:p w:rsidR="00A66843" w:rsidRPr="00016E5B" w:rsidRDefault="00A66843" w:rsidP="00A66843">
      <w:pPr>
        <w:spacing w:line="276" w:lineRule="auto"/>
        <w:ind w:firstLine="709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 xml:space="preserve">2. Задачи и целевые показатели подпрограммы </w:t>
      </w:r>
      <w:r w:rsidRPr="00016E5B">
        <w:rPr>
          <w:szCs w:val="26"/>
        </w:rPr>
        <w:t>муниципальной</w:t>
      </w:r>
      <w:r w:rsidRPr="00016E5B">
        <w:rPr>
          <w:rFonts w:eastAsia="MS Mincho"/>
          <w:szCs w:val="26"/>
          <w:lang w:eastAsia="ja-JP"/>
        </w:rPr>
        <w:t xml:space="preserve">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5"/>
        <w:gridCol w:w="5064"/>
        <w:gridCol w:w="701"/>
        <w:gridCol w:w="701"/>
        <w:gridCol w:w="701"/>
        <w:gridCol w:w="701"/>
        <w:gridCol w:w="701"/>
        <w:gridCol w:w="701"/>
      </w:tblGrid>
      <w:tr w:rsidR="00A66843" w:rsidRPr="00016E5B" w:rsidTr="00A66843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A66843" w:rsidRPr="00016E5B" w:rsidTr="00A66843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A66843" w:rsidRPr="00016E5B" w:rsidTr="00A66843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1. Обеспечение исполнения долговых обязательств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задолженности по муниципальным долговым обязательствам муниципального района в отчетном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 году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расходов на обслуживание муниципального внутреннего долга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к объему расходов бюджета муниципального района, за исключением об</w:t>
            </w:r>
            <w:r w:rsidRPr="00016E5B">
              <w:rPr>
                <w:color w:val="000000"/>
                <w:sz w:val="24"/>
                <w:szCs w:val="24"/>
              </w:rPr>
              <w:t>ъ</w:t>
            </w:r>
            <w:r w:rsidRPr="00016E5B">
              <w:rPr>
                <w:color w:val="000000"/>
                <w:sz w:val="24"/>
                <w:szCs w:val="24"/>
              </w:rPr>
              <w:t>ема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Организация планирования бюджета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условно-утвержденных расходов в о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>щем объеме расходов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на первый и второй год планового периода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Соблюдение установленных бюджетным зак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нодательством требований и сроков составл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ния проекта бюджета муниципального района, прогноза основных характеристик консолид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рованного бюджета муниципального района на очередной финансовый год и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Организация исполнения бюджета муниципального района и составление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четности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качества управления муниципальн</w:t>
            </w:r>
            <w:r w:rsidRPr="00016E5B">
              <w:rPr>
                <w:color w:val="000000"/>
                <w:sz w:val="24"/>
                <w:szCs w:val="24"/>
              </w:rPr>
              <w:t>ы</w:t>
            </w:r>
            <w:r w:rsidRPr="00016E5B">
              <w:rPr>
                <w:color w:val="000000"/>
                <w:sz w:val="24"/>
                <w:szCs w:val="24"/>
              </w:rPr>
              <w:t xml:space="preserve">ми финансами по результатам оценки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дмин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стерства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финансов Новгородской области за отчетный период (степень), не ниже</w:t>
            </w:r>
            <w:r w:rsidRPr="00016E5B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568A8" w:rsidRDefault="00A66843" w:rsidP="00A66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нарушений требований бюджетн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го законодательства (по результатам оценки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министерства финансов Новгородской обл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сти) за отчетный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568A8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</w:t>
            </w:r>
            <w:r w:rsidRPr="00016E5B">
              <w:rPr>
                <w:color w:val="000000"/>
                <w:sz w:val="24"/>
                <w:szCs w:val="24"/>
              </w:rPr>
              <w:t>п</w:t>
            </w:r>
            <w:r w:rsidRPr="00016E5B">
              <w:rPr>
                <w:color w:val="000000"/>
                <w:sz w:val="24"/>
                <w:szCs w:val="24"/>
              </w:rPr>
              <w:t>лений к первоначально утвержденному уро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ню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Объем просроченной кредиторской задолже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ности по выплате заработной платы и пособий по социальной помощи населению за счет средств бюджета муниципального района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Отношение дефицита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(за вычетом объема снижения оста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ков средств на счетах по учету средств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и объема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от продажи акций и иных форм участия в капитале, находящихся в собстве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 xml:space="preserve">ности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>) к общему год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объема безвозмездных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в отчетном финансовом году (%), не более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Своевременность предоставления бюджетной отчетности в министерство финансов Новг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родской области об исполнении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возмещенных средств бюджета, выя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ленных по результатам внутреннего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вого контроля и контроля в сфере закупок в год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</w:tbl>
    <w:p w:rsidR="00A66843" w:rsidRPr="00016E5B" w:rsidRDefault="00A66843" w:rsidP="00A66843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8A2412" w:rsidRPr="008C7EA5" w:rsidRDefault="008A2412" w:rsidP="008A2412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 w:rsidRPr="008C7EA5">
        <w:rPr>
          <w:sz w:val="28"/>
          <w:szCs w:val="28"/>
        </w:rPr>
        <w:t>4. Объемы и источники финансирования подпрограммы в целом и по г</w:t>
      </w:r>
      <w:r w:rsidRPr="008C7EA5">
        <w:rPr>
          <w:sz w:val="28"/>
          <w:szCs w:val="28"/>
        </w:rPr>
        <w:t>о</w:t>
      </w:r>
      <w:r w:rsidRPr="008C7EA5">
        <w:rPr>
          <w:sz w:val="28"/>
          <w:szCs w:val="28"/>
        </w:rPr>
        <w:t>дам реализации (тыс. руб.):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76"/>
        <w:gridCol w:w="1598"/>
        <w:gridCol w:w="1962"/>
        <w:gridCol w:w="2577"/>
        <w:gridCol w:w="1033"/>
        <w:gridCol w:w="1280"/>
      </w:tblGrid>
      <w:tr w:rsidR="008A2412" w:rsidRPr="008C7EA5" w:rsidTr="00FF096C">
        <w:trPr>
          <w:cantSplit/>
          <w:trHeight w:val="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8C7EA5">
              <w:rPr>
                <w:b/>
                <w:color w:val="000000"/>
                <w:sz w:val="24"/>
                <w:szCs w:val="24"/>
              </w:rPr>
              <w:t>и</w:t>
            </w:r>
            <w:r w:rsidRPr="008C7EA5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вн</w:t>
            </w:r>
            <w:r w:rsidRPr="008C7EA5">
              <w:rPr>
                <w:b/>
                <w:color w:val="000000"/>
                <w:sz w:val="24"/>
                <w:szCs w:val="24"/>
              </w:rPr>
              <w:t>е</w:t>
            </w:r>
            <w:r w:rsidRPr="008C7EA5">
              <w:rPr>
                <w:b/>
                <w:color w:val="000000"/>
                <w:sz w:val="24"/>
                <w:szCs w:val="24"/>
              </w:rPr>
              <w:t>бю</w:t>
            </w:r>
            <w:r w:rsidRPr="008C7EA5">
              <w:rPr>
                <w:b/>
                <w:color w:val="000000"/>
                <w:sz w:val="24"/>
                <w:szCs w:val="24"/>
              </w:rPr>
              <w:t>д</w:t>
            </w:r>
            <w:r w:rsidRPr="008C7EA5">
              <w:rPr>
                <w:b/>
                <w:color w:val="000000"/>
                <w:sz w:val="24"/>
                <w:szCs w:val="24"/>
              </w:rPr>
              <w:t>же</w:t>
            </w:r>
            <w:r w:rsidRPr="008C7EA5">
              <w:rPr>
                <w:b/>
                <w:color w:val="000000"/>
                <w:sz w:val="24"/>
                <w:szCs w:val="24"/>
              </w:rPr>
              <w:t>т</w:t>
            </w:r>
            <w:r w:rsidRPr="008C7EA5">
              <w:rPr>
                <w:b/>
                <w:color w:val="000000"/>
                <w:sz w:val="24"/>
                <w:szCs w:val="24"/>
              </w:rPr>
              <w:t>ные сре</w:t>
            </w:r>
            <w:r w:rsidRPr="008C7EA5">
              <w:rPr>
                <w:b/>
                <w:color w:val="000000"/>
                <w:sz w:val="24"/>
                <w:szCs w:val="24"/>
              </w:rPr>
              <w:t>д</w:t>
            </w:r>
            <w:r w:rsidRPr="008C7EA5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231,9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4 936,8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5 168,7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5 922,3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5 934,5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6 6</w:t>
            </w:r>
            <w:r>
              <w:rPr>
                <w:color w:val="000000"/>
                <w:sz w:val="24"/>
                <w:szCs w:val="28"/>
              </w:rPr>
              <w:t>8</w:t>
            </w:r>
            <w:r w:rsidRPr="008C7EA5">
              <w:rPr>
                <w:color w:val="000000"/>
                <w:sz w:val="24"/>
                <w:szCs w:val="28"/>
              </w:rPr>
              <w:t>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6 6</w:t>
            </w:r>
            <w:r>
              <w:rPr>
                <w:color w:val="000000"/>
                <w:sz w:val="24"/>
                <w:szCs w:val="28"/>
              </w:rPr>
              <w:t>94</w:t>
            </w:r>
            <w:r w:rsidRPr="008C7EA5">
              <w:rPr>
                <w:color w:val="000000"/>
                <w:sz w:val="24"/>
                <w:szCs w:val="28"/>
              </w:rPr>
              <w:t>,2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7 344,4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7357,3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6543,4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6 55</w:t>
            </w:r>
            <w:r>
              <w:rPr>
                <w:color w:val="000000"/>
                <w:sz w:val="24"/>
                <w:szCs w:val="28"/>
              </w:rPr>
              <w:t>6,3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13,0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6619,0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6 632,0</w:t>
            </w:r>
          </w:p>
        </w:tc>
      </w:tr>
      <w:tr w:rsidR="008A2412" w:rsidRPr="008C7EA5" w:rsidTr="00FF096C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C7EA5" w:rsidRDefault="008A2412" w:rsidP="00FF096C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295,8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38 047</w:t>
            </w:r>
            <w:r w:rsidRPr="008C7EA5">
              <w:rPr>
                <w:color w:val="000000"/>
                <w:sz w:val="24"/>
                <w:szCs w:val="28"/>
              </w:rPr>
              <w:t>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C7EA5" w:rsidRDefault="008A2412" w:rsidP="00FF096C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38 343,0</w:t>
            </w:r>
          </w:p>
        </w:tc>
      </w:tr>
    </w:tbl>
    <w:p w:rsidR="00DB4058" w:rsidRPr="0022351B" w:rsidRDefault="00DB4058" w:rsidP="00402E02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="00DB4058" w:rsidRPr="0022351B">
        <w:rPr>
          <w:rFonts w:eastAsia="MS Mincho"/>
          <w:szCs w:val="26"/>
          <w:lang w:eastAsia="ja-JP"/>
        </w:rPr>
        <w:t>а</w:t>
      </w:r>
      <w:r w:rsidR="00DB4058" w:rsidRPr="0022351B">
        <w:rPr>
          <w:rFonts w:eastAsia="MS Mincho"/>
          <w:szCs w:val="26"/>
          <w:lang w:eastAsia="ja-JP"/>
        </w:rPr>
        <w:t xml:space="preserve">тельства (по результатам оценки </w:t>
      </w:r>
      <w:r w:rsidR="0065696F">
        <w:rPr>
          <w:rFonts w:eastAsia="MS Mincho"/>
          <w:szCs w:val="26"/>
          <w:lang w:eastAsia="ja-JP"/>
        </w:rPr>
        <w:t>министерства</w:t>
      </w:r>
      <w:r w:rsidR="00DB4058" w:rsidRPr="0022351B">
        <w:rPr>
          <w:rFonts w:eastAsia="MS Mincho"/>
          <w:szCs w:val="26"/>
          <w:lang w:eastAsia="ja-JP"/>
        </w:rPr>
        <w:t xml:space="preserve"> финансов Новгородской области);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65696F" w:rsidRPr="0065696F">
        <w:rPr>
          <w:rFonts w:eastAsia="MS Mincho"/>
          <w:szCs w:val="26"/>
          <w:lang w:eastAsia="ja-JP"/>
        </w:rPr>
        <w:t>будет поддерживаться, на уровне не более 3 %;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</w:t>
      </w:r>
      <w:proofErr w:type="gramStart"/>
      <w:r w:rsidR="0065696F">
        <w:rPr>
          <w:rFonts w:eastAsia="MS Mincho"/>
          <w:szCs w:val="26"/>
          <w:lang w:eastAsia="ja-JP"/>
        </w:rPr>
        <w:t>,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чем на 98 %;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отсутствие просроченной кредиторской задолженности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пального района</w:t>
      </w:r>
      <w:r w:rsidR="0065696F">
        <w:rPr>
          <w:rFonts w:eastAsia="MS Mincho"/>
          <w:szCs w:val="26"/>
          <w:lang w:eastAsia="ja-JP"/>
        </w:rPr>
        <w:t xml:space="preserve"> сохранится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дефицита бюджета муниципального района (за вычетом размера остатков на счетах по учету средств бюджета муниципального района и объема п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ступлений от продажи акций и иных форм участия в капитале, находящихся в со</w:t>
      </w:r>
      <w:r w:rsidR="00DB4058" w:rsidRPr="0022351B">
        <w:rPr>
          <w:rFonts w:eastAsia="MS Mincho"/>
          <w:szCs w:val="26"/>
          <w:lang w:eastAsia="ja-JP"/>
        </w:rPr>
        <w:t>б</w:t>
      </w:r>
      <w:r w:rsidR="00DB4058" w:rsidRPr="0022351B">
        <w:rPr>
          <w:rFonts w:eastAsia="MS Mincho"/>
          <w:szCs w:val="26"/>
          <w:lang w:eastAsia="ja-JP"/>
        </w:rPr>
        <w:t xml:space="preserve">ственности муниципального района, бюджетных кредитов, привлеченных в бюджет муниципального района из областного бюджета) к доходам бюджета муниципального района без учета объема безвозмездных поступлений </w:t>
      </w:r>
      <w:r w:rsidR="0065696F" w:rsidRPr="0065696F">
        <w:rPr>
          <w:rFonts w:eastAsia="MS Mincho"/>
          <w:szCs w:val="26"/>
          <w:lang w:eastAsia="ja-JP"/>
        </w:rPr>
        <w:t xml:space="preserve">будет поддерживаться, на уровне </w:t>
      </w:r>
      <w:r w:rsidR="0065696F">
        <w:rPr>
          <w:rFonts w:eastAsia="MS Mincho"/>
          <w:szCs w:val="26"/>
          <w:lang w:eastAsia="ja-JP"/>
        </w:rPr>
        <w:t>не более</w:t>
      </w:r>
      <w:proofErr w:type="gramStart"/>
      <w:r w:rsidR="00DB4058" w:rsidRPr="0022351B">
        <w:rPr>
          <w:rFonts w:eastAsia="MS Mincho"/>
          <w:szCs w:val="26"/>
          <w:lang w:eastAsia="ja-JP"/>
        </w:rPr>
        <w:t>7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%;</w:t>
      </w:r>
    </w:p>
    <w:p w:rsidR="0065696F" w:rsidRDefault="004A2BC7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C77BF6">
        <w:rPr>
          <w:rFonts w:eastAsia="MS Mincho"/>
          <w:szCs w:val="26"/>
          <w:lang w:eastAsia="ja-JP"/>
        </w:rPr>
        <w:t>–</w:t>
      </w:r>
      <w:r w:rsidR="00C77BF6" w:rsidRPr="00C77BF6">
        <w:t xml:space="preserve"> </w:t>
      </w:r>
      <w:r w:rsidR="00C77BF6" w:rsidRPr="00C77BF6">
        <w:rPr>
          <w:rFonts w:eastAsia="MS Mincho"/>
          <w:szCs w:val="26"/>
          <w:lang w:eastAsia="ja-JP"/>
        </w:rPr>
        <w:t xml:space="preserve">Доля </w:t>
      </w:r>
      <w:proofErr w:type="gramStart"/>
      <w:r w:rsidR="00C77BF6" w:rsidRPr="00C77BF6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C77BF6" w:rsidRPr="00C77BF6">
        <w:rPr>
          <w:rFonts w:eastAsia="MS Mincho"/>
          <w:szCs w:val="26"/>
          <w:lang w:eastAsia="ja-JP"/>
        </w:rPr>
        <w:t>е</w:t>
      </w:r>
      <w:r w:rsidR="00C77BF6" w:rsidRPr="00C77BF6">
        <w:rPr>
          <w:rFonts w:eastAsia="MS Mincho"/>
          <w:szCs w:val="26"/>
          <w:lang w:eastAsia="ja-JP"/>
        </w:rPr>
        <w:t>го финансового контроля и контроля в сфере закупок в год увеличится</w:t>
      </w:r>
      <w:proofErr w:type="gramEnd"/>
      <w:r w:rsidR="00C77BF6" w:rsidRPr="00C77BF6">
        <w:rPr>
          <w:rFonts w:eastAsia="MS Mincho"/>
          <w:szCs w:val="26"/>
          <w:lang w:eastAsia="ja-JP"/>
        </w:rPr>
        <w:t xml:space="preserve"> до 95%.</w:t>
      </w:r>
    </w:p>
    <w:p w:rsidR="00DB4058" w:rsidRPr="0022351B" w:rsidRDefault="00DB4058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b/>
          <w:sz w:val="28"/>
          <w:szCs w:val="28"/>
        </w:rPr>
        <w:sectPr w:rsidR="00DB4058" w:rsidRPr="0022351B" w:rsidSect="00E768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737" w:left="1701" w:header="720" w:footer="720" w:gutter="0"/>
          <w:cols w:space="720"/>
          <w:titlePg/>
        </w:sectPr>
      </w:pPr>
      <w:r w:rsidRPr="0022351B">
        <w:rPr>
          <w:rFonts w:eastAsia="MS Mincho"/>
          <w:szCs w:val="26"/>
          <w:lang w:eastAsia="ja-JP"/>
        </w:rPr>
        <w:t>.</w:t>
      </w:r>
    </w:p>
    <w:tbl>
      <w:tblPr>
        <w:tblW w:w="5309" w:type="pct"/>
        <w:tblLayout w:type="fixed"/>
        <w:tblLook w:val="04A0" w:firstRow="1" w:lastRow="0" w:firstColumn="1" w:lastColumn="0" w:noHBand="0" w:noVBand="1"/>
      </w:tblPr>
      <w:tblGrid>
        <w:gridCol w:w="695"/>
        <w:gridCol w:w="3765"/>
        <w:gridCol w:w="1661"/>
        <w:gridCol w:w="1215"/>
        <w:gridCol w:w="1152"/>
        <w:gridCol w:w="2072"/>
        <w:gridCol w:w="873"/>
        <w:gridCol w:w="873"/>
        <w:gridCol w:w="873"/>
        <w:gridCol w:w="882"/>
        <w:gridCol w:w="876"/>
        <w:gridCol w:w="763"/>
      </w:tblGrid>
      <w:tr w:rsidR="00E151AF" w:rsidRPr="0022351B" w:rsidTr="00EF39E7">
        <w:trPr>
          <w:gridAfter w:val="1"/>
          <w:wAfter w:w="243" w:type="pct"/>
          <w:trHeight w:val="300"/>
        </w:trPr>
        <w:tc>
          <w:tcPr>
            <w:tcW w:w="4478" w:type="pct"/>
            <w:gridSpan w:val="10"/>
            <w:shd w:val="clear" w:color="auto" w:fill="auto"/>
            <w:vAlign w:val="bottom"/>
          </w:tcPr>
          <w:p w:rsidR="00E151AF" w:rsidRPr="0022351B" w:rsidRDefault="00E151AF" w:rsidP="00EF39E7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  <w:tc>
          <w:tcPr>
            <w:tcW w:w="279" w:type="pct"/>
          </w:tcPr>
          <w:p w:rsidR="00E151AF" w:rsidRPr="0022351B" w:rsidRDefault="00E151AF" w:rsidP="00EF39E7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E151AF" w:rsidRPr="0022351B" w:rsidTr="00EF39E7">
        <w:trPr>
          <w:gridAfter w:val="1"/>
          <w:wAfter w:w="243" w:type="pct"/>
          <w:trHeight w:val="300"/>
        </w:trPr>
        <w:tc>
          <w:tcPr>
            <w:tcW w:w="4478" w:type="pct"/>
            <w:gridSpan w:val="10"/>
            <w:shd w:val="clear" w:color="auto" w:fill="auto"/>
            <w:vAlign w:val="bottom"/>
          </w:tcPr>
          <w:p w:rsidR="00E151AF" w:rsidRPr="0022351B" w:rsidRDefault="00E151AF" w:rsidP="00EF39E7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t xml:space="preserve">«Организация и обеспечение осуществления бюджетного процесса, </w:t>
            </w:r>
            <w:r w:rsidRPr="0022351B">
              <w:rPr>
                <w:b/>
                <w:sz w:val="28"/>
                <w:szCs w:val="28"/>
              </w:rPr>
              <w:br/>
              <w:t xml:space="preserve">управление муниципальным долгом </w:t>
            </w:r>
            <w:proofErr w:type="spellStart"/>
            <w:r w:rsidRPr="0022351B">
              <w:rPr>
                <w:b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79" w:type="pct"/>
          </w:tcPr>
          <w:p w:rsidR="00E151AF" w:rsidRPr="0022351B" w:rsidRDefault="00E151AF" w:rsidP="00EF39E7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9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Исполн</w:t>
            </w:r>
            <w:r w:rsidRPr="00016E5B">
              <w:rPr>
                <w:b/>
                <w:color w:val="000000"/>
                <w:sz w:val="24"/>
                <w:szCs w:val="24"/>
              </w:rPr>
              <w:t>и</w:t>
            </w:r>
            <w:r w:rsidRPr="00016E5B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387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Срок р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ализ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67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тель (номер целев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го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016E5B">
              <w:rPr>
                <w:b/>
                <w:color w:val="000000"/>
                <w:sz w:val="24"/>
                <w:szCs w:val="24"/>
              </w:rPr>
              <w:t>с</w:t>
            </w:r>
            <w:r w:rsidRPr="00016E5B">
              <w:rPr>
                <w:b/>
                <w:color w:val="000000"/>
                <w:sz w:val="24"/>
                <w:szCs w:val="24"/>
              </w:rPr>
              <w:t>порта подпр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гра</w:t>
            </w:r>
            <w:r w:rsidRPr="00016E5B">
              <w:rPr>
                <w:b/>
                <w:color w:val="000000"/>
                <w:sz w:val="24"/>
                <w:szCs w:val="24"/>
              </w:rPr>
              <w:t>м</w:t>
            </w:r>
            <w:r w:rsidRPr="00016E5B">
              <w:rPr>
                <w:b/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660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Источник ф</w:t>
            </w:r>
            <w:r w:rsidRPr="00016E5B">
              <w:rPr>
                <w:b/>
                <w:color w:val="000000"/>
                <w:sz w:val="24"/>
                <w:szCs w:val="24"/>
              </w:rPr>
              <w:t>и</w:t>
            </w:r>
            <w:r w:rsidRPr="00016E5B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1637" w:type="pct"/>
            <w:gridSpan w:val="6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660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1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9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3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9" w:type="pct"/>
            <w:gridSpan w:val="11"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Обеспечение исполнения долговых обязательств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Обслуживание и погашение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 xml:space="preserve">ниципального долга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ь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ного района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Ведение муниципальной долговой книги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>, проведение мониторинга долг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вых обязательств, отраженных в муниципальных долговых книгах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Перечисление денежных средств на обслуживание и погашение муниципального долга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бюджет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278" w:type="pct"/>
            <w:shd w:val="clear" w:color="auto" w:fill="auto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278" w:type="pct"/>
          </w:tcPr>
          <w:p w:rsidR="00E151AF" w:rsidRPr="00016E5B" w:rsidRDefault="008A2412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243" w:type="pct"/>
          </w:tcPr>
          <w:p w:rsidR="00E151AF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Формирование программ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ципальных заимствований,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ципальных гарантий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и планирование предусмотренных на ее исполн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ние бюджетных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ассигнований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Определение верхнего предела муниципального долга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 (в том числе по муниципальным гарантиям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ципального района) на конец оч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редного финансового года и ка</w:t>
            </w:r>
            <w:r w:rsidRPr="00016E5B">
              <w:rPr>
                <w:sz w:val="24"/>
                <w:szCs w:val="24"/>
              </w:rPr>
              <w:t>ж</w:t>
            </w:r>
            <w:r w:rsidRPr="00016E5B">
              <w:rPr>
                <w:sz w:val="24"/>
                <w:szCs w:val="24"/>
              </w:rPr>
              <w:t>дого года планового периода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Организация планирования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подготовки и 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ставление проекта бюджета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  <w:r w:rsidRPr="00016E5B">
              <w:rPr>
                <w:color w:val="000000"/>
                <w:sz w:val="24"/>
                <w:szCs w:val="24"/>
              </w:rPr>
              <w:t>, прогноза основных характеристик конс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лидированного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Подготовка основных направл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ний бюджетной и налоговой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литики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Получение сведений от главных администраторов доходов бюдж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по прогнозируемым поступлениям доходов в бюджет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вый год и плановый период и подготовка прогноза поступления налоговых и неналоговых адм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нистрируемых доходов в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ном финансовом году и плановом периоде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Получение сведений от главных распорядителей бюджетных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 xml:space="preserve">средств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о планируемых расходах 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 проведение пу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 xml:space="preserve">личных слушаний по проекту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Организация исполнения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и составление отчетности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исполнения бюдж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в т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кущем финансовом году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Составление и ведение сводной бюджетной росписи, кассового плана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Подготовка проектов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правовых актов о внес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нии изменений в решение Думы о бюджете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текущий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подготовки и 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ставление ежемесячной, ква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 xml:space="preserve">тальной, годовой отчетности об исполнении  консолидированного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района, а также подготовки проекта р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шения об исполнении бюджета муниципального района за отче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ный финансовый год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 проведение пу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 xml:space="preserve">личных слушаний по годовому отчету об исполнении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за отче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ный финансовый год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мониторинга кач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ства финансового менеджмента главных распорядителей средств бюджета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proofErr w:type="gramEnd"/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016E5B">
              <w:rPr>
                <w:color w:val="000000"/>
                <w:sz w:val="24"/>
                <w:szCs w:val="24"/>
              </w:rPr>
              <w:t>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3.2,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Проведение мониторинга и оце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ки качества управления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пальными финансами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Осуществление внутреннего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нансового контроля, в том числе: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соблюдением пол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жений правовых актов, регул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рующих бюджетные правоотн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шения, в том числе устанавлив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ющих требования к бухгалте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>скому учету и составлению и представлению бухгалтерской (финансовой) отчетности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 xml:space="preserve">ципальных учреждений 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Контроль за соблюдением пол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жений правовых актов, обусла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ливающих публичные нормати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ные обязательства и обязател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ства по иным выплатам физич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ским лицам из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формирование доходов и осуществление расх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дов бюджета муниципального района  при управлении и расп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ряжении муниципальным имущ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ством и (или) его использовании, а также за соблюдением условий договоров (соглашений) о пред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ставлении средств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района,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контрактов</w:t>
            </w:r>
            <w:proofErr w:type="gramEnd"/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sz w:val="24"/>
                <w:szCs w:val="24"/>
              </w:rPr>
              <w:t>Контроль за</w:t>
            </w:r>
            <w:proofErr w:type="gramEnd"/>
            <w:r w:rsidRPr="00016E5B">
              <w:rPr>
                <w:sz w:val="24"/>
                <w:szCs w:val="24"/>
              </w:rPr>
              <w:t xml:space="preserve"> соблюдением усл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вий договоров (соглашений), з</w:t>
            </w:r>
            <w:r w:rsidRPr="00016E5B">
              <w:rPr>
                <w:sz w:val="24"/>
                <w:szCs w:val="24"/>
              </w:rPr>
              <w:t>а</w:t>
            </w:r>
            <w:r w:rsidRPr="00016E5B">
              <w:rPr>
                <w:sz w:val="24"/>
                <w:szCs w:val="24"/>
              </w:rPr>
              <w:t>ключенных в целях исполнения договоров (соглашений) о пред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ставлении средств из бюджета муниципального района, а также в случаях, предусмотренных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жетным кодексом Российской Федерации, условий договоров (соглашений), заключенных в ц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лях исполнения муниципальных контрактов.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4.1.4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Контроль за достоверностью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четов о результатах предоставл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ния и (или) использования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жетных средств (средств, пред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ставленных из бюджета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района), в том числе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четов о реализации муниципал</w:t>
            </w:r>
            <w:r w:rsidRPr="00016E5B">
              <w:rPr>
                <w:sz w:val="24"/>
                <w:szCs w:val="24"/>
              </w:rPr>
              <w:t>ь</w:t>
            </w:r>
            <w:r w:rsidRPr="00016E5B">
              <w:rPr>
                <w:sz w:val="24"/>
                <w:szCs w:val="24"/>
              </w:rPr>
              <w:t>ных программ, отчетов об испо</w:t>
            </w:r>
            <w:r w:rsidRPr="00016E5B">
              <w:rPr>
                <w:sz w:val="24"/>
                <w:szCs w:val="24"/>
              </w:rPr>
              <w:t>л</w:t>
            </w:r>
            <w:r w:rsidRPr="00016E5B">
              <w:rPr>
                <w:sz w:val="24"/>
                <w:szCs w:val="24"/>
              </w:rPr>
              <w:t xml:space="preserve">нении муниципальных заданий, отчетов о достижении </w:t>
            </w:r>
            <w:proofErr w:type="gramStart"/>
            <w:r w:rsidRPr="00016E5B">
              <w:rPr>
                <w:sz w:val="24"/>
                <w:szCs w:val="24"/>
              </w:rPr>
              <w:t>значений показателей результативности предоставления средств</w:t>
            </w:r>
            <w:proofErr w:type="gramEnd"/>
            <w:r w:rsidRPr="00016E5B">
              <w:rPr>
                <w:sz w:val="24"/>
                <w:szCs w:val="24"/>
              </w:rPr>
              <w:t xml:space="preserve"> из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жета 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контроль в сфере закупок, пред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смотренный законодательством Российской Федерации о ко</w:t>
            </w:r>
            <w:r w:rsidRPr="00016E5B">
              <w:rPr>
                <w:sz w:val="24"/>
                <w:szCs w:val="24"/>
              </w:rPr>
              <w:t>н</w:t>
            </w:r>
            <w:r w:rsidRPr="00016E5B">
              <w:rPr>
                <w:sz w:val="24"/>
                <w:szCs w:val="24"/>
              </w:rPr>
              <w:t xml:space="preserve">трактной системе в сфере закупок </w:t>
            </w:r>
            <w:r w:rsidRPr="00016E5B">
              <w:rPr>
                <w:sz w:val="24"/>
                <w:szCs w:val="24"/>
              </w:rPr>
              <w:lastRenderedPageBreak/>
              <w:t>товаров, работ, услуг для обесп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чения государственных и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ципальных нужд.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016E5B">
              <w:rPr>
                <w:sz w:val="24"/>
                <w:szCs w:val="24"/>
              </w:rPr>
              <w:t>Осуществление контроля в сфере закупок в отношении заказчиков, контрактных служб, контрактных управляющих, комиссий по ос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ществлению закупок и их членов, уполномоченных органов, упо</w:t>
            </w:r>
            <w:r w:rsidRPr="00016E5B">
              <w:rPr>
                <w:sz w:val="24"/>
                <w:szCs w:val="24"/>
              </w:rPr>
              <w:t>л</w:t>
            </w:r>
            <w:r w:rsidRPr="00016E5B">
              <w:rPr>
                <w:sz w:val="24"/>
                <w:szCs w:val="24"/>
              </w:rPr>
              <w:t>номоченных учреждений при осуществлении закупок для обе</w:t>
            </w:r>
            <w:r w:rsidRPr="00016E5B">
              <w:rPr>
                <w:sz w:val="24"/>
                <w:szCs w:val="24"/>
              </w:rPr>
              <w:t>с</w:t>
            </w:r>
            <w:r w:rsidRPr="00016E5B">
              <w:rPr>
                <w:sz w:val="24"/>
                <w:szCs w:val="24"/>
              </w:rPr>
              <w:t xml:space="preserve">печения муниципальных нужд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на и муниципальных нужд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ципальных образований, наход</w:t>
            </w:r>
            <w:r w:rsidRPr="00016E5B">
              <w:rPr>
                <w:sz w:val="24"/>
                <w:szCs w:val="24"/>
              </w:rPr>
              <w:t>я</w:t>
            </w:r>
            <w:r w:rsidRPr="00016E5B">
              <w:rPr>
                <w:sz w:val="24"/>
                <w:szCs w:val="24"/>
              </w:rPr>
              <w:t>щихся на территории района, в отношении специализированных организаций, выполняющих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дельные полномочия в рамках осуществления закупок для обе</w:t>
            </w:r>
            <w:r w:rsidRPr="00016E5B">
              <w:rPr>
                <w:sz w:val="24"/>
                <w:szCs w:val="24"/>
              </w:rPr>
              <w:t>с</w:t>
            </w:r>
            <w:r w:rsidRPr="00016E5B">
              <w:rPr>
                <w:sz w:val="24"/>
                <w:szCs w:val="24"/>
              </w:rPr>
              <w:t xml:space="preserve">печения муниципальных нужд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на</w:t>
            </w:r>
            <w:proofErr w:type="gramEnd"/>
            <w:r w:rsidRPr="00016E5B">
              <w:rPr>
                <w:sz w:val="24"/>
                <w:szCs w:val="24"/>
              </w:rPr>
              <w:t xml:space="preserve">  и муниципальных нужд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 xml:space="preserve">ципальных образований, </w:t>
            </w:r>
            <w:r w:rsidRPr="004E22CB">
              <w:rPr>
                <w:i/>
                <w:sz w:val="24"/>
                <w:szCs w:val="24"/>
              </w:rPr>
              <w:t>наход</w:t>
            </w:r>
            <w:r w:rsidRPr="004E22CB">
              <w:rPr>
                <w:i/>
                <w:sz w:val="24"/>
                <w:szCs w:val="24"/>
              </w:rPr>
              <w:t>я</w:t>
            </w:r>
            <w:r w:rsidRPr="004E22CB">
              <w:rPr>
                <w:i/>
                <w:sz w:val="24"/>
                <w:szCs w:val="24"/>
              </w:rPr>
              <w:t>щихся на территории</w:t>
            </w:r>
            <w:r w:rsidRPr="00016E5B">
              <w:rPr>
                <w:sz w:val="24"/>
                <w:szCs w:val="24"/>
              </w:rPr>
              <w:t xml:space="preserve">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5. Обеспечение деятельности комитета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Merge w:val="restar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99" w:type="pct"/>
            <w:vMerge w:val="restar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Кадровое, материально-техническое и хозяйственное обеспечение деятельности ком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тета</w:t>
            </w:r>
          </w:p>
        </w:tc>
        <w:tc>
          <w:tcPr>
            <w:tcW w:w="529" w:type="pct"/>
            <w:vMerge w:val="restar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  <w:vMerge w:val="restar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  <w:vMerge w:val="restar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1.1 - 4.1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бюджет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4931,5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5917,2</w:t>
            </w:r>
          </w:p>
        </w:tc>
        <w:tc>
          <w:tcPr>
            <w:tcW w:w="278" w:type="pct"/>
          </w:tcPr>
          <w:p w:rsidR="00E151AF" w:rsidRPr="00016E5B" w:rsidRDefault="008A2412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6672,6</w:t>
            </w: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6540,9</w:t>
            </w: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65</w:t>
            </w:r>
            <w:r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6610,3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Merge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Merge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43" w:type="pct"/>
          </w:tcPr>
          <w:p w:rsidR="00E151AF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Обеспечение внедрения и экспл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атация современных информац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онных технологий, обеспечива</w:t>
            </w:r>
            <w:r w:rsidRPr="00016E5B">
              <w:rPr>
                <w:color w:val="000000"/>
                <w:sz w:val="24"/>
                <w:szCs w:val="24"/>
              </w:rPr>
              <w:t>ю</w:t>
            </w:r>
            <w:r w:rsidRPr="00016E5B">
              <w:rPr>
                <w:color w:val="000000"/>
                <w:sz w:val="24"/>
                <w:szCs w:val="24"/>
              </w:rPr>
              <w:t>щих сбор, обработку, передачу и хранение информации, включая техническую защиту информации ограниченного доступа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 xml:space="preserve">№ 1.1 -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B4058" w:rsidRPr="0022351B" w:rsidRDefault="00DB4058" w:rsidP="00DB4058">
      <w:pPr>
        <w:jc w:val="center"/>
        <w:rPr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701" w:left="1134" w:header="709" w:footer="284" w:gutter="0"/>
          <w:cols w:space="708"/>
          <w:docGrid w:linePitch="360"/>
        </w:sectPr>
      </w:pP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  <w:lang w:val="en-US"/>
        </w:rPr>
        <w:lastRenderedPageBreak/>
        <w:t>VII</w:t>
      </w:r>
      <w:r w:rsidRPr="003249B5">
        <w:rPr>
          <w:b/>
          <w:sz w:val="28"/>
          <w:szCs w:val="28"/>
        </w:rPr>
        <w:t xml:space="preserve">. Подпрограмма </w:t>
      </w:r>
      <w:r w:rsidRPr="003249B5">
        <w:rPr>
          <w:b/>
          <w:sz w:val="28"/>
          <w:szCs w:val="28"/>
        </w:rPr>
        <w:br/>
        <w:t>«Финансовая поддержка муниципальных образований,</w:t>
      </w:r>
      <w:r w:rsidRPr="003249B5">
        <w:rPr>
          <w:b/>
          <w:color w:val="000000"/>
          <w:sz w:val="28"/>
          <w:szCs w:val="28"/>
        </w:rPr>
        <w:t xml:space="preserve"> входящих в состав территории</w:t>
      </w:r>
      <w:r w:rsidRPr="003249B5">
        <w:rPr>
          <w:b/>
          <w:sz w:val="28"/>
          <w:szCs w:val="28"/>
        </w:rPr>
        <w:t xml:space="preserve">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DB4058" w:rsidRPr="003249B5">
        <w:rPr>
          <w:b/>
          <w:sz w:val="28"/>
          <w:szCs w:val="28"/>
        </w:rPr>
        <w:br/>
      </w:r>
    </w:p>
    <w:p w:rsidR="00DB4058" w:rsidRPr="0022351B" w:rsidRDefault="00DB4058" w:rsidP="00DB4058">
      <w:pPr>
        <w:spacing w:line="360" w:lineRule="auto"/>
        <w:jc w:val="center"/>
        <w:rPr>
          <w:sz w:val="28"/>
          <w:szCs w:val="28"/>
        </w:rPr>
      </w:pPr>
      <w:r w:rsidRPr="0022351B">
        <w:rPr>
          <w:b/>
          <w:sz w:val="32"/>
          <w:szCs w:val="32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комитет.</w:t>
      </w:r>
    </w:p>
    <w:p w:rsidR="00E151AF" w:rsidRPr="00016E5B" w:rsidRDefault="00E151AF" w:rsidP="00E151AF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7"/>
        <w:gridCol w:w="5082"/>
        <w:gridCol w:w="696"/>
        <w:gridCol w:w="696"/>
        <w:gridCol w:w="696"/>
        <w:gridCol w:w="696"/>
        <w:gridCol w:w="696"/>
        <w:gridCol w:w="696"/>
      </w:tblGrid>
      <w:tr w:rsidR="00E151AF" w:rsidRPr="00016E5B" w:rsidTr="00EF39E7">
        <w:trPr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EF39E7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Обеспечение сбалансированности бюджетов поселений 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кредиторской 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долженности бюджетов поселений, получи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ших дотации на обеспечение их сбалансир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ванности, по выплате заработной платы и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собий по социальной помощи населению 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</w:t>
            </w:r>
            <w:r w:rsidRPr="00016E5B">
              <w:rPr>
                <w:color w:val="000000"/>
                <w:sz w:val="24"/>
                <w:szCs w:val="24"/>
              </w:rPr>
              <w:t>ы</w:t>
            </w:r>
            <w:r w:rsidRPr="00016E5B">
              <w:rPr>
                <w:color w:val="000000"/>
                <w:sz w:val="24"/>
                <w:szCs w:val="24"/>
              </w:rPr>
              <w:t>равнивание бюджетной обеспеченности пос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лени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й(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Выравнивание уровня бюджетной обеспеченности поселений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обеспеченными поселениями (раз)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Предоставление прочих видов межбюджетных трансфертов бюджетам пос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лений 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прочих межбюджетных трансфертов,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речисленных из бюджета муниципального района в бюджеты поселений в отчетном году, от общего объема прочих межбюджетных трансфертов, распределяемых комитетом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E151AF" w:rsidRPr="00016E5B" w:rsidRDefault="00E151AF" w:rsidP="00E151AF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8A2412" w:rsidRPr="008A2412" w:rsidRDefault="008A2412" w:rsidP="008A241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8A2412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8A2412">
        <w:rPr>
          <w:rFonts w:eastAsia="Calibri"/>
          <w:sz w:val="28"/>
          <w:szCs w:val="28"/>
        </w:rPr>
        <w:t>о</w:t>
      </w:r>
      <w:r w:rsidRPr="008A2412">
        <w:rPr>
          <w:rFonts w:eastAsia="Calibri"/>
          <w:sz w:val="28"/>
          <w:szCs w:val="28"/>
        </w:rPr>
        <w:t>дам реализации (тыс. рублей):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7"/>
        <w:gridCol w:w="1466"/>
        <w:gridCol w:w="1591"/>
        <w:gridCol w:w="2480"/>
        <w:gridCol w:w="1750"/>
        <w:gridCol w:w="1571"/>
      </w:tblGrid>
      <w:tr w:rsidR="008A2412" w:rsidRPr="008A2412" w:rsidTr="00FF096C">
        <w:trPr>
          <w:cantSplit/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федерал</w:t>
            </w: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ь</w:t>
            </w: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бюджет муниц</w:t>
            </w: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и</w:t>
            </w: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внебюдже</w:t>
            </w: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т</w:t>
            </w: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15 383,5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3 873,1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19 556,6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13 082,8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13 474,0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16 225,2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414,6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38 133,5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54 773,3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13 502,5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14 834,0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12 839,7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497,6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14 213,3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11 445,8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536,2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12 199,7</w:t>
            </w:r>
          </w:p>
        </w:tc>
      </w:tr>
      <w:tr w:rsidR="008A2412" w:rsidRPr="008A2412" w:rsidTr="00FF096C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12" w:rsidRPr="008A2412" w:rsidRDefault="008A2412" w:rsidP="008A241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82 479,5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2 549,1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44 022,3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412" w:rsidRPr="008A2412" w:rsidRDefault="008A2412" w:rsidP="008A2412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8A2412">
              <w:rPr>
                <w:rFonts w:eastAsia="Calibri"/>
                <w:color w:val="000000"/>
                <w:sz w:val="24"/>
                <w:szCs w:val="24"/>
              </w:rPr>
              <w:t>129 050,9</w:t>
            </w:r>
          </w:p>
        </w:tc>
      </w:tr>
    </w:tbl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22351B">
        <w:rPr>
          <w:szCs w:val="26"/>
        </w:rPr>
        <w:t>Ожидаемые конечные результаты</w:t>
      </w:r>
      <w:r w:rsidRPr="0022351B">
        <w:rPr>
          <w:rFonts w:eastAsia="MS Mincho"/>
          <w:szCs w:val="26"/>
          <w:lang w:eastAsia="ja-JP"/>
        </w:rPr>
        <w:t xml:space="preserve"> реализации </w:t>
      </w:r>
      <w:r w:rsidRPr="0022351B">
        <w:rPr>
          <w:szCs w:val="26"/>
        </w:rPr>
        <w:t>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 xml:space="preserve">– </w:t>
      </w:r>
      <w:r w:rsidR="00DB4058" w:rsidRPr="0022351B">
        <w:rPr>
          <w:rFonts w:eastAsia="MS Mincho"/>
          <w:szCs w:val="26"/>
          <w:lang w:eastAsia="ja-JP"/>
        </w:rPr>
        <w:t>методика распределения дотаций на выравнивание бюджетной обеспеченн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сти поселений не изменится в течение отчетного года;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бюджетов поселений, получивших дотации на обеспечение их сбалансированности, по исполнению расх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дов по заработной плате и социальным выплатам;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максимальный расчетный уровень разрыва бюджетной обеспеченности ме</w:t>
      </w:r>
      <w:r w:rsidR="00DB4058" w:rsidRPr="0022351B">
        <w:rPr>
          <w:rFonts w:eastAsia="MS Mincho"/>
          <w:szCs w:val="26"/>
          <w:lang w:eastAsia="ja-JP"/>
        </w:rPr>
        <w:t>ж</w:t>
      </w:r>
      <w:r w:rsidR="00DB4058" w:rsidRPr="0022351B">
        <w:rPr>
          <w:rFonts w:eastAsia="MS Mincho"/>
          <w:szCs w:val="26"/>
          <w:lang w:eastAsia="ja-JP"/>
        </w:rPr>
        <w:t xml:space="preserve">ду наиболее и наименее обеспеченными поселениями </w:t>
      </w:r>
      <w:r w:rsidR="00C77BF6">
        <w:rPr>
          <w:rFonts w:eastAsia="MS Mincho"/>
          <w:szCs w:val="26"/>
          <w:lang w:eastAsia="ja-JP"/>
        </w:rPr>
        <w:t>снизится с</w:t>
      </w:r>
      <w:r w:rsidR="004C458B">
        <w:rPr>
          <w:rFonts w:eastAsia="MS Mincho"/>
          <w:szCs w:val="26"/>
          <w:lang w:eastAsia="ja-JP"/>
        </w:rPr>
        <w:t>3,95</w:t>
      </w:r>
      <w:r w:rsidR="00C77BF6">
        <w:rPr>
          <w:rFonts w:eastAsia="MS Mincho"/>
          <w:szCs w:val="26"/>
          <w:lang w:eastAsia="ja-JP"/>
        </w:rPr>
        <w:t xml:space="preserve"> до 3,85 раза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4A2BC7" w:rsidP="004A2BC7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16233" w:type="dxa"/>
        <w:tblInd w:w="-481" w:type="dxa"/>
        <w:tblLook w:val="00A0" w:firstRow="1" w:lastRow="0" w:firstColumn="1" w:lastColumn="0" w:noHBand="0" w:noVBand="0"/>
      </w:tblPr>
      <w:tblGrid>
        <w:gridCol w:w="745"/>
        <w:gridCol w:w="1385"/>
        <w:gridCol w:w="1259"/>
        <w:gridCol w:w="1684"/>
        <w:gridCol w:w="1498"/>
        <w:gridCol w:w="1605"/>
        <w:gridCol w:w="2158"/>
        <w:gridCol w:w="959"/>
        <w:gridCol w:w="959"/>
        <w:gridCol w:w="959"/>
        <w:gridCol w:w="959"/>
        <w:gridCol w:w="959"/>
        <w:gridCol w:w="959"/>
        <w:gridCol w:w="145"/>
      </w:tblGrid>
      <w:tr w:rsidR="00866B9B" w:rsidRPr="00016E5B" w:rsidTr="00B219E1">
        <w:trPr>
          <w:trHeight w:val="1288"/>
        </w:trPr>
        <w:tc>
          <w:tcPr>
            <w:tcW w:w="2859" w:type="dxa"/>
            <w:gridSpan w:val="2"/>
          </w:tcPr>
          <w:p w:rsidR="00866B9B" w:rsidRPr="00016E5B" w:rsidRDefault="00866B9B" w:rsidP="00B219E1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74" w:type="dxa"/>
            <w:gridSpan w:val="12"/>
            <w:vAlign w:val="bottom"/>
          </w:tcPr>
          <w:p w:rsidR="00866B9B" w:rsidRPr="00016E5B" w:rsidRDefault="00866B9B" w:rsidP="00B219E1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16E5B">
              <w:rPr>
                <w:b/>
                <w:color w:val="000000"/>
                <w:sz w:val="28"/>
                <w:szCs w:val="28"/>
              </w:rPr>
              <w:t>«Мероприятия подпрограммы</w:t>
            </w:r>
          </w:p>
          <w:p w:rsidR="00866B9B" w:rsidRPr="00016E5B" w:rsidRDefault="00866B9B" w:rsidP="00B219E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16E5B">
              <w:rPr>
                <w:b/>
                <w:color w:val="000000"/>
                <w:sz w:val="28"/>
                <w:szCs w:val="28"/>
              </w:rPr>
              <w:t xml:space="preserve">«Финансовая поддержка муниципальных образований, входящих в состав территории </w:t>
            </w:r>
            <w:proofErr w:type="spellStart"/>
            <w:r w:rsidRPr="00016E5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016E5B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016E5B">
              <w:rPr>
                <w:b/>
                <w:color w:val="000000"/>
                <w:sz w:val="28"/>
                <w:szCs w:val="28"/>
              </w:rPr>
              <w:t>и</w:t>
            </w:r>
            <w:r w:rsidRPr="00016E5B">
              <w:rPr>
                <w:b/>
                <w:color w:val="000000"/>
                <w:sz w:val="28"/>
                <w:szCs w:val="28"/>
              </w:rPr>
              <w:t>пального района»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866B9B" w:rsidRPr="00016E5B" w:rsidRDefault="00866B9B" w:rsidP="00B219E1">
            <w:pPr>
              <w:ind w:left="-1447" w:hanging="142"/>
              <w:rPr>
                <w:b/>
              </w:rPr>
            </w:pPr>
            <w:r w:rsidRPr="00016E5B">
              <w:rPr>
                <w:b/>
              </w:rPr>
              <w:t xml:space="preserve">№ </w:t>
            </w:r>
            <w:proofErr w:type="gramStart"/>
            <w:r w:rsidRPr="00016E5B">
              <w:rPr>
                <w:b/>
              </w:rPr>
              <w:t>п</w:t>
            </w:r>
            <w:proofErr w:type="gramEnd"/>
            <w:r w:rsidRPr="00016E5B">
              <w:rPr>
                <w:b/>
              </w:rPr>
              <w:t>/п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  <w:r w:rsidRPr="00016E5B">
              <w:rPr>
                <w:b/>
              </w:rPr>
              <w:t>Наименование мер</w:t>
            </w:r>
            <w:r w:rsidRPr="00016E5B">
              <w:rPr>
                <w:b/>
              </w:rPr>
              <w:t>о</w:t>
            </w:r>
            <w:r w:rsidRPr="00016E5B">
              <w:rPr>
                <w:b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  <w:r w:rsidRPr="00016E5B">
              <w:rPr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  <w:r w:rsidRPr="00016E5B">
              <w:rPr>
                <w:b/>
              </w:rPr>
              <w:t>Срок ре</w:t>
            </w:r>
            <w:r w:rsidRPr="00016E5B">
              <w:rPr>
                <w:b/>
              </w:rPr>
              <w:t>а</w:t>
            </w:r>
            <w:r w:rsidRPr="00016E5B">
              <w:rPr>
                <w:b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  <w:r w:rsidRPr="00016E5B">
              <w:rPr>
                <w:b/>
              </w:rPr>
              <w:t>Целевой показатель (номер ц</w:t>
            </w:r>
            <w:r w:rsidRPr="00016E5B">
              <w:rPr>
                <w:b/>
              </w:rPr>
              <w:t>е</w:t>
            </w:r>
            <w:r w:rsidRPr="00016E5B">
              <w:rPr>
                <w:b/>
              </w:rPr>
              <w:t>левого п</w:t>
            </w:r>
            <w:r w:rsidRPr="00016E5B">
              <w:rPr>
                <w:b/>
              </w:rPr>
              <w:t>о</w:t>
            </w:r>
            <w:r w:rsidRPr="00016E5B">
              <w:rPr>
                <w:b/>
              </w:rPr>
              <w:t xml:space="preserve">казателя из паспорта </w:t>
            </w:r>
            <w:proofErr w:type="spellStart"/>
            <w:proofErr w:type="gramStart"/>
            <w:r w:rsidRPr="00016E5B">
              <w:rPr>
                <w:b/>
              </w:rPr>
              <w:t>подпро</w:t>
            </w:r>
            <w:proofErr w:type="spellEnd"/>
            <w:r w:rsidRPr="00016E5B">
              <w:rPr>
                <w:b/>
              </w:rPr>
              <w:t>-граммы</w:t>
            </w:r>
            <w:proofErr w:type="gramEnd"/>
            <w:r w:rsidRPr="00016E5B">
              <w:rPr>
                <w:b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  <w:r w:rsidRPr="00016E5B">
              <w:rPr>
                <w:b/>
              </w:rPr>
              <w:t>Источник ф</w:t>
            </w:r>
            <w:r w:rsidRPr="00016E5B">
              <w:rPr>
                <w:b/>
              </w:rPr>
              <w:t>и</w:t>
            </w:r>
            <w:r w:rsidRPr="00016E5B">
              <w:rPr>
                <w:b/>
              </w:rPr>
              <w:t>нансирования</w:t>
            </w:r>
          </w:p>
        </w:tc>
        <w:tc>
          <w:tcPr>
            <w:tcW w:w="5754" w:type="dxa"/>
            <w:gridSpan w:val="6"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  <w:r w:rsidRPr="00016E5B">
              <w:rPr>
                <w:b/>
              </w:rPr>
              <w:t>Объем финансирования по годам (тыс. руб.)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vMerge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66B9B" w:rsidRPr="00016E5B" w:rsidRDefault="00866B9B" w:rsidP="00B219E1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2024</w:t>
            </w:r>
          </w:p>
        </w:tc>
        <w:tc>
          <w:tcPr>
            <w:tcW w:w="959" w:type="dxa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2025</w:t>
            </w:r>
          </w:p>
        </w:tc>
        <w:tc>
          <w:tcPr>
            <w:tcW w:w="959" w:type="dxa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2026</w:t>
            </w:r>
          </w:p>
        </w:tc>
        <w:tc>
          <w:tcPr>
            <w:tcW w:w="959" w:type="dxa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2027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tblHeader/>
          <w:jc w:val="center"/>
        </w:trPr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9</w:t>
            </w:r>
          </w:p>
        </w:tc>
        <w:tc>
          <w:tcPr>
            <w:tcW w:w="959" w:type="dxa"/>
            <w:vAlign w:val="center"/>
          </w:tcPr>
          <w:p w:rsidR="00866B9B" w:rsidRPr="00016E5B" w:rsidRDefault="00866B9B" w:rsidP="00B219E1">
            <w:pPr>
              <w:jc w:val="center"/>
              <w:rPr>
                <w:b/>
              </w:rPr>
            </w:pPr>
            <w:r w:rsidRPr="00016E5B">
              <w:rPr>
                <w:b/>
              </w:rPr>
              <w:t>10</w:t>
            </w:r>
          </w:p>
        </w:tc>
        <w:tc>
          <w:tcPr>
            <w:tcW w:w="959" w:type="dxa"/>
          </w:tcPr>
          <w:p w:rsidR="00866B9B" w:rsidRPr="00016E5B" w:rsidRDefault="00866B9B" w:rsidP="00B219E1">
            <w:pPr>
              <w:jc w:val="center"/>
              <w:rPr>
                <w:b/>
                <w:lang w:val="en-US"/>
              </w:rPr>
            </w:pPr>
            <w:r w:rsidRPr="00016E5B">
              <w:rPr>
                <w:b/>
                <w:lang w:val="en-US"/>
              </w:rPr>
              <w:t>11</w:t>
            </w:r>
          </w:p>
        </w:tc>
        <w:tc>
          <w:tcPr>
            <w:tcW w:w="959" w:type="dxa"/>
          </w:tcPr>
          <w:p w:rsidR="00866B9B" w:rsidRPr="00016E5B" w:rsidRDefault="00866B9B" w:rsidP="00B219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1.</w:t>
            </w:r>
          </w:p>
        </w:tc>
        <w:tc>
          <w:tcPr>
            <w:tcW w:w="15343" w:type="dxa"/>
            <w:gridSpan w:val="12"/>
          </w:tcPr>
          <w:p w:rsidR="00866B9B" w:rsidRPr="00016E5B" w:rsidRDefault="00866B9B" w:rsidP="00B219E1">
            <w:r w:rsidRPr="00016E5B">
              <w:t>Задача 1. Обеспечение сбалансированности бюджетов поселений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1.1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B219E1">
            <w:r w:rsidRPr="00016E5B">
              <w:t>Предоставление дот</w:t>
            </w:r>
            <w:r w:rsidRPr="00016E5B">
              <w:t>а</w:t>
            </w:r>
            <w:r w:rsidRPr="00016E5B">
              <w:t>ций на сбалансир</w:t>
            </w:r>
            <w:r w:rsidRPr="00016E5B">
              <w:t>о</w:t>
            </w:r>
            <w:r w:rsidRPr="00016E5B">
              <w:t xml:space="preserve">ванность поселений 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1.1-1.2</w:t>
            </w:r>
          </w:p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2.</w:t>
            </w:r>
          </w:p>
        </w:tc>
        <w:tc>
          <w:tcPr>
            <w:tcW w:w="15343" w:type="dxa"/>
            <w:gridSpan w:val="12"/>
          </w:tcPr>
          <w:p w:rsidR="00866B9B" w:rsidRPr="00016E5B" w:rsidRDefault="00866B9B" w:rsidP="00B219E1">
            <w:r w:rsidRPr="00016E5B">
              <w:t xml:space="preserve">Задача 2. Выравнивание уровня бюджетной обеспеченности поселений 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2.1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B219E1">
            <w:r w:rsidRPr="00016E5B">
              <w:t>Предоставление дот</w:t>
            </w:r>
            <w:r w:rsidRPr="00016E5B">
              <w:t>а</w:t>
            </w:r>
            <w:r w:rsidRPr="00016E5B">
              <w:t>ций на выравнивание бюджетной обесп</w:t>
            </w:r>
            <w:r w:rsidRPr="00016E5B">
              <w:t>е</w:t>
            </w:r>
            <w:r w:rsidRPr="00016E5B">
              <w:t xml:space="preserve">ченности поселений 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1.1-1.2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 xml:space="preserve">областной </w:t>
            </w:r>
          </w:p>
          <w:p w:rsidR="00866B9B" w:rsidRPr="00016E5B" w:rsidRDefault="00866B9B" w:rsidP="00B219E1">
            <w:r w:rsidRPr="00016E5B">
              <w:t>бюджет</w:t>
            </w:r>
          </w:p>
        </w:tc>
        <w:tc>
          <w:tcPr>
            <w:tcW w:w="0" w:type="auto"/>
          </w:tcPr>
          <w:p w:rsidR="00866B9B" w:rsidRPr="00016E5B" w:rsidRDefault="00866B9B" w:rsidP="00B219E1"/>
          <w:p w:rsidR="00866B9B" w:rsidRPr="00016E5B" w:rsidRDefault="00866B9B" w:rsidP="00B219E1"/>
          <w:p w:rsidR="00866B9B" w:rsidRPr="00016E5B" w:rsidRDefault="00866B9B" w:rsidP="00B219E1">
            <w:r w:rsidRPr="00016E5B">
              <w:t>15195,6</w:t>
            </w:r>
          </w:p>
        </w:tc>
        <w:tc>
          <w:tcPr>
            <w:tcW w:w="0" w:type="auto"/>
          </w:tcPr>
          <w:p w:rsidR="00866B9B" w:rsidRPr="00016E5B" w:rsidRDefault="00866B9B" w:rsidP="00B219E1"/>
          <w:p w:rsidR="00866B9B" w:rsidRPr="00016E5B" w:rsidRDefault="00866B9B" w:rsidP="00B219E1"/>
          <w:p w:rsidR="00866B9B" w:rsidRPr="00016E5B" w:rsidRDefault="00866B9B" w:rsidP="00B219E1">
            <w:r w:rsidRPr="00016E5B">
              <w:t>12885,9</w:t>
            </w:r>
          </w:p>
        </w:tc>
        <w:tc>
          <w:tcPr>
            <w:tcW w:w="0" w:type="auto"/>
          </w:tcPr>
          <w:p w:rsidR="00866B9B" w:rsidRPr="00016E5B" w:rsidRDefault="00866B9B" w:rsidP="00B219E1"/>
          <w:p w:rsidR="00866B9B" w:rsidRPr="00016E5B" w:rsidRDefault="00866B9B" w:rsidP="00B219E1"/>
          <w:p w:rsidR="00866B9B" w:rsidRPr="00016E5B" w:rsidRDefault="00866B9B" w:rsidP="00B219E1">
            <w:r>
              <w:t>16019,7</w:t>
            </w:r>
          </w:p>
        </w:tc>
        <w:tc>
          <w:tcPr>
            <w:tcW w:w="959" w:type="dxa"/>
          </w:tcPr>
          <w:p w:rsidR="00866B9B" w:rsidRPr="00016E5B" w:rsidRDefault="00866B9B" w:rsidP="00B219E1"/>
          <w:p w:rsidR="00866B9B" w:rsidRPr="00016E5B" w:rsidRDefault="00866B9B" w:rsidP="00B219E1"/>
          <w:p w:rsidR="00866B9B" w:rsidRPr="00016E5B" w:rsidRDefault="00866B9B" w:rsidP="00B219E1">
            <w:r>
              <w:t>13297,0</w:t>
            </w:r>
          </w:p>
        </w:tc>
        <w:tc>
          <w:tcPr>
            <w:tcW w:w="959" w:type="dxa"/>
          </w:tcPr>
          <w:p w:rsidR="00866B9B" w:rsidRPr="00016E5B" w:rsidRDefault="00866B9B" w:rsidP="00B219E1">
            <w:pPr>
              <w:rPr>
                <w:lang w:val="en-US"/>
              </w:rPr>
            </w:pPr>
          </w:p>
          <w:p w:rsidR="00866B9B" w:rsidRPr="00016E5B" w:rsidRDefault="00866B9B" w:rsidP="00B219E1">
            <w:pPr>
              <w:rPr>
                <w:lang w:val="en-US"/>
              </w:rPr>
            </w:pPr>
          </w:p>
          <w:p w:rsidR="00866B9B" w:rsidRPr="00016E5B" w:rsidRDefault="00866B9B" w:rsidP="00B219E1">
            <w:pPr>
              <w:rPr>
                <w:lang w:val="en-US"/>
              </w:rPr>
            </w:pPr>
            <w:r w:rsidRPr="00016E5B">
              <w:rPr>
                <w:lang w:val="en-US"/>
              </w:rPr>
              <w:t>12634.2</w:t>
            </w:r>
          </w:p>
        </w:tc>
        <w:tc>
          <w:tcPr>
            <w:tcW w:w="959" w:type="dxa"/>
          </w:tcPr>
          <w:p w:rsidR="00866B9B" w:rsidRDefault="00866B9B" w:rsidP="00B219E1">
            <w:pPr>
              <w:rPr>
                <w:lang w:val="en-US"/>
              </w:rPr>
            </w:pPr>
          </w:p>
          <w:p w:rsidR="00866B9B" w:rsidRDefault="00866B9B" w:rsidP="00B219E1">
            <w:pPr>
              <w:rPr>
                <w:lang w:val="en-US"/>
              </w:rPr>
            </w:pPr>
          </w:p>
          <w:p w:rsidR="00866B9B" w:rsidRPr="001C1F08" w:rsidRDefault="00866B9B" w:rsidP="00B219E1">
            <w:r>
              <w:rPr>
                <w:lang w:val="en-US"/>
              </w:rPr>
              <w:t>1123</w:t>
            </w:r>
            <w:r>
              <w:t>8,2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3.</w:t>
            </w:r>
          </w:p>
        </w:tc>
        <w:tc>
          <w:tcPr>
            <w:tcW w:w="15343" w:type="dxa"/>
            <w:gridSpan w:val="12"/>
          </w:tcPr>
          <w:p w:rsidR="00866B9B" w:rsidRPr="00016E5B" w:rsidRDefault="00866B9B" w:rsidP="00B219E1">
            <w:r w:rsidRPr="00016E5B">
              <w:t xml:space="preserve">Задача 3. Предоставление прочих видов межбюджетных трансфертов бюджетам поселений 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3.1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B219E1">
            <w:r w:rsidRPr="00016E5B">
              <w:t>Предоставление су</w:t>
            </w:r>
            <w:r w:rsidRPr="00016E5B">
              <w:t>б</w:t>
            </w:r>
            <w:r w:rsidRPr="00016E5B">
              <w:t>венций на выполнение отдельных госуда</w:t>
            </w:r>
            <w:r w:rsidRPr="00016E5B">
              <w:t>р</w:t>
            </w:r>
            <w:r w:rsidRPr="00016E5B">
              <w:t>ственных полномочий поселений, в том чи</w:t>
            </w:r>
            <w:r w:rsidRPr="00016E5B">
              <w:t>с</w:t>
            </w:r>
            <w:r w:rsidRPr="00016E5B">
              <w:t>ле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3.1</w:t>
            </w:r>
          </w:p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3.1.1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B219E1">
            <w:r w:rsidRPr="00016E5B">
              <w:t xml:space="preserve">на осуществление </w:t>
            </w:r>
            <w:r w:rsidRPr="00016E5B">
              <w:lastRenderedPageBreak/>
              <w:t>первичного воинского учета на территориях, где отсутствуют вое</w:t>
            </w:r>
            <w:r w:rsidRPr="00016E5B">
              <w:t>н</w:t>
            </w:r>
            <w:r w:rsidRPr="00016E5B">
              <w:t>ные комиссариаты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lastRenderedPageBreak/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2022-202</w:t>
            </w:r>
            <w:r>
              <w:t>7</w:t>
            </w:r>
            <w:r w:rsidRPr="00016E5B">
              <w:t xml:space="preserve"> </w:t>
            </w:r>
            <w:r w:rsidRPr="00016E5B">
              <w:lastRenderedPageBreak/>
              <w:t>годы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lastRenderedPageBreak/>
              <w:t>3.1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 xml:space="preserve">федеральный </w:t>
            </w:r>
            <w:r w:rsidRPr="00016E5B">
              <w:lastRenderedPageBreak/>
              <w:t xml:space="preserve">бюджет 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lastRenderedPageBreak/>
              <w:t>300,0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345,2</w:t>
            </w:r>
          </w:p>
        </w:tc>
        <w:tc>
          <w:tcPr>
            <w:tcW w:w="0" w:type="auto"/>
          </w:tcPr>
          <w:p w:rsidR="00866B9B" w:rsidRPr="00016E5B" w:rsidRDefault="00866B9B" w:rsidP="00B219E1">
            <w:r>
              <w:t>414,6</w:t>
            </w:r>
          </w:p>
        </w:tc>
        <w:tc>
          <w:tcPr>
            <w:tcW w:w="959" w:type="dxa"/>
          </w:tcPr>
          <w:p w:rsidR="00866B9B" w:rsidRPr="00016E5B" w:rsidRDefault="00866B9B" w:rsidP="00B219E1">
            <w:r>
              <w:t>455,5</w:t>
            </w:r>
          </w:p>
        </w:tc>
        <w:tc>
          <w:tcPr>
            <w:tcW w:w="959" w:type="dxa"/>
          </w:tcPr>
          <w:p w:rsidR="00866B9B" w:rsidRPr="00016E5B" w:rsidRDefault="00866B9B" w:rsidP="00B219E1">
            <w:r>
              <w:t>497,6</w:t>
            </w:r>
          </w:p>
        </w:tc>
        <w:tc>
          <w:tcPr>
            <w:tcW w:w="959" w:type="dxa"/>
          </w:tcPr>
          <w:p w:rsidR="00866B9B" w:rsidRDefault="00866B9B" w:rsidP="00B219E1">
            <w:r>
              <w:t>536,2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lastRenderedPageBreak/>
              <w:t>3.1.2.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B219E1">
            <w:r w:rsidRPr="00016E5B">
              <w:t>на возмещение затрат по содержанию шта</w:t>
            </w:r>
            <w:r w:rsidRPr="00016E5B">
              <w:t>т</w:t>
            </w:r>
            <w:r w:rsidRPr="00016E5B">
              <w:t>ных единиц, ос</w:t>
            </w:r>
            <w:r w:rsidRPr="00016E5B">
              <w:t>у</w:t>
            </w:r>
            <w:r w:rsidRPr="00016E5B">
              <w:t>ществляющих пер</w:t>
            </w:r>
            <w:r w:rsidRPr="00016E5B">
              <w:t>е</w:t>
            </w:r>
            <w:r w:rsidRPr="00016E5B">
              <w:t>данные отдельные государственные по</w:t>
            </w:r>
            <w:r w:rsidRPr="00016E5B">
              <w:t>л</w:t>
            </w:r>
            <w:r w:rsidRPr="00016E5B">
              <w:t>номочия области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B219E1">
            <w:r>
              <w:t>2022-2027</w:t>
            </w:r>
          </w:p>
          <w:p w:rsidR="00866B9B" w:rsidRPr="00016E5B" w:rsidRDefault="00866B9B" w:rsidP="00B219E1">
            <w:r w:rsidRPr="00016E5B">
              <w:t>годы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3.1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областной бю</w:t>
            </w:r>
            <w:r w:rsidRPr="00016E5B">
              <w:t>д</w:t>
            </w:r>
            <w:r w:rsidRPr="00016E5B">
              <w:t xml:space="preserve">жет 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187,9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196,9</w:t>
            </w:r>
          </w:p>
        </w:tc>
        <w:tc>
          <w:tcPr>
            <w:tcW w:w="0" w:type="auto"/>
          </w:tcPr>
          <w:p w:rsidR="00866B9B" w:rsidRPr="00016E5B" w:rsidRDefault="00866B9B" w:rsidP="00B219E1">
            <w:r>
              <w:t>205,5</w:t>
            </w:r>
          </w:p>
        </w:tc>
        <w:tc>
          <w:tcPr>
            <w:tcW w:w="959" w:type="dxa"/>
          </w:tcPr>
          <w:p w:rsidR="00866B9B" w:rsidRPr="00016E5B" w:rsidRDefault="00866B9B" w:rsidP="00B219E1">
            <w:r>
              <w:t>205,5</w:t>
            </w:r>
          </w:p>
        </w:tc>
        <w:tc>
          <w:tcPr>
            <w:tcW w:w="959" w:type="dxa"/>
          </w:tcPr>
          <w:p w:rsidR="00866B9B" w:rsidRPr="00016E5B" w:rsidRDefault="00866B9B" w:rsidP="00B219E1">
            <w:r>
              <w:t>205,5</w:t>
            </w:r>
          </w:p>
        </w:tc>
        <w:tc>
          <w:tcPr>
            <w:tcW w:w="959" w:type="dxa"/>
          </w:tcPr>
          <w:p w:rsidR="00866B9B" w:rsidRDefault="00866B9B" w:rsidP="00B219E1">
            <w:r>
              <w:t>207,6</w:t>
            </w:r>
          </w:p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3.2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B219E1">
            <w:r w:rsidRPr="00016E5B">
              <w:t>Предоставление су</w:t>
            </w:r>
            <w:r w:rsidRPr="00016E5B">
              <w:t>б</w:t>
            </w:r>
            <w:r w:rsidRPr="00016E5B">
              <w:t>сидий бюджетам п</w:t>
            </w:r>
            <w:r w:rsidRPr="00016E5B">
              <w:t>о</w:t>
            </w:r>
            <w:r w:rsidRPr="00016E5B">
              <w:t>селений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3.1</w:t>
            </w:r>
          </w:p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0" w:type="auto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  <w:tc>
          <w:tcPr>
            <w:tcW w:w="959" w:type="dxa"/>
          </w:tcPr>
          <w:p w:rsidR="00866B9B" w:rsidRPr="00016E5B" w:rsidRDefault="00866B9B" w:rsidP="00B219E1"/>
        </w:tc>
      </w:tr>
      <w:tr w:rsidR="00866B9B" w:rsidRPr="00016E5B" w:rsidTr="00B219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5" w:type="dxa"/>
          <w:trHeight w:val="20"/>
          <w:jc w:val="center"/>
        </w:trPr>
        <w:tc>
          <w:tcPr>
            <w:tcW w:w="0" w:type="auto"/>
          </w:tcPr>
          <w:p w:rsidR="00866B9B" w:rsidRPr="00016E5B" w:rsidRDefault="00866B9B" w:rsidP="00B219E1">
            <w:r w:rsidRPr="00016E5B">
              <w:t>3.3</w:t>
            </w:r>
          </w:p>
        </w:tc>
        <w:tc>
          <w:tcPr>
            <w:tcW w:w="0" w:type="auto"/>
            <w:gridSpan w:val="2"/>
          </w:tcPr>
          <w:p w:rsidR="00866B9B" w:rsidRPr="00016E5B" w:rsidRDefault="00866B9B" w:rsidP="00B219E1">
            <w:r w:rsidRPr="00016E5B">
              <w:t>Предоставление иных межбюджетных трансфертов бюдж</w:t>
            </w:r>
            <w:r w:rsidRPr="00016E5B">
              <w:t>е</w:t>
            </w:r>
            <w:r w:rsidRPr="00016E5B">
              <w:t>там поселений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комитет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3.1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бюджет муниц</w:t>
            </w:r>
            <w:r w:rsidRPr="00016E5B">
              <w:t>и</w:t>
            </w:r>
            <w:r w:rsidRPr="00016E5B">
              <w:t>пального района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3873,1</w:t>
            </w:r>
          </w:p>
        </w:tc>
        <w:tc>
          <w:tcPr>
            <w:tcW w:w="0" w:type="auto"/>
          </w:tcPr>
          <w:p w:rsidR="00866B9B" w:rsidRPr="00016E5B" w:rsidRDefault="00866B9B" w:rsidP="00B219E1">
            <w:r w:rsidRPr="00016E5B">
              <w:t>46,0</w:t>
            </w:r>
          </w:p>
        </w:tc>
        <w:tc>
          <w:tcPr>
            <w:tcW w:w="0" w:type="auto"/>
          </w:tcPr>
          <w:p w:rsidR="00866B9B" w:rsidRPr="00016E5B" w:rsidRDefault="00866B9B" w:rsidP="008A2412">
            <w:r>
              <w:t>3813</w:t>
            </w:r>
            <w:r w:rsidR="008A2412">
              <w:t>3</w:t>
            </w:r>
            <w:r>
              <w:t>,</w:t>
            </w:r>
            <w:r w:rsidR="008A2412">
              <w:t>5</w:t>
            </w:r>
            <w:bookmarkStart w:id="2" w:name="_GoBack"/>
            <w:bookmarkEnd w:id="2"/>
          </w:p>
        </w:tc>
        <w:tc>
          <w:tcPr>
            <w:tcW w:w="959" w:type="dxa"/>
          </w:tcPr>
          <w:p w:rsidR="00866B9B" w:rsidRPr="00016E5B" w:rsidRDefault="00866B9B" w:rsidP="00B219E1">
            <w:r>
              <w:t>876,0</w:t>
            </w:r>
          </w:p>
        </w:tc>
        <w:tc>
          <w:tcPr>
            <w:tcW w:w="959" w:type="dxa"/>
          </w:tcPr>
          <w:p w:rsidR="00866B9B" w:rsidRPr="00016E5B" w:rsidRDefault="00866B9B" w:rsidP="00B219E1">
            <w:r w:rsidRPr="00016E5B">
              <w:t>876,0</w:t>
            </w:r>
          </w:p>
        </w:tc>
        <w:tc>
          <w:tcPr>
            <w:tcW w:w="959" w:type="dxa"/>
          </w:tcPr>
          <w:p w:rsidR="00866B9B" w:rsidRPr="00016E5B" w:rsidRDefault="00866B9B" w:rsidP="00B219E1">
            <w:r>
              <w:t>217,7</w:t>
            </w:r>
          </w:p>
        </w:tc>
      </w:tr>
    </w:tbl>
    <w:p w:rsidR="00866B9B" w:rsidRPr="001C1F08" w:rsidRDefault="00866B9B" w:rsidP="00866B9B">
      <w:pPr>
        <w:rPr>
          <w:sz w:val="28"/>
          <w:szCs w:val="28"/>
        </w:rPr>
      </w:pPr>
      <w:r w:rsidRPr="001C1F08">
        <w:rPr>
          <w:sz w:val="28"/>
          <w:szCs w:val="28"/>
        </w:rPr>
        <w:t>».</w:t>
      </w: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6840" w:h="11907" w:orient="landscape" w:code="9"/>
          <w:pgMar w:top="1701" w:right="567" w:bottom="567" w:left="737" w:header="720" w:footer="720" w:gutter="0"/>
          <w:cols w:space="720"/>
          <w:titlePg/>
        </w:sect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3249B5">
        <w:rPr>
          <w:b/>
          <w:color w:val="000000"/>
          <w:sz w:val="28"/>
          <w:szCs w:val="28"/>
        </w:rPr>
        <w:t xml:space="preserve">. Подпрограмма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«Повышение эффективности бюджетных расходов </w:t>
      </w: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</w:t>
      </w:r>
    </w:p>
    <w:p w:rsidR="003249B5" w:rsidRPr="0022351B" w:rsidRDefault="003249B5" w:rsidP="00DB405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B4058" w:rsidRPr="0022351B" w:rsidRDefault="00DB4058" w:rsidP="00DB4058">
      <w:pPr>
        <w:tabs>
          <w:tab w:val="left" w:pos="851"/>
        </w:tabs>
        <w:spacing w:line="360" w:lineRule="auto"/>
        <w:ind w:firstLine="567"/>
        <w:jc w:val="center"/>
        <w:rPr>
          <w:rFonts w:eastAsia="MS Mincho"/>
          <w:sz w:val="28"/>
          <w:szCs w:val="28"/>
          <w:lang w:eastAsia="ja-JP"/>
        </w:rPr>
      </w:pPr>
      <w:r w:rsidRPr="0022351B">
        <w:rPr>
          <w:b/>
          <w:color w:val="000000"/>
          <w:sz w:val="32"/>
          <w:szCs w:val="28"/>
        </w:rPr>
        <w:t>Паспорт подпрограммы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947DD">
        <w:rPr>
          <w:sz w:val="26"/>
          <w:szCs w:val="26"/>
        </w:rPr>
        <w:t>у</w:t>
      </w:r>
      <w:r w:rsidR="00D947DD" w:rsidRPr="00D947DD">
        <w:rPr>
          <w:sz w:val="26"/>
          <w:szCs w:val="26"/>
        </w:rPr>
        <w:t xml:space="preserve">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="00DB4058" w:rsidRPr="0022351B">
        <w:rPr>
          <w:sz w:val="26"/>
          <w:szCs w:val="26"/>
        </w:rPr>
        <w:t>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Администрация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муниципальные учреждения.</w:t>
      </w:r>
    </w:p>
    <w:p w:rsidR="00E151AF" w:rsidRPr="00016E5B" w:rsidRDefault="00E151AF" w:rsidP="00E151AF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3"/>
        <w:gridCol w:w="4736"/>
        <w:gridCol w:w="756"/>
        <w:gridCol w:w="756"/>
        <w:gridCol w:w="756"/>
        <w:gridCol w:w="756"/>
        <w:gridCol w:w="756"/>
        <w:gridCol w:w="756"/>
      </w:tblGrid>
      <w:tr w:rsidR="00E151AF" w:rsidRPr="00016E5B" w:rsidTr="00EF39E7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Значения целевого показателя по г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дам</w:t>
            </w:r>
          </w:p>
        </w:tc>
      </w:tr>
      <w:tr w:rsidR="00E151AF" w:rsidRPr="00016E5B" w:rsidTr="00EF39E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b/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EF39E7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долговой нагрузки на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отношение объема муниципального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49</w:t>
            </w:r>
            <w:r w:rsidRPr="00016E5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налоговых и неналог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вых доходов бюджета муниципального района за отчетный финансовый год к году, предшествующему отчетному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 xml:space="preserve">нов местного самоуправления 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Удельный вес расходов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формируемых в рамках муниципальных программ муниципального района, в общем объеме расходов бюджета муниципального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утвержденных расходов бюджета муниципального района на очередной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нансовый год и на плановый период в структуре муниципальных программ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Наличие опубликованного на официальном сайте в информационно-телекоммуникационной сети «Интернет» проекта о бюджета муниципального района и годового отчета об исполнении бюджета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муниципального района в доступной для граждан форме (да/нет)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>
              <w:t>100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4. Повышение уровня профессиональной подготовки служащих, муниципал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ных служащих, а также работников муниципальных учреждений в сфере повышения эффективности бюджетных расходов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Количество служащих, муниципальных служащих, а также работников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учреждений, прошедших профе</w:t>
            </w:r>
            <w:r w:rsidRPr="00016E5B">
              <w:rPr>
                <w:color w:val="000000"/>
                <w:sz w:val="24"/>
                <w:szCs w:val="24"/>
              </w:rPr>
              <w:t>с</w:t>
            </w:r>
            <w:r w:rsidRPr="00016E5B">
              <w:rPr>
                <w:color w:val="000000"/>
                <w:sz w:val="24"/>
                <w:szCs w:val="24"/>
              </w:rPr>
              <w:t>сиональную подготовку, переподготовку, повышение квалификации, принявших уч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стие в семинаре в сфере повышения эффе</w:t>
            </w:r>
            <w:r w:rsidRPr="00016E5B">
              <w:rPr>
                <w:color w:val="000000"/>
                <w:sz w:val="24"/>
                <w:szCs w:val="24"/>
              </w:rPr>
              <w:t>к</w:t>
            </w:r>
            <w:r w:rsidRPr="00016E5B">
              <w:rPr>
                <w:color w:val="000000"/>
                <w:sz w:val="24"/>
                <w:szCs w:val="24"/>
              </w:rPr>
              <w:t>тивности бюджетных расходов (чел.),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151AF" w:rsidRPr="00016E5B" w:rsidRDefault="00E151AF" w:rsidP="00E151AF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</w:t>
      </w:r>
    </w:p>
    <w:p w:rsidR="00E151AF" w:rsidRPr="00F456F0" w:rsidRDefault="00E151AF" w:rsidP="00E151AF">
      <w:pPr>
        <w:spacing w:line="360" w:lineRule="atLeast"/>
        <w:ind w:firstLine="709"/>
        <w:jc w:val="both"/>
        <w:rPr>
          <w:sz w:val="28"/>
          <w:szCs w:val="28"/>
        </w:rPr>
      </w:pPr>
      <w:r w:rsidRPr="00F456F0">
        <w:rPr>
          <w:sz w:val="28"/>
          <w:szCs w:val="28"/>
        </w:rPr>
        <w:t>4. Объемы и источники финансирования подпрограммы в целом и по г</w:t>
      </w:r>
      <w:r w:rsidRPr="00F456F0">
        <w:rPr>
          <w:sz w:val="28"/>
          <w:szCs w:val="28"/>
        </w:rPr>
        <w:t>о</w:t>
      </w:r>
      <w:r w:rsidRPr="00F456F0">
        <w:rPr>
          <w:sz w:val="28"/>
          <w:szCs w:val="28"/>
        </w:rPr>
        <w:t>дам реализации (тыс. рублей):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5"/>
        <w:gridCol w:w="1537"/>
        <w:gridCol w:w="1918"/>
        <w:gridCol w:w="1597"/>
        <w:gridCol w:w="2142"/>
        <w:gridCol w:w="1616"/>
      </w:tblGrid>
      <w:tr w:rsidR="00E151AF" w:rsidRPr="00D330D8" w:rsidTr="00EF39E7">
        <w:trPr>
          <w:cantSplit/>
          <w:trHeight w:val="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223.9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223.9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197.5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197.5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217.3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217.3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239,0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279,7</w:t>
            </w:r>
          </w:p>
        </w:tc>
      </w:tr>
      <w:tr w:rsidR="00E151AF" w:rsidRPr="00D330D8" w:rsidTr="00EF39E7">
        <w:trPr>
          <w:cantSplit/>
          <w:trHeight w:val="139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615F02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1 338,6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615F02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1 338,6</w:t>
            </w:r>
          </w:p>
        </w:tc>
      </w:tr>
    </w:tbl>
    <w:p w:rsidR="00DB4058" w:rsidRPr="0022351B" w:rsidRDefault="00DB4058" w:rsidP="004A2BC7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удельный вес расходов бюджета муниципального района, формируемых в рамках муниципальных программ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муниципального района, в общем объ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ме расходов бюджета муниципального района </w:t>
      </w:r>
      <w:r w:rsidR="00C5196A">
        <w:rPr>
          <w:rFonts w:eastAsia="MS Mincho"/>
          <w:szCs w:val="26"/>
          <w:lang w:eastAsia="ja-JP"/>
        </w:rPr>
        <w:t xml:space="preserve">увеличится с </w:t>
      </w:r>
      <w:r w:rsidR="00073CA3">
        <w:rPr>
          <w:rFonts w:eastAsia="MS Mincho"/>
          <w:szCs w:val="26"/>
          <w:lang w:eastAsia="ja-JP"/>
        </w:rPr>
        <w:t>85</w:t>
      </w:r>
      <w:r w:rsidR="00DB4058" w:rsidRPr="0022351B">
        <w:rPr>
          <w:rFonts w:eastAsia="MS Mincho"/>
          <w:szCs w:val="26"/>
          <w:lang w:eastAsia="ja-JP"/>
        </w:rPr>
        <w:t xml:space="preserve"> %</w:t>
      </w:r>
      <w:r w:rsidR="00C5196A">
        <w:rPr>
          <w:rFonts w:eastAsia="MS Mincho"/>
          <w:szCs w:val="26"/>
          <w:lang w:eastAsia="ja-JP"/>
        </w:rPr>
        <w:t xml:space="preserve"> до 87%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C5196A">
        <w:rPr>
          <w:rFonts w:eastAsia="MS Mincho"/>
          <w:szCs w:val="26"/>
          <w:lang w:eastAsia="ja-JP"/>
        </w:rPr>
        <w:t xml:space="preserve">сократится с </w:t>
      </w:r>
      <w:r w:rsidR="00DB4058" w:rsidRPr="0022351B">
        <w:rPr>
          <w:rFonts w:eastAsia="MS Mincho"/>
          <w:szCs w:val="26"/>
          <w:lang w:eastAsia="ja-JP"/>
        </w:rPr>
        <w:t>53 %</w:t>
      </w:r>
      <w:r w:rsidR="00C5196A">
        <w:rPr>
          <w:rFonts w:eastAsia="MS Mincho"/>
          <w:szCs w:val="26"/>
          <w:lang w:eastAsia="ja-JP"/>
        </w:rPr>
        <w:t xml:space="preserve"> до 50%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5062"/>
        <w:gridCol w:w="1784"/>
        <w:gridCol w:w="1367"/>
        <w:gridCol w:w="967"/>
        <w:gridCol w:w="1419"/>
        <w:gridCol w:w="706"/>
        <w:gridCol w:w="706"/>
        <w:gridCol w:w="706"/>
        <w:gridCol w:w="709"/>
        <w:gridCol w:w="706"/>
        <w:gridCol w:w="697"/>
      </w:tblGrid>
      <w:tr w:rsidR="00E151AF" w:rsidRPr="0022351B" w:rsidTr="00EF39E7">
        <w:trPr>
          <w:trHeight w:val="300"/>
        </w:trPr>
        <w:tc>
          <w:tcPr>
            <w:tcW w:w="4773" w:type="pct"/>
            <w:gridSpan w:val="11"/>
            <w:shd w:val="clear" w:color="auto" w:fill="auto"/>
            <w:vAlign w:val="bottom"/>
          </w:tcPr>
          <w:p w:rsidR="00E151AF" w:rsidRPr="0022351B" w:rsidRDefault="00E151AF" w:rsidP="00EF39E7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«</w:t>
            </w:r>
            <w:r w:rsidRPr="0022351B">
              <w:rPr>
                <w:b/>
                <w:color w:val="000000"/>
                <w:sz w:val="28"/>
                <w:szCs w:val="28"/>
              </w:rPr>
              <w:t xml:space="preserve">Мероприятия подпрограммы </w:t>
            </w:r>
          </w:p>
        </w:tc>
        <w:tc>
          <w:tcPr>
            <w:tcW w:w="227" w:type="pct"/>
          </w:tcPr>
          <w:p w:rsidR="00E151AF" w:rsidRDefault="00E151AF" w:rsidP="00EF39E7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E151AF" w:rsidRPr="0022351B" w:rsidTr="00EF39E7">
        <w:trPr>
          <w:trHeight w:val="300"/>
        </w:trPr>
        <w:tc>
          <w:tcPr>
            <w:tcW w:w="4773" w:type="pct"/>
            <w:gridSpan w:val="11"/>
            <w:shd w:val="clear" w:color="auto" w:fill="auto"/>
          </w:tcPr>
          <w:p w:rsidR="00E151AF" w:rsidRPr="0022351B" w:rsidRDefault="00E151AF" w:rsidP="00EF39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 xml:space="preserve">«Повышение эффективности бюджетных расходов </w:t>
            </w:r>
            <w:proofErr w:type="spellStart"/>
            <w:r w:rsidRPr="0022351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  <w:p w:rsidR="00E151AF" w:rsidRPr="0022351B" w:rsidRDefault="00E151AF" w:rsidP="00EF39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151AF" w:rsidRPr="0022351B" w:rsidRDefault="00E151AF" w:rsidP="00EF39E7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E151AF" w:rsidRPr="0022351B" w:rsidRDefault="00E151AF" w:rsidP="00EF39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 xml:space="preserve">№ </w:t>
            </w:r>
            <w:proofErr w:type="gramStart"/>
            <w:r w:rsidRPr="00BA38E6">
              <w:rPr>
                <w:b/>
                <w:color w:val="000000"/>
                <w:sz w:val="22"/>
                <w:szCs w:val="28"/>
              </w:rPr>
              <w:t>п</w:t>
            </w:r>
            <w:proofErr w:type="gramEnd"/>
            <w:r w:rsidRPr="00BA38E6">
              <w:rPr>
                <w:b/>
                <w:color w:val="000000"/>
                <w:sz w:val="22"/>
                <w:szCs w:val="28"/>
              </w:rPr>
              <w:t>/п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Наименование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Исполнитель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Срок ре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лизации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Цел</w:t>
            </w:r>
            <w:r w:rsidRPr="00BA38E6">
              <w:rPr>
                <w:b/>
                <w:color w:val="000000"/>
                <w:sz w:val="22"/>
                <w:szCs w:val="28"/>
              </w:rPr>
              <w:t>е</w:t>
            </w:r>
            <w:r w:rsidRPr="00BA38E6">
              <w:rPr>
                <w:b/>
                <w:color w:val="000000"/>
                <w:sz w:val="22"/>
                <w:szCs w:val="28"/>
              </w:rPr>
              <w:t>вой пок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затель (номер цел</w:t>
            </w:r>
            <w:r w:rsidRPr="00BA38E6">
              <w:rPr>
                <w:b/>
                <w:color w:val="000000"/>
                <w:sz w:val="22"/>
                <w:szCs w:val="28"/>
              </w:rPr>
              <w:t>е</w:t>
            </w:r>
            <w:r w:rsidRPr="00BA38E6">
              <w:rPr>
                <w:b/>
                <w:color w:val="000000"/>
                <w:sz w:val="22"/>
                <w:szCs w:val="28"/>
              </w:rPr>
              <w:t>вого пок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зателя из па</w:t>
            </w:r>
            <w:r w:rsidRPr="00BA38E6">
              <w:rPr>
                <w:b/>
                <w:color w:val="000000"/>
                <w:sz w:val="22"/>
                <w:szCs w:val="28"/>
              </w:rPr>
              <w:t>с</w:t>
            </w:r>
            <w:r w:rsidRPr="00BA38E6">
              <w:rPr>
                <w:b/>
                <w:color w:val="000000"/>
                <w:sz w:val="22"/>
                <w:szCs w:val="28"/>
              </w:rPr>
              <w:t>порта по</w:t>
            </w:r>
            <w:r w:rsidRPr="00BA38E6">
              <w:rPr>
                <w:b/>
                <w:color w:val="000000"/>
                <w:sz w:val="22"/>
                <w:szCs w:val="28"/>
              </w:rPr>
              <w:t>д</w:t>
            </w:r>
            <w:r w:rsidRPr="00BA38E6">
              <w:rPr>
                <w:b/>
                <w:color w:val="000000"/>
                <w:sz w:val="22"/>
                <w:szCs w:val="28"/>
              </w:rPr>
              <w:t>пр</w:t>
            </w:r>
            <w:r w:rsidRPr="00BA38E6">
              <w:rPr>
                <w:b/>
                <w:color w:val="000000"/>
                <w:sz w:val="22"/>
                <w:szCs w:val="28"/>
              </w:rPr>
              <w:t>о</w:t>
            </w:r>
            <w:r w:rsidRPr="00BA38E6">
              <w:rPr>
                <w:b/>
                <w:color w:val="000000"/>
                <w:sz w:val="22"/>
                <w:szCs w:val="28"/>
              </w:rPr>
              <w:t>гра</w:t>
            </w:r>
            <w:r w:rsidRPr="00BA38E6">
              <w:rPr>
                <w:b/>
                <w:color w:val="000000"/>
                <w:sz w:val="22"/>
                <w:szCs w:val="28"/>
              </w:rPr>
              <w:t>м</w:t>
            </w:r>
            <w:r w:rsidRPr="00BA38E6">
              <w:rPr>
                <w:b/>
                <w:color w:val="000000"/>
                <w:sz w:val="22"/>
                <w:szCs w:val="28"/>
              </w:rPr>
              <w:t>мы)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Источник финанс</w:t>
            </w:r>
            <w:r w:rsidRPr="00BA38E6">
              <w:rPr>
                <w:b/>
                <w:color w:val="000000"/>
                <w:sz w:val="22"/>
                <w:szCs w:val="28"/>
              </w:rPr>
              <w:t>и</w:t>
            </w:r>
            <w:r w:rsidRPr="00BA38E6">
              <w:rPr>
                <w:b/>
                <w:color w:val="000000"/>
                <w:sz w:val="22"/>
                <w:szCs w:val="28"/>
              </w:rPr>
              <w:t>рования</w:t>
            </w:r>
          </w:p>
        </w:tc>
        <w:tc>
          <w:tcPr>
            <w:tcW w:w="13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Объем финансирования по годам (</w:t>
            </w:r>
            <w:proofErr w:type="spellStart"/>
            <w:r w:rsidRPr="00BA38E6">
              <w:rPr>
                <w:b/>
                <w:color w:val="000000"/>
                <w:sz w:val="22"/>
                <w:szCs w:val="28"/>
              </w:rPr>
              <w:t>тыс</w:t>
            </w:r>
            <w:proofErr w:type="gramStart"/>
            <w:r w:rsidRPr="00BA38E6">
              <w:rPr>
                <w:b/>
                <w:color w:val="000000"/>
                <w:sz w:val="22"/>
                <w:szCs w:val="28"/>
              </w:rPr>
              <w:t>.р</w:t>
            </w:r>
            <w:proofErr w:type="gramEnd"/>
            <w:r w:rsidRPr="00BA38E6">
              <w:rPr>
                <w:b/>
                <w:color w:val="000000"/>
                <w:sz w:val="22"/>
                <w:szCs w:val="28"/>
              </w:rPr>
              <w:t>уб</w:t>
            </w:r>
            <w:proofErr w:type="spellEnd"/>
            <w:r w:rsidRPr="00BA38E6">
              <w:rPr>
                <w:b/>
                <w:color w:val="000000"/>
                <w:sz w:val="22"/>
                <w:szCs w:val="28"/>
              </w:rPr>
              <w:t>.)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2022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2023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2024</w:t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2025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b/>
                <w:color w:val="000000"/>
                <w:sz w:val="22"/>
                <w:szCs w:val="28"/>
                <w:lang w:val="en-US"/>
              </w:rPr>
              <w:t>2026</w:t>
            </w: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2027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1</w:t>
            </w:r>
          </w:p>
        </w:tc>
        <w:tc>
          <w:tcPr>
            <w:tcW w:w="164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</w:t>
            </w:r>
          </w:p>
        </w:tc>
        <w:tc>
          <w:tcPr>
            <w:tcW w:w="581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3</w:t>
            </w:r>
          </w:p>
        </w:tc>
        <w:tc>
          <w:tcPr>
            <w:tcW w:w="445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4</w:t>
            </w:r>
          </w:p>
        </w:tc>
        <w:tc>
          <w:tcPr>
            <w:tcW w:w="315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5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6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7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8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9</w:t>
            </w:r>
          </w:p>
        </w:tc>
        <w:tc>
          <w:tcPr>
            <w:tcW w:w="231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10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b/>
                <w:color w:val="000000"/>
                <w:sz w:val="22"/>
                <w:szCs w:val="28"/>
                <w:lang w:val="en-US"/>
              </w:rPr>
              <w:t>11</w:t>
            </w:r>
          </w:p>
        </w:tc>
        <w:tc>
          <w:tcPr>
            <w:tcW w:w="227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12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Снижение уровня долговой нагрузки на бюджет муниципального района и оптимизация структуры муниципального долга муниципального района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1.1- 1.3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 xml:space="preserve">Обеспечение </w:t>
            </w:r>
            <w:proofErr w:type="gramStart"/>
            <w:r w:rsidRPr="00BA38E6">
              <w:rPr>
                <w:color w:val="000000"/>
                <w:sz w:val="22"/>
                <w:szCs w:val="28"/>
              </w:rPr>
              <w:t>выполнения плана приватизации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ниципального имущества муниципального района</w:t>
            </w:r>
            <w:proofErr w:type="gramEnd"/>
            <w:r w:rsidRPr="00BA38E6">
              <w:rPr>
                <w:color w:val="000000"/>
                <w:sz w:val="22"/>
                <w:szCs w:val="28"/>
              </w:rPr>
              <w:t xml:space="preserve"> в целях обеспечения получения дополнительных доходов от реализации имущества, находящегося в муниципальной собственности </w:t>
            </w:r>
          </w:p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 по управлению муниципальным имуществом Администрации муниципальн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го района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Проведение оценки эффективности налоговых льгот, предоставленных в соответствии с закон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 xml:space="preserve">дательством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2. Развитие программно-целевых принципов организации деятельности органов местного самоуправления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Утверждение расходов бюджета муниципального района на очередной финансовый год и на план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вый период в структуре муниципальных программ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lastRenderedPageBreak/>
              <w:t>2.2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Формирование и публикация на официальном са</w:t>
            </w:r>
            <w:r w:rsidRPr="00BA38E6">
              <w:rPr>
                <w:color w:val="000000"/>
                <w:sz w:val="22"/>
                <w:szCs w:val="28"/>
              </w:rPr>
              <w:t>й</w:t>
            </w:r>
            <w:r w:rsidRPr="00BA38E6">
              <w:rPr>
                <w:color w:val="000000"/>
                <w:sz w:val="22"/>
                <w:szCs w:val="28"/>
              </w:rPr>
              <w:t xml:space="preserve">те в информационно-телекоммуникационной сети «Интернет» проекта бюджета муниципального района на очередной финансовый год и плановый период и годового отчета об исполнении бюджета муниципального района в доступной для граждан форме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</w:t>
            </w:r>
            <w:r>
              <w:rPr>
                <w:color w:val="000000"/>
                <w:sz w:val="22"/>
                <w:szCs w:val="28"/>
                <w:lang w:val="en-US"/>
              </w:rPr>
              <w:t>2</w:t>
            </w:r>
            <w:r>
              <w:rPr>
                <w:color w:val="000000"/>
                <w:sz w:val="22"/>
                <w:szCs w:val="28"/>
              </w:rPr>
              <w:t xml:space="preserve">7 </w:t>
            </w:r>
            <w:r w:rsidRPr="00BA38E6">
              <w:rPr>
                <w:color w:val="000000"/>
                <w:sz w:val="22"/>
                <w:szCs w:val="28"/>
              </w:rPr>
              <w:t>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2.3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 xml:space="preserve">Проведение оценки эффективности реализации муниципальных программ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 по управлению муниципальным имуществом Администрации муниципальн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го района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Лицензионное сопровождение программных пр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дуктов, установленных в комитете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бюджет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</w:t>
            </w:r>
            <w:r w:rsidRPr="00BA38E6">
              <w:rPr>
                <w:color w:val="000000"/>
                <w:sz w:val="22"/>
                <w:szCs w:val="28"/>
              </w:rPr>
              <w:t>ь</w:t>
            </w:r>
            <w:r w:rsidRPr="00BA38E6">
              <w:rPr>
                <w:color w:val="000000"/>
                <w:sz w:val="22"/>
                <w:szCs w:val="28"/>
              </w:rPr>
              <w:t>ного района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163,2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220,9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197,5</w:t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217,3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en-US"/>
              </w:rPr>
              <w:t>239</w:t>
            </w:r>
            <w:r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279,7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  <w:lang w:val="en-US"/>
              </w:rPr>
            </w:pPr>
            <w:r w:rsidRPr="00BA38E6">
              <w:rPr>
                <w:color w:val="000000"/>
                <w:sz w:val="22"/>
                <w:szCs w:val="28"/>
              </w:rPr>
              <w:t>3.2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Автоматизация процесса сбора, консолидации и обработки отчетности для проведения монитори</w:t>
            </w:r>
            <w:r w:rsidRPr="00BA38E6">
              <w:rPr>
                <w:color w:val="000000"/>
                <w:sz w:val="22"/>
                <w:szCs w:val="28"/>
              </w:rPr>
              <w:t>н</w:t>
            </w:r>
            <w:r w:rsidRPr="00BA38E6">
              <w:rPr>
                <w:color w:val="000000"/>
                <w:sz w:val="22"/>
                <w:szCs w:val="28"/>
              </w:rPr>
              <w:t>га оценки качества управления муниципальными финансами</w:t>
            </w:r>
          </w:p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4. Повышение уровня  профессиональной подготовки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Организация профессиональной подготовки, ку</w:t>
            </w:r>
            <w:r w:rsidRPr="00BA38E6">
              <w:rPr>
                <w:color w:val="000000"/>
                <w:sz w:val="22"/>
                <w:szCs w:val="28"/>
              </w:rPr>
              <w:t>р</w:t>
            </w:r>
            <w:r w:rsidRPr="00BA38E6">
              <w:rPr>
                <w:color w:val="000000"/>
                <w:sz w:val="22"/>
                <w:szCs w:val="28"/>
              </w:rPr>
              <w:t>сов повышения квалификации и участие в семин</w:t>
            </w:r>
            <w:r w:rsidRPr="00BA38E6">
              <w:rPr>
                <w:color w:val="000000"/>
                <w:sz w:val="22"/>
                <w:szCs w:val="28"/>
              </w:rPr>
              <w:t>а</w:t>
            </w:r>
            <w:r w:rsidRPr="00BA38E6">
              <w:rPr>
                <w:color w:val="000000"/>
                <w:sz w:val="22"/>
                <w:szCs w:val="28"/>
              </w:rPr>
              <w:t>рах муниципальных служащих,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комитет, Адм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нистрация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ниципального района, мун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ципальные учреждения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3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областной бюджет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18,0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3,0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</w:tbl>
    <w:p w:rsidR="00DB4058" w:rsidRPr="0022351B" w:rsidRDefault="00DB4058" w:rsidP="00DB4058">
      <w:pPr>
        <w:sectPr w:rsidR="00DB4058" w:rsidRPr="0022351B" w:rsidSect="00E7683A">
          <w:pgSz w:w="16840" w:h="11907" w:orient="landscape" w:code="9"/>
          <w:pgMar w:top="851" w:right="1134" w:bottom="1276" w:left="567" w:header="720" w:footer="720" w:gutter="0"/>
          <w:cols w:space="720"/>
          <w:titlePg/>
        </w:sectPr>
      </w:pPr>
    </w:p>
    <w:p w:rsidR="00DB4058" w:rsidRPr="004A2BC7" w:rsidRDefault="00DB4058" w:rsidP="00DB4058">
      <w:pPr>
        <w:pStyle w:val="ConsPlusTitle"/>
        <w:jc w:val="center"/>
      </w:pPr>
      <w:r w:rsidRPr="004A2BC7">
        <w:rPr>
          <w:lang w:val="en-US"/>
        </w:rPr>
        <w:lastRenderedPageBreak/>
        <w:t>XI</w:t>
      </w:r>
      <w:r w:rsidRPr="004A2BC7">
        <w:t>. ПОРЯДОК</w:t>
      </w:r>
    </w:p>
    <w:p w:rsidR="00DB4058" w:rsidRPr="0022351B" w:rsidRDefault="00DB4058" w:rsidP="00DB4058">
      <w:pPr>
        <w:pStyle w:val="ConsPlusTitle"/>
        <w:jc w:val="center"/>
      </w:pPr>
      <w:r w:rsidRPr="004A2BC7">
        <w:t>РАСЧЕТА ЗНАЧЕНИЙ ЦЕЛЕВЫХ ПОКАЗАТЕЛЕЙ МУНИЦИПАЛЬНОЙ</w:t>
      </w:r>
      <w:r w:rsidR="004A2BC7">
        <w:t xml:space="preserve"> </w:t>
      </w:r>
      <w:r w:rsidRPr="004A2BC7">
        <w:t>ПРОГРАММЫ ИЛИ ИСТОЧНИКИ ПОЛУЧЕНИЯ ИНФОРМАЦИИ МУНИЦИПАЛЬНОЙ</w:t>
      </w:r>
      <w:r w:rsidR="004A2BC7">
        <w:t xml:space="preserve"> </w:t>
      </w:r>
      <w:r w:rsidRPr="004A2BC7">
        <w:t xml:space="preserve">ПРОГРАММЫ </w:t>
      </w:r>
      <w:r w:rsidR="004C3992" w:rsidRPr="004A2BC7">
        <w:t>«</w:t>
      </w:r>
      <w:r w:rsidRPr="004A2BC7">
        <w:t>УПРАВЛЕНИЕ МУНИЦИПАЛЬНЫМИ</w:t>
      </w:r>
      <w:r w:rsidR="004A2BC7">
        <w:t xml:space="preserve"> </w:t>
      </w:r>
      <w:r w:rsidRPr="004A2BC7">
        <w:t>ФИНАНСАМИ ШИМСКОГО МУНИЦИПАЛЬНОГО РАЙОНА</w:t>
      </w:r>
      <w:r w:rsidR="004C3992" w:rsidRPr="004A2BC7">
        <w:t>»</w:t>
      </w:r>
    </w:p>
    <w:p w:rsidR="00DB4058" w:rsidRPr="0022351B" w:rsidRDefault="00DB4058" w:rsidP="00DB40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98"/>
        <w:gridCol w:w="5839"/>
        <w:gridCol w:w="1984"/>
      </w:tblGrid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2351B">
              <w:rPr>
                <w:rFonts w:ascii="Times New Roman" w:hAnsi="Times New Roman" w:cs="Times New Roman"/>
              </w:rPr>
              <w:t>п</w:t>
            </w:r>
            <w:proofErr w:type="gramEnd"/>
            <w:r w:rsidRPr="00223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целевого показателя в паспорте гос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дарственной программы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Наименование целевого показателя, 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Порядок расчета значения целевого показателя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Источник получения информации, нео</w:t>
            </w:r>
            <w:r w:rsidRPr="0022351B">
              <w:rPr>
                <w:rFonts w:ascii="Times New Roman" w:hAnsi="Times New Roman" w:cs="Times New Roman"/>
              </w:rPr>
              <w:t>б</w:t>
            </w:r>
            <w:r w:rsidRPr="0022351B">
              <w:rPr>
                <w:rFonts w:ascii="Times New Roman" w:hAnsi="Times New Roman" w:cs="Times New Roman"/>
              </w:rPr>
              <w:t>ходимой для расчета целевого показателя</w:t>
            </w:r>
          </w:p>
        </w:tc>
      </w:tr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5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B4058" w:rsidRPr="0022351B">
                <w:rPr>
                  <w:rFonts w:ascii="Times New Roman" w:hAnsi="Times New Roman" w:cs="Times New Roman"/>
                </w:rPr>
                <w:t>1.1.1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качества управления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 xml:space="preserve">пальными финансами по результатам оценки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за отчетный период (ст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пень) </w:t>
            </w:r>
          </w:p>
        </w:tc>
        <w:tc>
          <w:tcPr>
            <w:tcW w:w="5839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 w:rsidR="00C5196A"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 w:rsidR="00C5196A"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 w:rsidR="00C5196A"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 w:rsidR="00C5196A">
              <w:rPr>
                <w:rFonts w:ascii="Times New Roman" w:hAnsi="Times New Roman" w:cs="Times New Roman"/>
              </w:rPr>
              <w:t>мин</w:t>
            </w:r>
            <w:r w:rsidR="00C5196A">
              <w:rPr>
                <w:rFonts w:ascii="Times New Roman" w:hAnsi="Times New Roman" w:cs="Times New Roman"/>
              </w:rPr>
              <w:t>и</w:t>
            </w:r>
            <w:r w:rsidR="00C5196A"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C5196A" w:rsidRPr="0022351B" w:rsidTr="00CF7F09">
        <w:tc>
          <w:tcPr>
            <w:tcW w:w="567" w:type="dxa"/>
          </w:tcPr>
          <w:p w:rsidR="00C5196A" w:rsidRPr="0022351B" w:rsidRDefault="00C5196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5196A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5196A" w:rsidRPr="0022351B">
                <w:rPr>
                  <w:rFonts w:ascii="Times New Roman" w:hAnsi="Times New Roman" w:cs="Times New Roman"/>
                </w:rPr>
                <w:t>1.1.2</w:t>
              </w:r>
            </w:hyperlink>
          </w:p>
        </w:tc>
        <w:tc>
          <w:tcPr>
            <w:tcW w:w="3798" w:type="dxa"/>
          </w:tcPr>
          <w:p w:rsidR="00C5196A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нарушений требований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жетного законодательства (по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области) за отчетный период (да/нет)</w:t>
            </w:r>
          </w:p>
        </w:tc>
        <w:tc>
          <w:tcPr>
            <w:tcW w:w="5839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B4058" w:rsidRPr="0022351B">
                <w:rPr>
                  <w:rFonts w:ascii="Times New Roman" w:hAnsi="Times New Roman" w:cs="Times New Roman"/>
                </w:rPr>
                <w:t>1.1.3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задолженности по муниципальным долговым обязател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ствам муниципального района в отчетном финансовом году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B4058" w:rsidRPr="0022351B">
                <w:rPr>
                  <w:rFonts w:ascii="Times New Roman" w:hAnsi="Times New Roman" w:cs="Times New Roman"/>
                </w:rPr>
                <w:t>1.1.4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расходов на обслуж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вание муниципального внутреннего долга муниципального района к объему расх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района, за исключением объема расходов, которые осуществляются за счет субвенций, предоставляемых из областного бюджета, в отчетном финансовом году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02971FD9" wp14:editId="7AAD7BE7">
                  <wp:extent cx="2266950" cy="457200"/>
                  <wp:effectExtent l="19050" t="0" r="0" b="0"/>
                  <wp:docPr id="2" name="Рисунок 1" descr="base_23706_72692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06_72692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на обслуживание муниципального вну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реннего долга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</w:t>
            </w:r>
            <w:r w:rsidRPr="0022351B">
              <w:rPr>
                <w:rFonts w:ascii="Times New Roman" w:hAnsi="Times New Roman" w:cs="Times New Roman"/>
              </w:rPr>
              <w:lastRenderedPageBreak/>
              <w:t>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Ссубвенц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расходов, осуществляемых за счет субве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ций, предоставляемых из областного бюджета,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B4058" w:rsidRPr="0022351B">
                <w:rPr>
                  <w:rFonts w:ascii="Times New Roman" w:hAnsi="Times New Roman" w:cs="Times New Roman"/>
                </w:rPr>
                <w:t>1.1.5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условно утвержденных расходов в общем объеме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первый и второй год планового периода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7852D081" wp14:editId="1C15CD64">
                  <wp:extent cx="2428875" cy="428625"/>
                  <wp:effectExtent l="0" t="0" r="9525" b="0"/>
                  <wp:docPr id="3" name="Рисунок 2" descr="base_23706_72692_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06_72692_3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района, утвержденный на первый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В1 - общий объем расходов бюджета муниципального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Ау2 -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второй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района, утвержденный на второй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второй год планового периода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текущий финансовый год и на плановый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B4058" w:rsidRPr="0022351B">
                <w:rPr>
                  <w:rFonts w:ascii="Times New Roman" w:hAnsi="Times New Roman" w:cs="Times New Roman"/>
                </w:rPr>
                <w:t>1.1.6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района, прогноза основных х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рактеристик консолидированного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 муниципального района на очередной финансовый год и на плановый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д</w:t>
            </w:r>
            <w:r w:rsidR="00DB4058" w:rsidRPr="0022351B">
              <w:rPr>
                <w:rFonts w:ascii="Times New Roman" w:hAnsi="Times New Roman" w:cs="Times New Roman"/>
              </w:rPr>
              <w:t>министрации мун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ципального района о порядке и сроках составления проекта бюджета муниц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пального района на очередной финанс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год и на план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B4058" w:rsidRPr="0022351B">
                <w:rPr>
                  <w:rFonts w:ascii="Times New Roman" w:hAnsi="Times New Roman" w:cs="Times New Roman"/>
                </w:rPr>
                <w:t>1.1.7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Исполнение бюджета муниципального района по доходам без учета безвозмез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ных поступлений к первоначально утве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жденному уровню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FACB620" wp14:editId="6FD3930F">
                  <wp:extent cx="1981200" cy="447675"/>
                  <wp:effectExtent l="0" t="0" r="0" b="0"/>
                  <wp:docPr id="4" name="Рисунок 3" descr="base_23706_72692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06_72692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Адо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доходов бюджета муниципального района без учета безвозмездных поступлений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первоначально утвержденный решением Думы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бюджете муниципального района объем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без учета безвозмездных поступлений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B4058" w:rsidRPr="0022351B">
                <w:rPr>
                  <w:rFonts w:ascii="Times New Roman" w:hAnsi="Times New Roman" w:cs="Times New Roman"/>
                </w:rPr>
                <w:t>1.1.8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Объем просроченной кредиторской з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долженности по выплате заработной пл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ты и пособий по социальной помощи населению за счет средств бюджета 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</w:t>
            </w:r>
            <w:proofErr w:type="gramStart"/>
            <w:r w:rsidRPr="0022351B">
              <w:rPr>
                <w:rFonts w:ascii="Times New Roman" w:hAnsi="Times New Roman" w:cs="Times New Roman"/>
              </w:rPr>
              <w:t>а(</w:t>
            </w:r>
            <w:proofErr w:type="gramEnd"/>
            <w:r w:rsidR="00C5196A">
              <w:rPr>
                <w:rFonts w:ascii="Times New Roman" w:hAnsi="Times New Roman" w:cs="Times New Roman"/>
              </w:rPr>
              <w:t>тыс</w:t>
            </w:r>
            <w:r w:rsidRPr="0022351B">
              <w:rPr>
                <w:rFonts w:ascii="Times New Roman" w:hAnsi="Times New Roman" w:cs="Times New Roman"/>
              </w:rPr>
              <w:t>. руб.)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B4058" w:rsidRPr="0022351B">
                <w:rPr>
                  <w:rFonts w:ascii="Times New Roman" w:hAnsi="Times New Roman" w:cs="Times New Roman"/>
                </w:rPr>
                <w:t>1.1.9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Отношение дефицита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(за вычетом объема сн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жения остатков средств на счетах по учету средств бюджета муниципального района, объема поступлений от продажи акций и иных форм участия в капитале, наход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щихся в собственности муниципального района), к общему годовому объему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 без учета объема безвозмездных поступлений в отчетном финансовом году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1C2C8B57" wp14:editId="73EA39AE">
                  <wp:extent cx="2057400" cy="447675"/>
                  <wp:effectExtent l="0" t="0" r="0" b="0"/>
                  <wp:docPr id="5" name="Рисунок 4" descr="base_23706_72692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06_72692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Адеф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размер дефицита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Вбк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снижения остатков средств на счетах по учету средств бюджета муниципального района, объем поступлений от продажи акций и иных форм участия в капитале, находящихся в собственности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351B">
              <w:rPr>
                <w:rFonts w:ascii="Times New Roman" w:hAnsi="Times New Roman" w:cs="Times New Roman"/>
              </w:rPr>
              <w:t>D</w:t>
            </w:r>
            <w:proofErr w:type="gramEnd"/>
            <w:r w:rsidRPr="0022351B">
              <w:rPr>
                <w:rFonts w:ascii="Times New Roman" w:hAnsi="Times New Roman" w:cs="Times New Roman"/>
              </w:rPr>
              <w:t>безв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DB4058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B4058" w:rsidRPr="0022351B">
                <w:rPr>
                  <w:rFonts w:ascii="Times New Roman" w:hAnsi="Times New Roman" w:cs="Times New Roman"/>
                </w:rPr>
                <w:t>1.1.10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Своевременность представления бюдже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 xml:space="preserve">ной отчетности в </w:t>
            </w:r>
            <w:r w:rsidR="00C5196A">
              <w:rPr>
                <w:rFonts w:ascii="Times New Roman" w:hAnsi="Times New Roman" w:cs="Times New Roman"/>
              </w:rPr>
              <w:t>министерство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области об исполнении бюджета (да/нет)</w:t>
            </w:r>
          </w:p>
        </w:tc>
        <w:tc>
          <w:tcPr>
            <w:tcW w:w="5839" w:type="dxa"/>
          </w:tcPr>
          <w:p w:rsidR="00DB4058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му в соответствии с приказом министерства финансов Новгоро</w:t>
            </w:r>
            <w:r w:rsidRPr="009622E1">
              <w:rPr>
                <w:rFonts w:ascii="Times New Roman" w:hAnsi="Times New Roman" w:cs="Times New Roman"/>
              </w:rPr>
              <w:t>д</w:t>
            </w:r>
            <w:r w:rsidRPr="009622E1">
              <w:rPr>
                <w:rFonts w:ascii="Times New Roman" w:hAnsi="Times New Roman" w:cs="Times New Roman"/>
              </w:rPr>
              <w:t>ской области от 02.03.2018 №44 «О порядке осуществления мон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lastRenderedPageBreak/>
              <w:t>торинга и оценки качества управления муниципальными фина</w:t>
            </w:r>
            <w:r w:rsidRPr="009622E1">
              <w:rPr>
                <w:rFonts w:ascii="Times New Roman" w:hAnsi="Times New Roman" w:cs="Times New Roman"/>
              </w:rPr>
              <w:t>н</w:t>
            </w:r>
            <w:r w:rsidRPr="009622E1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="00DB4058"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798" w:type="dxa"/>
          </w:tcPr>
          <w:p w:rsidR="009622E1" w:rsidRPr="0022351B" w:rsidRDefault="009622E1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возмещенных средств бюджета, в</w:t>
            </w:r>
            <w:r w:rsidRPr="009622E1">
              <w:rPr>
                <w:rFonts w:ascii="Times New Roman" w:hAnsi="Times New Roman" w:cs="Times New Roman"/>
              </w:rPr>
              <w:t>ы</w:t>
            </w:r>
            <w:r w:rsidRPr="009622E1">
              <w:rPr>
                <w:rFonts w:ascii="Times New Roman" w:hAnsi="Times New Roman" w:cs="Times New Roman"/>
              </w:rPr>
              <w:t xml:space="preserve">явленных по результатам внутреннего финансового контроля и </w:t>
            </w:r>
            <w:proofErr w:type="gramStart"/>
            <w:r w:rsidRPr="009622E1">
              <w:rPr>
                <w:rFonts w:ascii="Times New Roman" w:hAnsi="Times New Roman" w:cs="Times New Roman"/>
              </w:rPr>
              <w:t>кон-</w:t>
            </w:r>
            <w:proofErr w:type="spellStart"/>
            <w:r w:rsidRPr="009622E1">
              <w:rPr>
                <w:rFonts w:ascii="Times New Roman" w:hAnsi="Times New Roman" w:cs="Times New Roman"/>
              </w:rPr>
              <w:t>троля</w:t>
            </w:r>
            <w:proofErr w:type="spellEnd"/>
            <w:proofErr w:type="gramEnd"/>
            <w:r w:rsidRPr="009622E1">
              <w:rPr>
                <w:rFonts w:ascii="Times New Roman" w:hAnsi="Times New Roman" w:cs="Times New Roman"/>
              </w:rPr>
              <w:t xml:space="preserve"> в сф</w:t>
            </w:r>
            <w:r w:rsidRPr="009622E1">
              <w:rPr>
                <w:rFonts w:ascii="Times New Roman" w:hAnsi="Times New Roman" w:cs="Times New Roman"/>
              </w:rPr>
              <w:t>е</w:t>
            </w:r>
            <w:r w:rsidRPr="009622E1">
              <w:rPr>
                <w:rFonts w:ascii="Times New Roman" w:hAnsi="Times New Roman" w:cs="Times New Roman"/>
              </w:rPr>
              <w:t>ре закупок в год, (%), не менее</w:t>
            </w:r>
          </w:p>
        </w:tc>
        <w:tc>
          <w:tcPr>
            <w:tcW w:w="5839" w:type="dxa"/>
          </w:tcPr>
          <w:p w:rsidR="009622E1" w:rsidRPr="0022351B" w:rsidRDefault="009622E1" w:rsidP="00997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9971D6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622E1" w:rsidRPr="0022351B">
                <w:rPr>
                  <w:rFonts w:ascii="Times New Roman" w:hAnsi="Times New Roman" w:cs="Times New Roman"/>
                </w:rPr>
                <w:t>1.2.1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бюджетов поселений,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лучивших дотации на обеспечение их сб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консолидированного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622E1" w:rsidRPr="0022351B">
                <w:rPr>
                  <w:rFonts w:ascii="Times New Roman" w:hAnsi="Times New Roman" w:cs="Times New Roman"/>
                </w:rPr>
                <w:t>1.2.2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Максимальный расчетный уровень разр</w:t>
            </w:r>
            <w:r w:rsidRPr="0022351B">
              <w:rPr>
                <w:rFonts w:ascii="Times New Roman" w:hAnsi="Times New Roman" w:cs="Times New Roman"/>
              </w:rPr>
              <w:t>ы</w:t>
            </w:r>
            <w:r w:rsidRPr="0022351B">
              <w:rPr>
                <w:rFonts w:ascii="Times New Roman" w:hAnsi="Times New Roman" w:cs="Times New Roman"/>
              </w:rPr>
              <w:t>ва бюджетной обеспеченности между наиболее и наименее обеспеченными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селениями (раз)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jc w:val="center"/>
              <w:rPr>
                <w:sz w:val="20"/>
              </w:rPr>
            </w:pPr>
            <w:r w:rsidRPr="0022351B">
              <w:rPr>
                <w:noProof/>
                <w:position w:val="-22"/>
                <w:sz w:val="20"/>
              </w:rPr>
              <w:drawing>
                <wp:inline distT="0" distB="0" distL="0" distR="0" wp14:anchorId="35A41279" wp14:editId="72656D24">
                  <wp:extent cx="1219200" cy="428625"/>
                  <wp:effectExtent l="0" t="0" r="0" b="0"/>
                  <wp:docPr id="7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outlineLvl w:val="0"/>
              <w:rPr>
                <w:sz w:val="20"/>
              </w:rPr>
            </w:pP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Амакс</w:t>
            </w:r>
            <w:proofErr w:type="spellEnd"/>
            <w:r w:rsidRPr="0022351B">
              <w:rPr>
                <w:sz w:val="20"/>
              </w:rPr>
              <w:t xml:space="preserve"> - средний уровень бюджетной обеспеченности  наиб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лее обеспеченных поселений  после распределения дотаций на выравнивание бюджетной обеспеченности поселений в отчетном финансовом году;</w:t>
            </w: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Вмин</w:t>
            </w:r>
            <w:proofErr w:type="spellEnd"/>
            <w:r w:rsidRPr="0022351B">
              <w:rPr>
                <w:sz w:val="20"/>
              </w:rPr>
              <w:t xml:space="preserve"> - средний уровень расчетной бюджетной обеспеченн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сти  наименее обеспеченных поселений после распределения д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таций на выравнивание бюджетной обеспеченности поселений в отчетном финансовом году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622E1" w:rsidRPr="0022351B">
                <w:rPr>
                  <w:rFonts w:ascii="Times New Roman" w:hAnsi="Times New Roman" w:cs="Times New Roman"/>
                </w:rPr>
                <w:t>1.2.3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прочих межбюджетных трансфе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тов, перечисленных из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в бюджеты поселений в отчетном году, от общего объема прочих межбюджетных трансфертов, распредел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емых комитетом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818FF55" wp14:editId="32082018">
                  <wp:extent cx="1714500" cy="428625"/>
                  <wp:effectExtent l="0" t="0" r="0" b="0"/>
                  <wp:docPr id="8" name="Рисунок 9" descr="base_23706_72692_3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706_72692_3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прочих межбюджетных трансфертов, перечи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ленных из бюджета муниципального района в бюджеты посел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ний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Вомбт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прочих межбюджетных трансфертов, распределяемых комитетом в отчетном финансовом году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комитета</w:t>
            </w:r>
          </w:p>
        </w:tc>
      </w:tr>
      <w:tr w:rsidR="009622E1" w:rsidRPr="0022351B" w:rsidTr="00CF7F09">
        <w:tc>
          <w:tcPr>
            <w:tcW w:w="567" w:type="dxa"/>
            <w:tcBorders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622E1" w:rsidRPr="0022351B">
                <w:rPr>
                  <w:rFonts w:ascii="Times New Roman" w:hAnsi="Times New Roman" w:cs="Times New Roman"/>
                </w:rPr>
                <w:t>1.2.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не меняющейся в течение отче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ного года методики распределения дот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ций на выравнивание бюджетной обесп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ченности поселений (да/нет)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показатель принимает положительное значение при отсутствии изменений в течение отчетного финансового года методики ра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чета дотаций из областного фонда финансовой поддержки пос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лений (ФФПП), утвержденной областным </w:t>
            </w:r>
            <w:hyperlink r:id="rId42" w:history="1">
              <w:r w:rsidRPr="0022351B">
                <w:rPr>
                  <w:rFonts w:ascii="Times New Roman" w:hAnsi="Times New Roman" w:cs="Times New Roman"/>
                </w:rPr>
                <w:t>законом</w:t>
              </w:r>
            </w:hyperlink>
            <w:r w:rsidRPr="0022351B">
              <w:rPr>
                <w:rFonts w:ascii="Times New Roman" w:hAnsi="Times New Roman" w:cs="Times New Roman"/>
              </w:rPr>
              <w:t xml:space="preserve"> от 21.06.2007 N 120-ОЗ "О наделении органов местного самоуправления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ципальных районов Новгородской области государственными полномочиями по расчету и предоставлению дотаций на выра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нивание бюджетной обеспеченности поселений за счет средств областного бюджета"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22E1" w:rsidRPr="0022351B">
                <w:rPr>
                  <w:rFonts w:ascii="Times New Roman" w:hAnsi="Times New Roman" w:cs="Times New Roman"/>
                </w:rPr>
                <w:t>1.3.1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долговой нагрузки на бюджет муниципального района (отношение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ема муниципального долга к общему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ему доходов бюджета муниципального района без учета безвозмездных посту</w:t>
            </w:r>
            <w:r w:rsidRPr="0022351B">
              <w:rPr>
                <w:rFonts w:ascii="Times New Roman" w:hAnsi="Times New Roman" w:cs="Times New Roman"/>
              </w:rPr>
              <w:t>п</w:t>
            </w:r>
            <w:r w:rsidRPr="0022351B">
              <w:rPr>
                <w:rFonts w:ascii="Times New Roman" w:hAnsi="Times New Roman" w:cs="Times New Roman"/>
              </w:rPr>
              <w:t>лений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)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7CC405BE" wp14:editId="071D3FBD">
                  <wp:extent cx="1981200" cy="447675"/>
                  <wp:effectExtent l="0" t="0" r="0" b="0"/>
                  <wp:docPr id="9" name="Рисунок 5" descr="base_23706_72692_3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06_72692_3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муниципального долга по состоянию на 1 января года, следующего за </w:t>
            </w:r>
            <w:proofErr w:type="gramStart"/>
            <w:r w:rsidRPr="0022351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22351B">
              <w:rPr>
                <w:rFonts w:ascii="Times New Roman" w:hAnsi="Times New Roman" w:cs="Times New Roman"/>
              </w:rPr>
              <w:t>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9622E1" w:rsidRPr="0022351B">
                <w:rPr>
                  <w:rFonts w:ascii="Times New Roman" w:hAnsi="Times New Roman" w:cs="Times New Roman"/>
                </w:rPr>
                <w:t>1.3.2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кредитов кредитных организаций в общем объеме муниципального долга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822F6ED" wp14:editId="40679D97">
                  <wp:extent cx="1524000" cy="447675"/>
                  <wp:effectExtent l="19050" t="0" r="0" b="0"/>
                  <wp:docPr id="10" name="Рисунок 6" descr="base_23706_72692_3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06_72692_3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Акк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задолженности муниципального района по кред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там, полученным в кредитных организациях;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муниципального долга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22E1" w:rsidRPr="0022351B">
                <w:rPr>
                  <w:rFonts w:ascii="Times New Roman" w:hAnsi="Times New Roman" w:cs="Times New Roman"/>
                </w:rPr>
                <w:t>1.3.3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налоговых и ненал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говых доходов бюджета муниципального района за отчетный финансовый год к 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ду, предшествующему отчетному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62158C3C" wp14:editId="6FB1C697">
                  <wp:extent cx="1457325" cy="428625"/>
                  <wp:effectExtent l="0" t="0" r="9525" b="0"/>
                  <wp:docPr id="11" name="Рисунок 7" descr="base_23706_72692_3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706_72692_3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Ап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году, предшествующем отчетному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вому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Удельный вес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формируемых в рамках муниципальных программ муниципальн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 района, в общем объеме расходов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жета муниципального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121C852C" wp14:editId="6B2D9544">
                  <wp:extent cx="1524000" cy="457200"/>
                  <wp:effectExtent l="19050" t="0" r="0" b="0"/>
                  <wp:docPr id="12" name="Рисунок 8" descr="base_23706_72692_3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706_72692_3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бюджета муниципального района, сфо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мированный в рамках муниципальных программ муниципального района,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утвержденных расходов бюджета муниципального района на очередной ф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нансовый год и на плановый период в структуре муниципальных  программ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1.3.</w:t>
            </w:r>
            <w:hyperlink r:id="rId52" w:history="1">
              <w:r w:rsidRPr="0022351B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опубликованного на официал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ном сайте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Официальный сайт </w:t>
            </w:r>
            <w:proofErr w:type="spellStart"/>
            <w:r w:rsidRPr="0022351B">
              <w:rPr>
                <w:rFonts w:ascii="Times New Roman" w:hAnsi="Times New Roman" w:cs="Times New Roman"/>
              </w:rPr>
              <w:t>шимский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.р</w:t>
            </w:r>
            <w:proofErr w:type="gramEnd"/>
            <w:r w:rsidRPr="0022351B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063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автоматизированных рабочих мест в комитете, с лицензионным обслуживан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ем программ.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4C3992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05659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Количество служащих, муниципальных служащих, а также работников муниц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пальных учреждений, прошедших пр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фессиональную подготовку, переподг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товку, повышение квалификации, пр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нявших участие в семинаре в сфере п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вышения эффективности бюджетных ра</w:t>
            </w:r>
            <w:r w:rsidRPr="009622E1">
              <w:rPr>
                <w:rFonts w:ascii="Times New Roman" w:hAnsi="Times New Roman" w:cs="Times New Roman"/>
              </w:rPr>
              <w:t>с</w:t>
            </w:r>
            <w:r w:rsidRPr="009622E1">
              <w:rPr>
                <w:rFonts w:ascii="Times New Roman" w:hAnsi="Times New Roman" w:cs="Times New Roman"/>
              </w:rPr>
              <w:t>ходов (чел.)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</w:tbl>
    <w:p w:rsidR="00DB4058" w:rsidRPr="004C3992" w:rsidRDefault="00DB4058" w:rsidP="004A2BC7">
      <w:pPr>
        <w:jc w:val="center"/>
        <w:rPr>
          <w:sz w:val="20"/>
        </w:rPr>
      </w:pPr>
    </w:p>
    <w:sectPr w:rsidR="00DB4058" w:rsidRPr="004C3992" w:rsidSect="00E7683A">
      <w:headerReference w:type="default" r:id="rId55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98" w:rsidRDefault="00056598" w:rsidP="00AF4987">
      <w:r>
        <w:separator/>
      </w:r>
    </w:p>
  </w:endnote>
  <w:endnote w:type="continuationSeparator" w:id="0">
    <w:p w:rsidR="00056598" w:rsidRDefault="00056598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Pr="008B3EF8" w:rsidRDefault="00A66843">
    <w:pPr>
      <w:pStyle w:val="ad"/>
      <w:jc w:val="right"/>
      <w:rPr>
        <w:color w:val="4A442A"/>
        <w:sz w:val="20"/>
      </w:rPr>
    </w:pPr>
    <w:r w:rsidRPr="008B3EF8">
      <w:rPr>
        <w:color w:val="4A442A"/>
        <w:sz w:val="20"/>
      </w:rPr>
      <w:fldChar w:fldCharType="begin"/>
    </w:r>
    <w:r w:rsidRPr="008B3EF8">
      <w:rPr>
        <w:color w:val="4A442A"/>
        <w:sz w:val="20"/>
      </w:rPr>
      <w:instrText>PAGE   \* MERGEFORMAT</w:instrText>
    </w:r>
    <w:r w:rsidRPr="008B3EF8">
      <w:rPr>
        <w:color w:val="4A442A"/>
        <w:sz w:val="20"/>
      </w:rPr>
      <w:fldChar w:fldCharType="separate"/>
    </w:r>
    <w:r w:rsidR="008A2412">
      <w:rPr>
        <w:noProof/>
        <w:color w:val="4A442A"/>
        <w:sz w:val="20"/>
      </w:rPr>
      <w:t>18</w:t>
    </w:r>
    <w:r w:rsidRPr="008B3EF8">
      <w:rPr>
        <w:color w:val="4A442A"/>
        <w:sz w:val="20"/>
      </w:rPr>
      <w:fldChar w:fldCharType="end"/>
    </w:r>
  </w:p>
  <w:p w:rsidR="00A66843" w:rsidRDefault="00A6684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98" w:rsidRDefault="00056598" w:rsidP="00AF4987">
      <w:r>
        <w:separator/>
      </w:r>
    </w:p>
  </w:footnote>
  <w:footnote w:type="continuationSeparator" w:id="0">
    <w:p w:rsidR="00056598" w:rsidRDefault="00056598" w:rsidP="00AF4987">
      <w:r>
        <w:continuationSeparator/>
      </w:r>
    </w:p>
  </w:footnote>
  <w:footnote w:id="1">
    <w:p w:rsidR="00A66843" w:rsidRDefault="00A66843" w:rsidP="00A66843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2">
    <w:p w:rsidR="00A66843" w:rsidRDefault="00A66843" w:rsidP="00A66843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тот же</w:t>
      </w:r>
    </w:p>
  </w:footnote>
  <w:footnote w:id="3">
    <w:p w:rsidR="00A66843" w:rsidRDefault="00A66843" w:rsidP="00A66843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 xml:space="preserve">- </w:t>
      </w:r>
      <w:r w:rsidRPr="00183BBE">
        <w:rPr>
          <w:szCs w:val="24"/>
        </w:rPr>
        <w:t xml:space="preserve">определяется в соответствии с ежегодно утверждаемым распоряжением </w:t>
      </w: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Шимского</w:t>
      </w:r>
      <w:proofErr w:type="spellEnd"/>
      <w:r>
        <w:rPr>
          <w:szCs w:val="24"/>
        </w:rPr>
        <w:t xml:space="preserve"> муниц</w:t>
      </w:r>
      <w:r>
        <w:rPr>
          <w:szCs w:val="24"/>
        </w:rPr>
        <w:t>и</w:t>
      </w:r>
      <w:r>
        <w:rPr>
          <w:szCs w:val="24"/>
        </w:rPr>
        <w:t>пального района</w:t>
      </w:r>
      <w:r w:rsidRPr="00183BBE">
        <w:rPr>
          <w:szCs w:val="24"/>
        </w:rPr>
        <w:t xml:space="preserve"> о порядке и сроках составления проекта областного бюджета на очередной финансовый год и плановый период</w:t>
      </w:r>
      <w:r>
        <w:rPr>
          <w:szCs w:val="24"/>
        </w:rPr>
        <w:t>.</w:t>
      </w:r>
    </w:p>
  </w:footnote>
  <w:footnote w:id="4">
    <w:p w:rsidR="00A66843" w:rsidRPr="00B0516F" w:rsidRDefault="00A66843" w:rsidP="00A66843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B0516F">
        <w:rPr>
          <w:rStyle w:val="afd"/>
          <w:szCs w:val="24"/>
        </w:rPr>
        <w:footnoteRef/>
      </w:r>
      <w:r w:rsidRPr="00B0516F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  <w:p w:rsidR="00A66843" w:rsidRDefault="00A66843" w:rsidP="00A66843">
      <w:pPr>
        <w:pStyle w:val="afb"/>
        <w:spacing w:line="200" w:lineRule="exact"/>
        <w:ind w:left="360" w:hanging="360"/>
        <w:jc w:val="both"/>
      </w:pPr>
    </w:p>
  </w:footnote>
  <w:footnote w:id="5">
    <w:p w:rsidR="00A66843" w:rsidRDefault="00A66843" w:rsidP="00A66843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на основании отчета о результатах деятельности </w:t>
      </w:r>
      <w:r>
        <w:t>комитета</w:t>
      </w:r>
      <w:r w:rsidRPr="0068557E">
        <w:t xml:space="preserve"> за отчетный финансовый год</w:t>
      </w:r>
      <w:r>
        <w:t>.</w:t>
      </w:r>
    </w:p>
  </w:footnote>
  <w:footnote w:id="6">
    <w:p w:rsidR="00A66843" w:rsidRDefault="00A66843" w:rsidP="00A66843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в соответствии с ежегодно утверждаемым </w:t>
      </w:r>
      <w:r>
        <w:t>распоряжением</w:t>
      </w:r>
      <w:r w:rsidRPr="0068557E">
        <w:t xml:space="preserve"> </w:t>
      </w:r>
      <w:r>
        <w:t>Администрации муниципального района</w:t>
      </w:r>
      <w:r w:rsidRPr="0068557E">
        <w:t xml:space="preserve"> о порядке и сроках составления проекта областного бюджета на очередной финансовый год и пл</w:t>
      </w:r>
      <w:r w:rsidRPr="0068557E">
        <w:t>а</w:t>
      </w:r>
      <w:r w:rsidRPr="0068557E">
        <w:t>новый период</w:t>
      </w:r>
      <w:r>
        <w:t>.</w:t>
      </w:r>
    </w:p>
  </w:footnote>
  <w:footnote w:id="7">
    <w:p w:rsidR="00A66843" w:rsidRDefault="00A66843" w:rsidP="00A66843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8">
    <w:p w:rsidR="00A66843" w:rsidRDefault="00A66843" w:rsidP="00A66843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 </w:t>
      </w:r>
      <w:r>
        <w:rPr>
          <w:szCs w:val="24"/>
        </w:rPr>
        <w:t>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 xml:space="preserve">Новгородской области 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9">
    <w:p w:rsidR="00A66843" w:rsidRDefault="00A66843" w:rsidP="00A66843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определяется на основании рейтинга муниципальных районов по качеству управления муниципальными ф</w:t>
      </w:r>
      <w:r>
        <w:t>и</w:t>
      </w:r>
      <w:r>
        <w:t>нансами, составленному в соответствии с приказом департамента финансов от 31.03.11 №21 «О Порядке осуществления мониторинга и оценки качества управления муниципальными финансами» и опублик</w:t>
      </w:r>
      <w:r>
        <w:t>о</w:t>
      </w:r>
      <w:r>
        <w:t>ванному на официальном сайте департамента финансов Новгородской области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 w:eastAsia="x-none"/>
        </w:rPr>
        <w:t>novkfo</w:t>
      </w:r>
      <w:proofErr w:type="spellEnd"/>
      <w:r>
        <w:t>.</w:t>
      </w:r>
      <w:proofErr w:type="spellStart"/>
      <w:r>
        <w:t>ru</w:t>
      </w:r>
      <w:proofErr w:type="spellEnd"/>
      <w:r>
        <w:t>) в инфо</w:t>
      </w:r>
      <w:r>
        <w:t>р</w:t>
      </w:r>
      <w:r>
        <w:t>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412">
      <w:rPr>
        <w:noProof/>
      </w:rPr>
      <w:t>15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412">
      <w:rPr>
        <w:noProof/>
      </w:rPr>
      <w:t>18</w:t>
    </w:r>
    <w:r>
      <w:rPr>
        <w:noProof/>
      </w:rPr>
      <w:fldChar w:fldCharType="end"/>
    </w:r>
  </w:p>
  <w:p w:rsidR="00A66843" w:rsidRDefault="00A6684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412">
      <w:rPr>
        <w:noProof/>
      </w:rPr>
      <w:t>16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412">
      <w:rPr>
        <w:noProof/>
      </w:rPr>
      <w:t>29</w:t>
    </w:r>
    <w:r>
      <w:rPr>
        <w:noProof/>
      </w:rPr>
      <w:fldChar w:fldCharType="end"/>
    </w:r>
  </w:p>
  <w:p w:rsidR="00A66843" w:rsidRDefault="00A66843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412">
      <w:rPr>
        <w:noProof/>
      </w:rPr>
      <w:t>28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412"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84BDD"/>
    <w:multiLevelType w:val="hybridMultilevel"/>
    <w:tmpl w:val="9A5AD5DE"/>
    <w:lvl w:ilvl="0" w:tplc="5FE68052">
      <w:start w:val="1"/>
      <w:numFmt w:val="decimal"/>
      <w:pStyle w:val="a1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00D70"/>
    <w:rsid w:val="00002F4D"/>
    <w:rsid w:val="00004A86"/>
    <w:rsid w:val="00016E5B"/>
    <w:rsid w:val="000224FD"/>
    <w:rsid w:val="00035325"/>
    <w:rsid w:val="00044964"/>
    <w:rsid w:val="00056598"/>
    <w:rsid w:val="00056CE8"/>
    <w:rsid w:val="00063C7E"/>
    <w:rsid w:val="00073CA3"/>
    <w:rsid w:val="00087E41"/>
    <w:rsid w:val="000932AE"/>
    <w:rsid w:val="00093F2B"/>
    <w:rsid w:val="000A55A3"/>
    <w:rsid w:val="000A5FCE"/>
    <w:rsid w:val="000B140C"/>
    <w:rsid w:val="000B34FE"/>
    <w:rsid w:val="000B456F"/>
    <w:rsid w:val="000C4644"/>
    <w:rsid w:val="000D45DE"/>
    <w:rsid w:val="000E198E"/>
    <w:rsid w:val="000E2163"/>
    <w:rsid w:val="000E2955"/>
    <w:rsid w:val="000F629C"/>
    <w:rsid w:val="00102AB6"/>
    <w:rsid w:val="00107925"/>
    <w:rsid w:val="00127F64"/>
    <w:rsid w:val="00131A2D"/>
    <w:rsid w:val="00132A69"/>
    <w:rsid w:val="001342A1"/>
    <w:rsid w:val="00137158"/>
    <w:rsid w:val="00141257"/>
    <w:rsid w:val="00141C2F"/>
    <w:rsid w:val="00147B9A"/>
    <w:rsid w:val="0015230A"/>
    <w:rsid w:val="00155C02"/>
    <w:rsid w:val="00164EB4"/>
    <w:rsid w:val="00166D9B"/>
    <w:rsid w:val="00170EEC"/>
    <w:rsid w:val="00171131"/>
    <w:rsid w:val="00171CA4"/>
    <w:rsid w:val="0017538D"/>
    <w:rsid w:val="001A6AED"/>
    <w:rsid w:val="001B28EA"/>
    <w:rsid w:val="001B4409"/>
    <w:rsid w:val="001C0016"/>
    <w:rsid w:val="001C3726"/>
    <w:rsid w:val="001C57EC"/>
    <w:rsid w:val="001D4425"/>
    <w:rsid w:val="001D626F"/>
    <w:rsid w:val="001E0B3B"/>
    <w:rsid w:val="001E222F"/>
    <w:rsid w:val="00200929"/>
    <w:rsid w:val="0020438A"/>
    <w:rsid w:val="00204DD1"/>
    <w:rsid w:val="002166D4"/>
    <w:rsid w:val="0022351B"/>
    <w:rsid w:val="0022355C"/>
    <w:rsid w:val="0024627B"/>
    <w:rsid w:val="00253154"/>
    <w:rsid w:val="00255989"/>
    <w:rsid w:val="00257431"/>
    <w:rsid w:val="0026284C"/>
    <w:rsid w:val="002635E4"/>
    <w:rsid w:val="00264ADC"/>
    <w:rsid w:val="002719B6"/>
    <w:rsid w:val="002779FA"/>
    <w:rsid w:val="0029384D"/>
    <w:rsid w:val="00293A3B"/>
    <w:rsid w:val="002B7796"/>
    <w:rsid w:val="002B7927"/>
    <w:rsid w:val="002C28C3"/>
    <w:rsid w:val="002D1852"/>
    <w:rsid w:val="002F647D"/>
    <w:rsid w:val="00300517"/>
    <w:rsid w:val="003011FA"/>
    <w:rsid w:val="0030510B"/>
    <w:rsid w:val="00307E89"/>
    <w:rsid w:val="003222CB"/>
    <w:rsid w:val="003249B5"/>
    <w:rsid w:val="00340DC1"/>
    <w:rsid w:val="00364EAB"/>
    <w:rsid w:val="00365DD0"/>
    <w:rsid w:val="00365FBC"/>
    <w:rsid w:val="00371E43"/>
    <w:rsid w:val="00372ABE"/>
    <w:rsid w:val="00373C69"/>
    <w:rsid w:val="00373F61"/>
    <w:rsid w:val="00383BE3"/>
    <w:rsid w:val="00385AE2"/>
    <w:rsid w:val="0039159F"/>
    <w:rsid w:val="003A024F"/>
    <w:rsid w:val="003A6519"/>
    <w:rsid w:val="003B1163"/>
    <w:rsid w:val="003B4BAA"/>
    <w:rsid w:val="003C0E70"/>
    <w:rsid w:val="003C4748"/>
    <w:rsid w:val="003F2D25"/>
    <w:rsid w:val="003F3683"/>
    <w:rsid w:val="003F6A18"/>
    <w:rsid w:val="00401019"/>
    <w:rsid w:val="00402E02"/>
    <w:rsid w:val="004115EF"/>
    <w:rsid w:val="00435F0D"/>
    <w:rsid w:val="00441ACA"/>
    <w:rsid w:val="00444E3C"/>
    <w:rsid w:val="00447BC0"/>
    <w:rsid w:val="00471285"/>
    <w:rsid w:val="00482FAB"/>
    <w:rsid w:val="00483F49"/>
    <w:rsid w:val="00486E63"/>
    <w:rsid w:val="004A24CD"/>
    <w:rsid w:val="004A2BC7"/>
    <w:rsid w:val="004A2C98"/>
    <w:rsid w:val="004A6852"/>
    <w:rsid w:val="004C0D7E"/>
    <w:rsid w:val="004C116D"/>
    <w:rsid w:val="004C3992"/>
    <w:rsid w:val="004C458B"/>
    <w:rsid w:val="004C6AA5"/>
    <w:rsid w:val="004E22CB"/>
    <w:rsid w:val="004F53A1"/>
    <w:rsid w:val="0052304E"/>
    <w:rsid w:val="00554839"/>
    <w:rsid w:val="00557AD0"/>
    <w:rsid w:val="00563E75"/>
    <w:rsid w:val="0056496D"/>
    <w:rsid w:val="0056650F"/>
    <w:rsid w:val="00576E55"/>
    <w:rsid w:val="0058635F"/>
    <w:rsid w:val="00597EDE"/>
    <w:rsid w:val="005B539C"/>
    <w:rsid w:val="005B5755"/>
    <w:rsid w:val="005B6AFC"/>
    <w:rsid w:val="005C0EB3"/>
    <w:rsid w:val="005C12C1"/>
    <w:rsid w:val="005C54FC"/>
    <w:rsid w:val="005C58DE"/>
    <w:rsid w:val="005C788D"/>
    <w:rsid w:val="005D0EDB"/>
    <w:rsid w:val="005D37B3"/>
    <w:rsid w:val="005D42EE"/>
    <w:rsid w:val="005D713A"/>
    <w:rsid w:val="005E026D"/>
    <w:rsid w:val="005E3DD0"/>
    <w:rsid w:val="005E6A6A"/>
    <w:rsid w:val="006013A0"/>
    <w:rsid w:val="0060483A"/>
    <w:rsid w:val="006100D2"/>
    <w:rsid w:val="0062373F"/>
    <w:rsid w:val="00631611"/>
    <w:rsid w:val="0063413A"/>
    <w:rsid w:val="0063531D"/>
    <w:rsid w:val="00636510"/>
    <w:rsid w:val="00642AD1"/>
    <w:rsid w:val="00652417"/>
    <w:rsid w:val="006566F9"/>
    <w:rsid w:val="0065696F"/>
    <w:rsid w:val="00667418"/>
    <w:rsid w:val="00667FEC"/>
    <w:rsid w:val="00697AB6"/>
    <w:rsid w:val="00697B83"/>
    <w:rsid w:val="006B35A7"/>
    <w:rsid w:val="006B3F0A"/>
    <w:rsid w:val="006C11F9"/>
    <w:rsid w:val="006C1347"/>
    <w:rsid w:val="006E1232"/>
    <w:rsid w:val="006E3430"/>
    <w:rsid w:val="0070092D"/>
    <w:rsid w:val="007021FC"/>
    <w:rsid w:val="00705B1E"/>
    <w:rsid w:val="00720784"/>
    <w:rsid w:val="007217D0"/>
    <w:rsid w:val="00722262"/>
    <w:rsid w:val="0072282B"/>
    <w:rsid w:val="00726AB6"/>
    <w:rsid w:val="00753269"/>
    <w:rsid w:val="007625EF"/>
    <w:rsid w:val="007744FD"/>
    <w:rsid w:val="007763BF"/>
    <w:rsid w:val="007815E3"/>
    <w:rsid w:val="0078709A"/>
    <w:rsid w:val="007904C5"/>
    <w:rsid w:val="00790A8F"/>
    <w:rsid w:val="00796D3E"/>
    <w:rsid w:val="007A56C1"/>
    <w:rsid w:val="007B1547"/>
    <w:rsid w:val="007B2C6F"/>
    <w:rsid w:val="007B424B"/>
    <w:rsid w:val="007B5E8A"/>
    <w:rsid w:val="007C4F0A"/>
    <w:rsid w:val="007E5464"/>
    <w:rsid w:val="007E6D11"/>
    <w:rsid w:val="007F363C"/>
    <w:rsid w:val="0080122D"/>
    <w:rsid w:val="00801621"/>
    <w:rsid w:val="0080591C"/>
    <w:rsid w:val="008212F8"/>
    <w:rsid w:val="00850A1B"/>
    <w:rsid w:val="00850E14"/>
    <w:rsid w:val="00853EAC"/>
    <w:rsid w:val="0085598A"/>
    <w:rsid w:val="00866B9B"/>
    <w:rsid w:val="00877DB6"/>
    <w:rsid w:val="00884433"/>
    <w:rsid w:val="00890653"/>
    <w:rsid w:val="008A2412"/>
    <w:rsid w:val="008B3996"/>
    <w:rsid w:val="008B654C"/>
    <w:rsid w:val="008C0C47"/>
    <w:rsid w:val="008C1F30"/>
    <w:rsid w:val="008C22DD"/>
    <w:rsid w:val="008C7CD8"/>
    <w:rsid w:val="008D2305"/>
    <w:rsid w:val="008E6B49"/>
    <w:rsid w:val="00923E4E"/>
    <w:rsid w:val="00925FF2"/>
    <w:rsid w:val="009339E4"/>
    <w:rsid w:val="00934488"/>
    <w:rsid w:val="0095219A"/>
    <w:rsid w:val="00956DC0"/>
    <w:rsid w:val="00960D5D"/>
    <w:rsid w:val="00961615"/>
    <w:rsid w:val="009622E1"/>
    <w:rsid w:val="00962AE1"/>
    <w:rsid w:val="0097786C"/>
    <w:rsid w:val="00985344"/>
    <w:rsid w:val="009971D6"/>
    <w:rsid w:val="009A31A1"/>
    <w:rsid w:val="009D4542"/>
    <w:rsid w:val="009D537C"/>
    <w:rsid w:val="009E532E"/>
    <w:rsid w:val="009E7800"/>
    <w:rsid w:val="009F2991"/>
    <w:rsid w:val="009F4611"/>
    <w:rsid w:val="00A01534"/>
    <w:rsid w:val="00A10BB4"/>
    <w:rsid w:val="00A22C1A"/>
    <w:rsid w:val="00A22FF4"/>
    <w:rsid w:val="00A24207"/>
    <w:rsid w:val="00A30704"/>
    <w:rsid w:val="00A4213E"/>
    <w:rsid w:val="00A52A1D"/>
    <w:rsid w:val="00A654BA"/>
    <w:rsid w:val="00A66843"/>
    <w:rsid w:val="00A929CF"/>
    <w:rsid w:val="00A94C0A"/>
    <w:rsid w:val="00AA34B3"/>
    <w:rsid w:val="00AB41D6"/>
    <w:rsid w:val="00AB5478"/>
    <w:rsid w:val="00AC58AF"/>
    <w:rsid w:val="00AF4987"/>
    <w:rsid w:val="00AF5AFB"/>
    <w:rsid w:val="00AF5BF3"/>
    <w:rsid w:val="00B00B39"/>
    <w:rsid w:val="00B071AD"/>
    <w:rsid w:val="00B072D4"/>
    <w:rsid w:val="00B107D7"/>
    <w:rsid w:val="00B1342D"/>
    <w:rsid w:val="00B21B68"/>
    <w:rsid w:val="00B3372B"/>
    <w:rsid w:val="00B62270"/>
    <w:rsid w:val="00B635F2"/>
    <w:rsid w:val="00B70147"/>
    <w:rsid w:val="00B751AC"/>
    <w:rsid w:val="00B9013B"/>
    <w:rsid w:val="00BA5358"/>
    <w:rsid w:val="00BB34CA"/>
    <w:rsid w:val="00BB6A55"/>
    <w:rsid w:val="00BC1375"/>
    <w:rsid w:val="00BD2942"/>
    <w:rsid w:val="00BD59AB"/>
    <w:rsid w:val="00BD5BF7"/>
    <w:rsid w:val="00BF5DE5"/>
    <w:rsid w:val="00BF6774"/>
    <w:rsid w:val="00C01A91"/>
    <w:rsid w:val="00C022CF"/>
    <w:rsid w:val="00C123A0"/>
    <w:rsid w:val="00C1757D"/>
    <w:rsid w:val="00C22230"/>
    <w:rsid w:val="00C25ADE"/>
    <w:rsid w:val="00C302E3"/>
    <w:rsid w:val="00C5196A"/>
    <w:rsid w:val="00C5390D"/>
    <w:rsid w:val="00C54182"/>
    <w:rsid w:val="00C547E7"/>
    <w:rsid w:val="00C77BF6"/>
    <w:rsid w:val="00C82DA5"/>
    <w:rsid w:val="00C86358"/>
    <w:rsid w:val="00C9258A"/>
    <w:rsid w:val="00C96FBC"/>
    <w:rsid w:val="00CC2F8C"/>
    <w:rsid w:val="00CC3553"/>
    <w:rsid w:val="00CC775A"/>
    <w:rsid w:val="00CC7BF6"/>
    <w:rsid w:val="00CD0BDC"/>
    <w:rsid w:val="00CE71EF"/>
    <w:rsid w:val="00CF2BCF"/>
    <w:rsid w:val="00CF7F09"/>
    <w:rsid w:val="00D03E08"/>
    <w:rsid w:val="00D05A22"/>
    <w:rsid w:val="00D068CF"/>
    <w:rsid w:val="00D07173"/>
    <w:rsid w:val="00D254F3"/>
    <w:rsid w:val="00D307DD"/>
    <w:rsid w:val="00D311B0"/>
    <w:rsid w:val="00D51202"/>
    <w:rsid w:val="00D6262A"/>
    <w:rsid w:val="00D6288C"/>
    <w:rsid w:val="00D645BC"/>
    <w:rsid w:val="00D73BE0"/>
    <w:rsid w:val="00D771F3"/>
    <w:rsid w:val="00D82EDC"/>
    <w:rsid w:val="00D865FE"/>
    <w:rsid w:val="00D86B83"/>
    <w:rsid w:val="00D9129D"/>
    <w:rsid w:val="00D932BB"/>
    <w:rsid w:val="00D947DD"/>
    <w:rsid w:val="00D94CB9"/>
    <w:rsid w:val="00DA1327"/>
    <w:rsid w:val="00DB4058"/>
    <w:rsid w:val="00DC2121"/>
    <w:rsid w:val="00E0098E"/>
    <w:rsid w:val="00E0407C"/>
    <w:rsid w:val="00E151AF"/>
    <w:rsid w:val="00E164EC"/>
    <w:rsid w:val="00E2196B"/>
    <w:rsid w:val="00E414B4"/>
    <w:rsid w:val="00E45AFC"/>
    <w:rsid w:val="00E4753F"/>
    <w:rsid w:val="00E51C26"/>
    <w:rsid w:val="00E52B90"/>
    <w:rsid w:val="00E579D8"/>
    <w:rsid w:val="00E72A74"/>
    <w:rsid w:val="00E7683A"/>
    <w:rsid w:val="00E97C75"/>
    <w:rsid w:val="00EA5987"/>
    <w:rsid w:val="00EB353D"/>
    <w:rsid w:val="00EB56AB"/>
    <w:rsid w:val="00EC68B4"/>
    <w:rsid w:val="00ED3409"/>
    <w:rsid w:val="00ED36A6"/>
    <w:rsid w:val="00ED3885"/>
    <w:rsid w:val="00EE140F"/>
    <w:rsid w:val="00EF1D5A"/>
    <w:rsid w:val="00EF58DF"/>
    <w:rsid w:val="00F00CE8"/>
    <w:rsid w:val="00F07590"/>
    <w:rsid w:val="00F1234F"/>
    <w:rsid w:val="00F1567A"/>
    <w:rsid w:val="00F15FB3"/>
    <w:rsid w:val="00F17052"/>
    <w:rsid w:val="00F178CA"/>
    <w:rsid w:val="00F368BD"/>
    <w:rsid w:val="00F4494A"/>
    <w:rsid w:val="00F45E57"/>
    <w:rsid w:val="00F504FB"/>
    <w:rsid w:val="00F506DE"/>
    <w:rsid w:val="00F64D89"/>
    <w:rsid w:val="00F75A77"/>
    <w:rsid w:val="00F83DCD"/>
    <w:rsid w:val="00F963C1"/>
    <w:rsid w:val="00FA19AE"/>
    <w:rsid w:val="00FB0132"/>
    <w:rsid w:val="00FB60C9"/>
    <w:rsid w:val="00FB6BED"/>
    <w:rsid w:val="00FC7E12"/>
    <w:rsid w:val="00FD5323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E82993EA122EA76D77E8DFD741C9C6D912D531BBEF2004CA9ED261B8D88214DD1BC83AA75712E154B00184S3LCL" TargetMode="External"/><Relationship Id="rId21" Type="http://schemas.openxmlformats.org/officeDocument/2006/relationships/footer" Target="footer6.xml"/><Relationship Id="rId34" Type="http://schemas.openxmlformats.org/officeDocument/2006/relationships/image" Target="media/image4.wmf"/><Relationship Id="rId42" Type="http://schemas.openxmlformats.org/officeDocument/2006/relationships/hyperlink" Target="consultantplus://offline/ref=E82993EA122EA76D77E8DFD741C9C6D912D531BBEE2206C59CD261B8D88214DDS1LBL" TargetMode="External"/><Relationship Id="rId47" Type="http://schemas.openxmlformats.org/officeDocument/2006/relationships/hyperlink" Target="consultantplus://offline/ref=E82993EA122EA76D77E8DFD741C9C6D912D531BBEF2004CA9ED261B8D88214DD1BC83AA75712E154B60583S3LEL" TargetMode="External"/><Relationship Id="rId50" Type="http://schemas.openxmlformats.org/officeDocument/2006/relationships/image" Target="media/image10.wmf"/><Relationship Id="rId55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E82993EA122EA76D77E8DFD741C9C6D912D531BBEF2004CA9ED261B8D88214DD1BC83AA75712E154B50189S3L8L" TargetMode="External"/><Relationship Id="rId33" Type="http://schemas.openxmlformats.org/officeDocument/2006/relationships/hyperlink" Target="consultantplus://offline/ref=E82993EA122EA76D77E8DFD741C9C6D912D531BBEF2004CA9ED261B8D88214DD1BC83AA75712E154B10985S3LFL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consultantplus://offline/ref=E82993EA122EA76D77E8DFD741C9C6D912D531BBEF2004CA9ED261B8D88214DD1BC83AA75712E154B00183S3LFL" TargetMode="External"/><Relationship Id="rId41" Type="http://schemas.openxmlformats.org/officeDocument/2006/relationships/hyperlink" Target="consultantplus://offline/ref=E82993EA122EA76D77E8DFD741C9C6D912D531BBEF2004CA9ED261B8D88214DD1BC83AA75712E154B00184S3LAL" TargetMode="External"/><Relationship Id="rId54" Type="http://schemas.openxmlformats.org/officeDocument/2006/relationships/hyperlink" Target="consultantplus://offline/ref=E82993EA122EA76D77E8DFD741C9C6D912D531BBEF2004CA9ED261B8D88214DD1BC83AA75712E154B60781S3L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82993EA122EA76D77E8DFD741C9C6D912D531BBEF2004CA9ED261B8D88214DD1BC83AA75712E154B00182S3L6L" TargetMode="External"/><Relationship Id="rId32" Type="http://schemas.openxmlformats.org/officeDocument/2006/relationships/hyperlink" Target="consultantplus://offline/ref=E82993EA122EA76D77E8DFD741C9C6D912D531BBEF2004CA9ED261B8D88214DD1BC83AA75712E154B00183S3LDL" TargetMode="External"/><Relationship Id="rId37" Type="http://schemas.openxmlformats.org/officeDocument/2006/relationships/hyperlink" Target="consultantplus://offline/ref=E82993EA122EA76D77E8DFD741C9C6D912D531BBEF2004CA9ED261B8D88214DD1BC83AA75712E154B00184S3LFL" TargetMode="External"/><Relationship Id="rId40" Type="http://schemas.openxmlformats.org/officeDocument/2006/relationships/image" Target="media/image6.wmf"/><Relationship Id="rId45" Type="http://schemas.openxmlformats.org/officeDocument/2006/relationships/hyperlink" Target="consultantplus://offline/ref=E82993EA122EA76D77E8DFD741C9C6D912D531BBEF2004CA9ED261B8D88214DD1BC83AA75712E154B60582S3LFL" TargetMode="External"/><Relationship Id="rId53" Type="http://schemas.openxmlformats.org/officeDocument/2006/relationships/hyperlink" Target="consultantplus://offline/ref=E82993EA122EA76D77E8DFD741C9C6D912D531BBEF2004CA9ED261B8D88214DD1BC83AA75712E154B60482S3L7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82993EA122EA76D77E8DFD741C9C6D912D531BBEF2004CA9ED261B8D88214DD1BC83AA75712E154B00182S3L9L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E82993EA122EA76D77E8DFD741C9C6D912D531BBEF2004CA9ED261B8D88214DD1BC83AA75712E154B00184S3LEL" TargetMode="External"/><Relationship Id="rId49" Type="http://schemas.openxmlformats.org/officeDocument/2006/relationships/hyperlink" Target="consultantplus://offline/ref=E82993EA122EA76D77E8DFD741C9C6D912D531BBEF2004CA9ED261B8D88214DD1BC83AA75712E154B60584S3L6L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3.wmf"/><Relationship Id="rId44" Type="http://schemas.openxmlformats.org/officeDocument/2006/relationships/image" Target="media/image7.wmf"/><Relationship Id="rId52" Type="http://schemas.openxmlformats.org/officeDocument/2006/relationships/hyperlink" Target="consultantplus://offline/ref=E82993EA122EA76D77E8DFD741C9C6D912D531BBEF2004CA9ED261B8D88214DD1BC83AA75712E154B60587S3LB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82993EA122EA76D77E8DFD741C9C6D912D531BBEF2004CA9ED261B8D88214DD1BC83AA75712E154B50188S3L7L" TargetMode="External"/><Relationship Id="rId27" Type="http://schemas.openxmlformats.org/officeDocument/2006/relationships/hyperlink" Target="consultantplus://offline/ref=E82993EA122EA76D77E8DFD741C9C6D912D531BBEF2004CA9ED261B8D88214DD1BC83AA75712E154B00183S3LEL" TargetMode="External"/><Relationship Id="rId30" Type="http://schemas.openxmlformats.org/officeDocument/2006/relationships/hyperlink" Target="consultantplus://offline/ref=E82993EA122EA76D77E8DFD741C9C6D912D531BBEF2004CA9ED261B8D88214DD1BC83AA75712E154B10984S3LCL" TargetMode="External"/><Relationship Id="rId35" Type="http://schemas.openxmlformats.org/officeDocument/2006/relationships/hyperlink" Target="consultantplus://offline/ref=E82993EA122EA76D77E8DFD741C9C6D912D531BBEF2004CA9ED261B8D88214DD1BC83AA75712E154B00183S3LBL" TargetMode="External"/><Relationship Id="rId43" Type="http://schemas.openxmlformats.org/officeDocument/2006/relationships/hyperlink" Target="consultantplus://offline/ref=E82993EA122EA76D77E8DFD741C9C6D912D531BBEF2004CA9ED261B8D88214DD1BC83AA75712E154B60581S3LCL" TargetMode="External"/><Relationship Id="rId48" Type="http://schemas.openxmlformats.org/officeDocument/2006/relationships/image" Target="media/image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82993EA122EA76D77E8DFD741C9C6D912D531BBEF2004CA9ED261B8D88214DD1BC83AA75712E154B60586S3L8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4B9B-B410-4A12-8225-D3F20223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39</Pages>
  <Words>9757</Words>
  <Characters>55618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65245</CharactersWithSpaces>
  <SharedDoc>false</SharedDoc>
  <HLinks>
    <vt:vector size="144" baseType="variant">
      <vt:variant>
        <vt:i4>5505028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consultantplus://offline/ref=E82993EA122EA76D77E8DFD741C9C6D912D531BBEF2004CA9ED261B8D88214DD1BC83AA75712E154B60781S3L7L</vt:lpwstr>
      </vt:variant>
      <vt:variant>
        <vt:lpwstr/>
      </vt:variant>
      <vt:variant>
        <vt:i4>5505028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consultantplus://offline/ref=E82993EA122EA76D77E8DFD741C9C6D912D531BBEF2004CA9ED261B8D88214DD1BC83AA75712E154B60482S3L7L</vt:lpwstr>
      </vt:variant>
      <vt:variant>
        <vt:lpwstr/>
      </vt:variant>
      <vt:variant>
        <vt:i4>5505109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consultantplus://offline/ref=E82993EA122EA76D77E8DFD741C9C6D912D531BBEF2004CA9ED261B8D88214DD1BC83AA75712E154B60587S3LBL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consultantplus://offline/ref=E82993EA122EA76D77E8DFD741C9C6D912D531BBEF2004CA9ED261B8D88214DD1BC83AA75712E154B60586S3L8L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consultantplus://offline/ref=E82993EA122EA76D77E8DFD741C9C6D912D531BBEF2004CA9ED261B8D88214DD1BC83AA75712E154B60584S3L6L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consultantplus://offline/ref=E82993EA122EA76D77E8DFD741C9C6D912D531BBEF2004CA9ED261B8D88214DD1BC83AA75712E154B60583S3LEL</vt:lpwstr>
      </vt:variant>
      <vt:variant>
        <vt:lpwstr/>
      </vt:variant>
      <vt:variant>
        <vt:i4>5505108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consultantplus://offline/ref=E82993EA122EA76D77E8DFD741C9C6D912D531BBEF2004CA9ED261B8D88214DD1BC83AA75712E154B60582S3LFL</vt:lpwstr>
      </vt:variant>
      <vt:variant>
        <vt:lpwstr/>
      </vt:variant>
      <vt:variant>
        <vt:i4>5505106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consultantplus://offline/ref=E82993EA122EA76D77E8DFD741C9C6D912D531BBEF2004CA9ED261B8D88214DD1BC83AA75712E154B60581S3LCL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consultantplus://offline/ref=E82993EA122EA76D77E8DFD741C9C6D912D531BBEE2206C59CD261B8D88214DDS1LBL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consultantplus://offline/ref=E82993EA122EA76D77E8DFD741C9C6D912D531BBEF2004CA9ED261B8D88214DD1BC83AA75712E154B00184S3LAL</vt:lpwstr>
      </vt:variant>
      <vt:variant>
        <vt:lpwstr/>
      </vt:variant>
      <vt:variant>
        <vt:i4>5505109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consultantplus://offline/ref=E82993EA122EA76D77E8DFD741C9C6D912D531BBEF2004CA9ED261B8D88214DD1BC83AA75712E154B00184S3LCL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consultantplus://offline/ref=E82993EA122EA76D77E8DFD741C9C6D912D531BBEF2004CA9ED261B8D88214DD1BC83AA75712E154B00184S3LFL</vt:lpwstr>
      </vt:variant>
      <vt:variant>
        <vt:lpwstr/>
      </vt:variant>
      <vt:variant>
        <vt:i4>5505107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consultantplus://offline/ref=E82993EA122EA76D77E8DFD741C9C6D912D531BBEF2004CA9ED261B8D88214DD1BC83AA75712E154B00184S3LEL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consultantplus://offline/ref=E82993EA122EA76D77E8DFD741C9C6D912D531BBEF2004CA9ED261B8D88214DD1BC83AA75712E154B00183S3L9L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consultantplus://offline/ref=E82993EA122EA76D77E8DFD741C9C6D912D531BBEF2004CA9ED261B8D88214DD1BC83AA75712E154B00183S3LBL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consultantplus://offline/ref=E82993EA122EA76D77E8DFD741C9C6D912D531BBEF2004CA9ED261B8D88214DD1BC83AA75712E154B10985S3LFL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consultantplus://offline/ref=E82993EA122EA76D77E8DFD741C9C6D912D531BBEF2004CA9ED261B8D88214DD1BC83AA75712E154B00183S3LDL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consultantplus://offline/ref=E82993EA122EA76D77E8DFD741C9C6D912D531BBEF2004CA9ED261B8D88214DD1BC83AA75712E154B10984S3LCL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consultantplus://offline/ref=E82993EA122EA76D77E8DFD741C9C6D912D531BBEF2004CA9ED261B8D88214DD1BC83AA75712E154B00183S3LFL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consultantplus://offline/ref=E82993EA122EA76D77E8DFD741C9C6D912D531BBEF2004CA9ED261B8D88214DD1BC83AA75712E154B00183S3LEL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consultantplus://offline/ref=E82993EA122EA76D77E8DFD741C9C6D912D531BBEF2004CA9ED261B8D88214DD1BC83AA75712E154B50189S3L8L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consultantplus://offline/ref=E82993EA122EA76D77E8DFD741C9C6D912D531BBEF2004CA9ED261B8D88214DD1BC83AA75712E154B00182S3L6L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consultantplus://offline/ref=E82993EA122EA76D77E8DFD741C9C6D912D531BBEF2004CA9ED261B8D88214DD1BC83AA75712E154B00182S3L9L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consultantplus://offline/ref=E82993EA122EA76D77E8DFD741C9C6D912D531BBEF2004CA9ED261B8D88214DD1BC83AA75712E154B50188S3L7L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Председатель</cp:lastModifiedBy>
  <cp:revision>109</cp:revision>
  <cp:lastPrinted>2022-10-07T12:41:00Z</cp:lastPrinted>
  <dcterms:created xsi:type="dcterms:W3CDTF">2020-12-28T07:30:00Z</dcterms:created>
  <dcterms:modified xsi:type="dcterms:W3CDTF">2025-01-15T14:43:00Z</dcterms:modified>
</cp:coreProperties>
</file>