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Default="00DB4058" w:rsidP="00E0098E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0098E">
              <w:rPr>
                <w:rFonts w:eastAsia="Calibri"/>
                <w:sz w:val="28"/>
                <w:szCs w:val="28"/>
              </w:rPr>
              <w:t>31.10.2022</w:t>
            </w:r>
            <w:r w:rsidR="00A94C0A">
              <w:rPr>
                <w:rFonts w:eastAsia="Calibri"/>
                <w:sz w:val="28"/>
                <w:szCs w:val="28"/>
              </w:rPr>
              <w:t>_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0098E">
              <w:rPr>
                <w:rFonts w:eastAsia="Calibri"/>
                <w:sz w:val="28"/>
                <w:szCs w:val="28"/>
              </w:rPr>
              <w:t>1280</w:t>
            </w:r>
          </w:p>
          <w:p w:rsidR="00402E02" w:rsidRPr="00371E43" w:rsidRDefault="00402E02" w:rsidP="00F83DCD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 в редакции </w:t>
            </w:r>
            <w:r w:rsidR="00F83DCD">
              <w:rPr>
                <w:rFonts w:eastAsia="Calibri"/>
                <w:sz w:val="28"/>
                <w:szCs w:val="28"/>
              </w:rPr>
              <w:t>13</w:t>
            </w:r>
            <w:r w:rsidR="00F963C1">
              <w:rPr>
                <w:rFonts w:eastAsia="Calibri"/>
                <w:sz w:val="28"/>
                <w:szCs w:val="28"/>
              </w:rPr>
              <w:t>.0</w:t>
            </w:r>
            <w:r w:rsidR="00F83DCD">
              <w:rPr>
                <w:rFonts w:eastAsia="Calibri"/>
                <w:sz w:val="28"/>
                <w:szCs w:val="28"/>
              </w:rPr>
              <w:t>5</w:t>
            </w:r>
            <w:r w:rsidR="00F963C1">
              <w:rPr>
                <w:rFonts w:eastAsia="Calibri"/>
                <w:sz w:val="28"/>
                <w:szCs w:val="28"/>
              </w:rPr>
              <w:t>.2024</w:t>
            </w:r>
            <w:r>
              <w:rPr>
                <w:rFonts w:eastAsia="Calibri"/>
                <w:sz w:val="28"/>
                <w:szCs w:val="28"/>
              </w:rPr>
              <w:t xml:space="preserve"> №</w:t>
            </w:r>
            <w:r w:rsidR="00F963C1">
              <w:rPr>
                <w:rFonts w:eastAsia="Calibri"/>
                <w:sz w:val="28"/>
                <w:szCs w:val="28"/>
              </w:rPr>
              <w:t xml:space="preserve"> </w:t>
            </w:r>
            <w:r w:rsidR="00F83DCD">
              <w:rPr>
                <w:rFonts w:eastAsia="Calibri"/>
                <w:sz w:val="28"/>
                <w:szCs w:val="28"/>
              </w:rPr>
              <w:t>554</w:t>
            </w:r>
            <w:r w:rsidR="00C123A0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1. Муниципальная программа «Управление муниципальными финансами </w:t>
      </w:r>
      <w:proofErr w:type="spellStart"/>
      <w:r w:rsidRPr="00823CE7">
        <w:rPr>
          <w:rFonts w:eastAsia="MS Mincho"/>
          <w:szCs w:val="26"/>
          <w:lang w:eastAsia="ja-JP"/>
        </w:rPr>
        <w:t>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>ского</w:t>
      </w:r>
      <w:proofErr w:type="spellEnd"/>
      <w:r w:rsidRPr="00823CE7">
        <w:rPr>
          <w:rFonts w:eastAsia="MS Mincho"/>
          <w:szCs w:val="26"/>
          <w:lang w:eastAsia="ja-JP"/>
        </w:rPr>
        <w:t xml:space="preserve">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</w:t>
      </w:r>
      <w:proofErr w:type="spellStart"/>
      <w:r w:rsidRPr="00823CE7">
        <w:rPr>
          <w:szCs w:val="26"/>
        </w:rPr>
        <w:t>Шимского</w:t>
      </w:r>
      <w:proofErr w:type="spellEnd"/>
      <w:r w:rsidRPr="00823CE7">
        <w:rPr>
          <w:szCs w:val="26"/>
        </w:rPr>
        <w:t xml:space="preserve"> муниципального района </w:t>
      </w:r>
      <w:bookmarkStart w:id="0" w:name="_GoBack"/>
      <w:bookmarkEnd w:id="0"/>
      <w:r w:rsidRPr="00823CE7">
        <w:rPr>
          <w:szCs w:val="26"/>
        </w:rPr>
        <w:t>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 xml:space="preserve">- </w:t>
      </w:r>
      <w:r w:rsidR="00D947DD" w:rsidRPr="00D947DD">
        <w:rPr>
          <w:sz w:val="26"/>
          <w:szCs w:val="26"/>
        </w:rPr>
        <w:t xml:space="preserve">Управление имущественных и земельных отношений Администрации </w:t>
      </w:r>
      <w:proofErr w:type="spellStart"/>
      <w:r w:rsidR="00D947DD" w:rsidRPr="00D947DD">
        <w:rPr>
          <w:sz w:val="26"/>
          <w:szCs w:val="26"/>
        </w:rPr>
        <w:t>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</w:t>
      </w:r>
      <w:proofErr w:type="spellEnd"/>
      <w:r w:rsidR="00D947DD" w:rsidRPr="00D947DD">
        <w:rPr>
          <w:sz w:val="26"/>
          <w:szCs w:val="26"/>
        </w:rPr>
        <w:t xml:space="preserve"> муниципального района</w:t>
      </w:r>
      <w:r w:rsidRPr="00823CE7">
        <w:rPr>
          <w:sz w:val="26"/>
          <w:szCs w:val="26"/>
        </w:rPr>
        <w:t>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 xml:space="preserve">ние муниципальным долгом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«Финансовая поддержка муниципальных образований, входящих в состав территории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«Повышение эффективности бюджетных расходов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5255"/>
        <w:gridCol w:w="756"/>
        <w:gridCol w:w="756"/>
        <w:gridCol w:w="756"/>
        <w:gridCol w:w="756"/>
        <w:gridCol w:w="756"/>
      </w:tblGrid>
      <w:tr w:rsidR="00016E5B" w:rsidRPr="00016E5B" w:rsidTr="00EB56AB">
        <w:trPr>
          <w:tblHeader/>
        </w:trPr>
        <w:tc>
          <w:tcPr>
            <w:tcW w:w="0" w:type="auto"/>
            <w:vMerge w:val="restart"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программы, наименование  единица измерения целевого показателя</w:t>
            </w:r>
          </w:p>
        </w:tc>
        <w:tc>
          <w:tcPr>
            <w:tcW w:w="0" w:type="auto"/>
            <w:gridSpan w:val="5"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показателя</w:t>
            </w:r>
          </w:p>
        </w:tc>
      </w:tr>
      <w:tr w:rsidR="00016E5B" w:rsidRPr="00016E5B" w:rsidTr="00EB56AB">
        <w:trPr>
          <w:tblHeader/>
        </w:trPr>
        <w:tc>
          <w:tcPr>
            <w:tcW w:w="0" w:type="auto"/>
            <w:vMerge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2026</w:t>
            </w:r>
          </w:p>
        </w:tc>
      </w:tr>
      <w:tr w:rsidR="00016E5B" w:rsidRPr="00016E5B" w:rsidTr="00EB56AB">
        <w:trPr>
          <w:tblHeader/>
        </w:trPr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7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нансами, обеспечение долгосрочной сбалансированности, устойчивости бюджетной системы </w:t>
            </w:r>
            <w:proofErr w:type="spellStart"/>
            <w:r w:rsidRPr="00016E5B">
              <w:rPr>
                <w:rFonts w:eastAsia="MS Mincho"/>
                <w:sz w:val="24"/>
                <w:szCs w:val="24"/>
                <w:lang w:eastAsia="ja-JP"/>
              </w:rPr>
              <w:t>Шимского</w:t>
            </w:r>
            <w:proofErr w:type="spellEnd"/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финансами по результатам оценки министерства финансов Новгородской области за отчетный период (степень), не ниже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мин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стерства финансов Новгородской области) за отчетный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района в отчетном финансовом году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района к объему расходов бюджета муниципального района, за исключением объ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она на первый и второй год планового периода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нодательством требований и сроков составления проекта бюджета муниципального района, пр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гноза основных характеристик консолидирова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бюджета муниципального района на оч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редной финансовый год и плановый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ний к первоначально утвержденному уровню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сти по выплате заработной платы и пособий по социальной помощи населению за счет средств бюджета муниципального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ема безвозмездных поступлений в отчетном ф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нансовом году (%), не более</w:t>
            </w:r>
            <w:proofErr w:type="gramEnd"/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ской области об исполнении бюджета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по результатам внутреннего финансового контроля и контроля в сфере закупок в год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женности бюджетов поселений, получивших 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тации на обеспечение их сбалансированности, по выплате заработной платы и пособий по с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циальной помощи населению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3,85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речисленных из бюджета муниципального рай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на в бюджеты поселений в отчетном году, от общего объема прочих межбюджетных тран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фертов, распределяемых комитетом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равнивание бюджетной обеспеченности посел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ний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долга к общему объему доходов бю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жета муниципального района без учета безво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мездных поступлений (%), не более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49,0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четный финансовый год к году, предшеству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щему отчетному (в пересчете на конти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гент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)(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района, формируемых в рамках программ муниципального района, в общем объеме расх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дов бюджета муниципального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%), 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района на очередной финансовый год и на плановый период в структуре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пальных программ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те в информационно-телекоммуникационной сети «Интернет» проекта бюджета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Доля автоматизированных рабочих мест в ком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тете, с лицензионным обслуживанием программ, не менее 100(%)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</w:tr>
      <w:tr w:rsidR="00016E5B" w:rsidRPr="00016E5B" w:rsidTr="00EB56AB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Количество служащих, муниципальных служ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щих, а также работников муниципальных учр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ждений, прошедших профессиональную подг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товку, переподготовку, повышение квалифик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ции, принявших участие в семинаре в сфере п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вышения эффективности бюджетных расходов (чел.), 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6. Сроки реализации муниципальной программы: 2022-2026 годы.</w:t>
      </w:r>
    </w:p>
    <w:p w:rsidR="000E2163" w:rsidRPr="00F456F0" w:rsidRDefault="000E2163" w:rsidP="000E2163">
      <w:pPr>
        <w:spacing w:line="360" w:lineRule="atLeast"/>
        <w:ind w:firstLine="709"/>
        <w:jc w:val="both"/>
        <w:rPr>
          <w:sz w:val="28"/>
          <w:szCs w:val="28"/>
        </w:rPr>
      </w:pPr>
      <w:r w:rsidRPr="00F456F0">
        <w:rPr>
          <w:sz w:val="28"/>
          <w:szCs w:val="28"/>
        </w:rPr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0E2163" w:rsidRPr="00F456F0" w:rsidTr="008376B9">
        <w:trPr>
          <w:trHeight w:val="20"/>
        </w:trPr>
        <w:tc>
          <w:tcPr>
            <w:tcW w:w="506" w:type="pct"/>
            <w:vMerge w:val="restar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E2163" w:rsidRPr="00F456F0" w:rsidTr="008376B9">
        <w:trPr>
          <w:trHeight w:val="20"/>
        </w:trPr>
        <w:tc>
          <w:tcPr>
            <w:tcW w:w="506" w:type="pct"/>
            <w:vMerge/>
            <w:vAlign w:val="center"/>
          </w:tcPr>
          <w:p w:rsidR="000E2163" w:rsidRPr="00F456F0" w:rsidRDefault="000E2163" w:rsidP="008376B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федерал</w:t>
            </w:r>
            <w:r w:rsidRPr="00F456F0">
              <w:rPr>
                <w:b/>
                <w:sz w:val="24"/>
                <w:szCs w:val="24"/>
              </w:rPr>
              <w:t>ь</w:t>
            </w:r>
            <w:r w:rsidRPr="00F456F0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бюджет муниц</w:t>
            </w:r>
            <w:r w:rsidRPr="00F456F0">
              <w:rPr>
                <w:b/>
                <w:sz w:val="24"/>
                <w:szCs w:val="24"/>
              </w:rPr>
              <w:t>и</w:t>
            </w:r>
            <w:r w:rsidRPr="00F456F0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всего</w:t>
            </w:r>
          </w:p>
        </w:tc>
      </w:tr>
      <w:tr w:rsidR="000E2163" w:rsidRPr="00F456F0" w:rsidTr="008376B9">
        <w:trPr>
          <w:trHeight w:val="20"/>
        </w:trPr>
        <w:tc>
          <w:tcPr>
            <w:tcW w:w="506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0E2163" w:rsidRPr="00F456F0" w:rsidRDefault="000E2163" w:rsidP="008376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56F0">
              <w:rPr>
                <w:b/>
                <w:sz w:val="24"/>
                <w:szCs w:val="24"/>
              </w:rPr>
              <w:t>6</w:t>
            </w:r>
          </w:p>
        </w:tc>
      </w:tr>
      <w:tr w:rsidR="000E2163" w:rsidRPr="00F456F0" w:rsidTr="008376B9">
        <w:trPr>
          <w:trHeight w:val="20"/>
        </w:trPr>
        <w:tc>
          <w:tcPr>
            <w:tcW w:w="506" w:type="pct"/>
            <w:vAlign w:val="center"/>
          </w:tcPr>
          <w:p w:rsidR="000E2163" w:rsidRPr="00F456F0" w:rsidRDefault="000E2163" w:rsidP="008376B9">
            <w:pPr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2022</w:t>
            </w:r>
          </w:p>
        </w:tc>
        <w:tc>
          <w:tcPr>
            <w:tcW w:w="743" w:type="pct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15 633,4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300,0</w:t>
            </w:r>
          </w:p>
        </w:tc>
        <w:tc>
          <w:tcPr>
            <w:tcW w:w="1258" w:type="pct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8 973,1</w:t>
            </w:r>
          </w:p>
        </w:tc>
        <w:tc>
          <w:tcPr>
            <w:tcW w:w="964" w:type="pct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24 906,5</w:t>
            </w:r>
          </w:p>
        </w:tc>
      </w:tr>
      <w:tr w:rsidR="000E2163" w:rsidRPr="00F456F0" w:rsidTr="008376B9">
        <w:trPr>
          <w:trHeight w:val="20"/>
        </w:trPr>
        <w:tc>
          <w:tcPr>
            <w:tcW w:w="506" w:type="pct"/>
            <w:vAlign w:val="center"/>
          </w:tcPr>
          <w:p w:rsidR="000E2163" w:rsidRPr="00F456F0" w:rsidRDefault="000E2163" w:rsidP="008376B9">
            <w:pPr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2023</w:t>
            </w:r>
          </w:p>
        </w:tc>
        <w:tc>
          <w:tcPr>
            <w:tcW w:w="743" w:type="pct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13 095,0</w:t>
            </w:r>
          </w:p>
        </w:tc>
        <w:tc>
          <w:tcPr>
            <w:tcW w:w="807" w:type="pct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 xml:space="preserve">345,2 </w:t>
            </w:r>
          </w:p>
        </w:tc>
        <w:tc>
          <w:tcPr>
            <w:tcW w:w="1258" w:type="pct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6 192,2</w:t>
            </w:r>
          </w:p>
        </w:tc>
        <w:tc>
          <w:tcPr>
            <w:tcW w:w="964" w:type="pct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E2163" w:rsidRPr="00F456F0" w:rsidRDefault="000E2163" w:rsidP="008376B9">
            <w:pPr>
              <w:jc w:val="right"/>
              <w:rPr>
                <w:sz w:val="24"/>
                <w:szCs w:val="26"/>
              </w:rPr>
            </w:pPr>
            <w:r w:rsidRPr="00F456F0">
              <w:rPr>
                <w:sz w:val="24"/>
                <w:szCs w:val="26"/>
              </w:rPr>
              <w:t>19 632,4</w:t>
            </w:r>
          </w:p>
        </w:tc>
      </w:tr>
      <w:tr w:rsidR="000E2163" w:rsidRPr="008C7EA5" w:rsidTr="008376B9">
        <w:trPr>
          <w:trHeight w:val="20"/>
        </w:trPr>
        <w:tc>
          <w:tcPr>
            <w:tcW w:w="506" w:type="pct"/>
            <w:vAlign w:val="center"/>
          </w:tcPr>
          <w:p w:rsidR="000E2163" w:rsidRPr="008C7EA5" w:rsidRDefault="000E2163" w:rsidP="008376B9">
            <w:pPr>
              <w:jc w:val="center"/>
              <w:rPr>
                <w:sz w:val="24"/>
                <w:szCs w:val="24"/>
              </w:rPr>
            </w:pPr>
            <w:r w:rsidRPr="008C7EA5">
              <w:rPr>
                <w:sz w:val="24"/>
                <w:szCs w:val="24"/>
              </w:rPr>
              <w:t>2024</w:t>
            </w:r>
          </w:p>
        </w:tc>
        <w:tc>
          <w:tcPr>
            <w:tcW w:w="743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16 238,1</w:t>
            </w:r>
          </w:p>
        </w:tc>
        <w:tc>
          <w:tcPr>
            <w:tcW w:w="807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414,0</w:t>
            </w:r>
          </w:p>
        </w:tc>
        <w:tc>
          <w:tcPr>
            <w:tcW w:w="1258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7 686,8</w:t>
            </w:r>
          </w:p>
        </w:tc>
        <w:tc>
          <w:tcPr>
            <w:tcW w:w="964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24 338,9</w:t>
            </w:r>
          </w:p>
        </w:tc>
      </w:tr>
      <w:tr w:rsidR="000E2163" w:rsidRPr="008C7EA5" w:rsidTr="008376B9">
        <w:trPr>
          <w:trHeight w:val="20"/>
        </w:trPr>
        <w:tc>
          <w:tcPr>
            <w:tcW w:w="506" w:type="pct"/>
            <w:vAlign w:val="center"/>
          </w:tcPr>
          <w:p w:rsidR="000E2163" w:rsidRPr="008C7EA5" w:rsidRDefault="000E2163" w:rsidP="008376B9">
            <w:pPr>
              <w:jc w:val="center"/>
              <w:rPr>
                <w:sz w:val="24"/>
                <w:szCs w:val="24"/>
              </w:rPr>
            </w:pPr>
            <w:r w:rsidRPr="008C7EA5">
              <w:rPr>
                <w:sz w:val="24"/>
                <w:szCs w:val="24"/>
              </w:rPr>
              <w:t>2025</w:t>
            </w:r>
          </w:p>
        </w:tc>
        <w:tc>
          <w:tcPr>
            <w:tcW w:w="743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13 51</w:t>
            </w:r>
            <w:r>
              <w:rPr>
                <w:sz w:val="24"/>
                <w:szCs w:val="26"/>
              </w:rPr>
              <w:t>5,4</w:t>
            </w:r>
          </w:p>
        </w:tc>
        <w:tc>
          <w:tcPr>
            <w:tcW w:w="807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455,5</w:t>
            </w:r>
          </w:p>
        </w:tc>
        <w:tc>
          <w:tcPr>
            <w:tcW w:w="1258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8 437,7</w:t>
            </w:r>
          </w:p>
        </w:tc>
        <w:tc>
          <w:tcPr>
            <w:tcW w:w="964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 xml:space="preserve">22 </w:t>
            </w:r>
            <w:r>
              <w:rPr>
                <w:sz w:val="24"/>
                <w:szCs w:val="26"/>
              </w:rPr>
              <w:t>408,6</w:t>
            </w:r>
          </w:p>
        </w:tc>
      </w:tr>
      <w:tr w:rsidR="000E2163" w:rsidRPr="008C7EA5" w:rsidTr="008376B9">
        <w:trPr>
          <w:trHeight w:val="20"/>
        </w:trPr>
        <w:tc>
          <w:tcPr>
            <w:tcW w:w="506" w:type="pct"/>
            <w:vAlign w:val="center"/>
          </w:tcPr>
          <w:p w:rsidR="000E2163" w:rsidRPr="008C7EA5" w:rsidRDefault="000E2163" w:rsidP="008376B9">
            <w:pPr>
              <w:jc w:val="center"/>
              <w:rPr>
                <w:sz w:val="24"/>
                <w:szCs w:val="24"/>
              </w:rPr>
            </w:pPr>
            <w:r w:rsidRPr="008C7EA5">
              <w:rPr>
                <w:sz w:val="24"/>
                <w:szCs w:val="24"/>
              </w:rPr>
              <w:t>2026</w:t>
            </w:r>
          </w:p>
        </w:tc>
        <w:tc>
          <w:tcPr>
            <w:tcW w:w="743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12 85</w:t>
            </w:r>
            <w:r>
              <w:rPr>
                <w:sz w:val="24"/>
                <w:szCs w:val="26"/>
              </w:rPr>
              <w:t>2</w:t>
            </w:r>
            <w:r w:rsidRPr="008C7EA5">
              <w:rPr>
                <w:sz w:val="24"/>
                <w:szCs w:val="26"/>
              </w:rPr>
              <w:t>,</w:t>
            </w:r>
            <w:r>
              <w:rPr>
                <w:sz w:val="24"/>
                <w:szCs w:val="26"/>
              </w:rPr>
              <w:t>6</w:t>
            </w:r>
          </w:p>
        </w:tc>
        <w:tc>
          <w:tcPr>
            <w:tcW w:w="807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497,6</w:t>
            </w:r>
          </w:p>
        </w:tc>
        <w:tc>
          <w:tcPr>
            <w:tcW w:w="1258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7 658,4</w:t>
            </w:r>
          </w:p>
        </w:tc>
        <w:tc>
          <w:tcPr>
            <w:tcW w:w="964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21 00</w:t>
            </w:r>
            <w:r>
              <w:rPr>
                <w:sz w:val="24"/>
                <w:szCs w:val="26"/>
              </w:rPr>
              <w:t>8,6</w:t>
            </w:r>
          </w:p>
        </w:tc>
      </w:tr>
      <w:tr w:rsidR="000E2163" w:rsidRPr="008C7EA5" w:rsidTr="008376B9">
        <w:trPr>
          <w:trHeight w:val="20"/>
        </w:trPr>
        <w:tc>
          <w:tcPr>
            <w:tcW w:w="506" w:type="pct"/>
            <w:vAlign w:val="center"/>
          </w:tcPr>
          <w:p w:rsidR="000E2163" w:rsidRPr="008C7EA5" w:rsidRDefault="000E2163" w:rsidP="008376B9">
            <w:pPr>
              <w:jc w:val="center"/>
              <w:rPr>
                <w:b/>
                <w:sz w:val="24"/>
                <w:szCs w:val="24"/>
              </w:rPr>
            </w:pPr>
            <w:r w:rsidRPr="008C7EA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71 33</w:t>
            </w:r>
            <w:r>
              <w:rPr>
                <w:sz w:val="24"/>
                <w:szCs w:val="26"/>
              </w:rPr>
              <w:t>4,5</w:t>
            </w:r>
          </w:p>
        </w:tc>
        <w:tc>
          <w:tcPr>
            <w:tcW w:w="807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2 012,3</w:t>
            </w:r>
          </w:p>
        </w:tc>
        <w:tc>
          <w:tcPr>
            <w:tcW w:w="1258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38 948,2</w:t>
            </w:r>
          </w:p>
        </w:tc>
        <w:tc>
          <w:tcPr>
            <w:tcW w:w="964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E2163" w:rsidRPr="008C7EA5" w:rsidRDefault="000E2163" w:rsidP="008376B9">
            <w:pPr>
              <w:jc w:val="right"/>
              <w:rPr>
                <w:sz w:val="24"/>
                <w:szCs w:val="26"/>
              </w:rPr>
            </w:pPr>
            <w:r w:rsidRPr="008C7EA5">
              <w:rPr>
                <w:sz w:val="24"/>
                <w:szCs w:val="26"/>
              </w:rPr>
              <w:t>112 29</w:t>
            </w:r>
            <w:r>
              <w:rPr>
                <w:sz w:val="24"/>
                <w:szCs w:val="26"/>
              </w:rPr>
              <w:t>5,0</w:t>
            </w:r>
          </w:p>
        </w:tc>
      </w:tr>
    </w:tbl>
    <w:p w:rsidR="00DB4058" w:rsidRPr="008D2305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A654BA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</w:t>
      </w:r>
      <w:r w:rsidRPr="008D2305">
        <w:rPr>
          <w:rFonts w:eastAsia="MS Mincho"/>
          <w:szCs w:val="26"/>
          <w:lang w:eastAsia="ja-JP"/>
        </w:rPr>
        <w:t>: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качество управления муниципальными финансами будет поддерживаться на уровне </w:t>
      </w:r>
      <w:r w:rsidRPr="008D2305">
        <w:rPr>
          <w:rFonts w:eastAsia="MS Mincho"/>
          <w:szCs w:val="26"/>
          <w:lang w:val="en-US" w:eastAsia="ja-JP"/>
        </w:rPr>
        <w:t>II</w:t>
      </w:r>
      <w:r w:rsidRPr="008D2305">
        <w:rPr>
          <w:rFonts w:eastAsia="MS Mincho"/>
          <w:szCs w:val="26"/>
          <w:lang w:eastAsia="ja-JP"/>
        </w:rPr>
        <w:t xml:space="preserve"> степени (по результатам оценки министерства финансов Новгородской о</w:t>
      </w:r>
      <w:r w:rsidRPr="008D2305">
        <w:rPr>
          <w:rFonts w:eastAsia="MS Mincho"/>
          <w:szCs w:val="26"/>
          <w:lang w:eastAsia="ja-JP"/>
        </w:rPr>
        <w:t>б</w:t>
      </w:r>
      <w:r w:rsidRPr="008D2305">
        <w:rPr>
          <w:rFonts w:eastAsia="MS Mincho"/>
          <w:szCs w:val="26"/>
          <w:lang w:eastAsia="ja-JP"/>
        </w:rPr>
        <w:t>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будет обеспечено отсутствие нарушений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>тельства (по результатам оценки министерства финансов Новгородской области);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отношение объема расходов на обслуживание муниципального долга мун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962AE1" w:rsidRPr="008D2305">
        <w:rPr>
          <w:rFonts w:eastAsia="MS Mincho"/>
          <w:szCs w:val="26"/>
          <w:lang w:eastAsia="ja-JP"/>
        </w:rPr>
        <w:t>сократится с</w:t>
      </w:r>
      <w:r w:rsidRPr="008D2305">
        <w:rPr>
          <w:rFonts w:eastAsia="MS Mincho"/>
          <w:szCs w:val="26"/>
          <w:lang w:eastAsia="ja-JP"/>
        </w:rPr>
        <w:t xml:space="preserve"> 3 %</w:t>
      </w:r>
      <w:r w:rsidR="00962AE1" w:rsidRPr="008D2305">
        <w:rPr>
          <w:rFonts w:eastAsia="MS Mincho"/>
          <w:szCs w:val="26"/>
          <w:lang w:eastAsia="ja-JP"/>
        </w:rPr>
        <w:t xml:space="preserve"> до 2%;</w:t>
      </w:r>
      <w:r w:rsidRPr="008D2305">
        <w:rPr>
          <w:rFonts w:eastAsia="MS Mincho"/>
          <w:szCs w:val="26"/>
          <w:lang w:eastAsia="ja-JP"/>
        </w:rPr>
        <w:t>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исполнение бюджета муниципального района по доходам без учета безво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мездных поступлений к первоначально утвержденному уровню будет обеспечено не менее чем на 9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D2305">
        <w:rPr>
          <w:rFonts w:eastAsia="MS Mincho"/>
          <w:szCs w:val="26"/>
          <w:lang w:eastAsia="ja-JP"/>
        </w:rPr>
        <w:t>й</w:t>
      </w:r>
      <w:r w:rsidRPr="008D2305">
        <w:rPr>
          <w:rFonts w:eastAsia="MS Mincho"/>
          <w:szCs w:val="26"/>
          <w:lang w:eastAsia="ja-JP"/>
        </w:rPr>
        <w:t>она и объема поступлений от продажи акций и иных форм участия в капитале, нах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 xml:space="preserve">до </w:t>
      </w:r>
      <w:r w:rsidR="00962AE1" w:rsidRPr="008D2305">
        <w:rPr>
          <w:rFonts w:eastAsia="MS Mincho"/>
          <w:szCs w:val="26"/>
          <w:lang w:eastAsia="ja-JP"/>
        </w:rPr>
        <w:t>6</w:t>
      </w:r>
      <w:r w:rsidR="00141C2F" w:rsidRPr="008D2305">
        <w:rPr>
          <w:rFonts w:eastAsia="MS Mincho"/>
          <w:szCs w:val="26"/>
          <w:lang w:eastAsia="ja-JP"/>
        </w:rPr>
        <w:t>,0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%;</w:t>
      </w:r>
      <w:proofErr w:type="gramEnd"/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 xml:space="preserve">- </w:t>
      </w:r>
      <w:r w:rsidR="00962AE1" w:rsidRPr="008D2305">
        <w:rPr>
          <w:rFonts w:eastAsia="MS Mincho"/>
          <w:szCs w:val="26"/>
          <w:lang w:eastAsia="ja-JP"/>
        </w:rPr>
        <w:t xml:space="preserve">Доля </w:t>
      </w:r>
      <w:proofErr w:type="gramStart"/>
      <w:r w:rsidR="00962AE1" w:rsidRPr="008D2305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962AE1" w:rsidRPr="008D2305">
        <w:rPr>
          <w:rFonts w:eastAsia="MS Mincho"/>
          <w:szCs w:val="26"/>
          <w:lang w:eastAsia="ja-JP"/>
        </w:rPr>
        <w:t>е</w:t>
      </w:r>
      <w:r w:rsidR="00962AE1" w:rsidRPr="008D2305">
        <w:rPr>
          <w:rFonts w:eastAsia="MS Mincho"/>
          <w:szCs w:val="26"/>
          <w:lang w:eastAsia="ja-JP"/>
        </w:rPr>
        <w:t>го финансового контроля и контроля в сфере закупок в годе</w:t>
      </w:r>
      <w:r w:rsidRPr="008D2305">
        <w:rPr>
          <w:rFonts w:eastAsia="MS Mincho"/>
          <w:szCs w:val="26"/>
          <w:lang w:eastAsia="ja-JP"/>
        </w:rPr>
        <w:t xml:space="preserve"> составит</w:t>
      </w:r>
      <w:proofErr w:type="gramEnd"/>
      <w:r w:rsidRPr="008D2305">
        <w:rPr>
          <w:rFonts w:eastAsia="MS Mincho"/>
          <w:szCs w:val="26"/>
          <w:lang w:eastAsia="ja-JP"/>
        </w:rPr>
        <w:t xml:space="preserve"> не менее 90 %;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</w:t>
      </w:r>
      <w:r w:rsidR="00962AE1" w:rsidRPr="008D2305">
        <w:rPr>
          <w:rFonts w:eastAsia="MS Mincho"/>
          <w:szCs w:val="26"/>
          <w:lang w:eastAsia="ja-JP"/>
        </w:rPr>
        <w:t xml:space="preserve">увеличится до </w:t>
      </w:r>
      <w:r w:rsidRPr="008D2305">
        <w:rPr>
          <w:rFonts w:eastAsia="MS Mincho"/>
          <w:szCs w:val="26"/>
          <w:lang w:eastAsia="ja-JP"/>
        </w:rPr>
        <w:t>8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8D2305" w:rsidRPr="008D2305">
        <w:rPr>
          <w:rFonts w:eastAsia="MS Mincho"/>
          <w:szCs w:val="26"/>
          <w:lang w:eastAsia="ja-JP"/>
        </w:rPr>
        <w:t>сократиться до</w:t>
      </w:r>
      <w:r w:rsidR="005C58DE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5</w:t>
      </w:r>
      <w:r w:rsidR="008D2305" w:rsidRPr="008D2305">
        <w:rPr>
          <w:rFonts w:eastAsia="MS Mincho"/>
          <w:szCs w:val="26"/>
          <w:lang w:eastAsia="ja-JP"/>
        </w:rPr>
        <w:t>0</w:t>
      </w:r>
      <w:r w:rsidRPr="008D2305">
        <w:rPr>
          <w:rFonts w:eastAsia="MS Mincho"/>
          <w:szCs w:val="26"/>
          <w:lang w:eastAsia="ja-JP"/>
        </w:rPr>
        <w:t xml:space="preserve">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Эффективное, ответственное и прозрачное управление финансами на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пальном уровне является базовым условием для повышения уровня и качества жизни населения, устойчивого экономического роста, модернизации экономики и социал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ной сферы, достижения стратегических приоритетов социально-экономического ра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вития района.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современных условиях сфера реализации управления финансами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определяется: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реализацией налоговой и бюджетной политики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содействием в обеспечении соблюдения бюджетного закон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дательства;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организацией бюджетного процесса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районе, в том числе по планированию и исполнению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системы межбюджетных отношений, в том числе по содействию устойчивому исполнению бюджетов поселений;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содействием в повышении качества управления финансами и эффективности бюджетных расходов;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реализацией полномочий в сфере внутреннего муниципального финансового контроля;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реализацией полномочий по контролю в сфере закупок товаров, работ, услуг для обеспечения муниципальных нужд 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информационной открытости для общества и взаимодействия с населением Новгородской области по вопросам бюджетного процесса и финансовой грамотности.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</w:t>
      </w:r>
      <w:r w:rsidR="00E45AFC" w:rsidRPr="008D2305">
        <w:rPr>
          <w:rFonts w:eastAsia="MS Mincho"/>
          <w:szCs w:val="26"/>
          <w:lang w:eastAsia="ja-JP"/>
        </w:rPr>
        <w:t>проводится</w:t>
      </w:r>
      <w:r w:rsidRPr="008D2305">
        <w:rPr>
          <w:rFonts w:eastAsia="MS Mincho"/>
          <w:szCs w:val="26"/>
          <w:lang w:eastAsia="ja-JP"/>
        </w:rPr>
        <w:t xml:space="preserve"> комплексн</w:t>
      </w:r>
      <w:r w:rsidR="00E45AFC" w:rsidRPr="008D2305">
        <w:rPr>
          <w:rFonts w:eastAsia="MS Mincho"/>
          <w:szCs w:val="26"/>
          <w:lang w:eastAsia="ja-JP"/>
        </w:rPr>
        <w:t>ая</w:t>
      </w:r>
      <w:r w:rsidRPr="008D2305">
        <w:rPr>
          <w:rFonts w:eastAsia="MS Mincho"/>
          <w:szCs w:val="26"/>
          <w:lang w:eastAsia="ja-JP"/>
        </w:rPr>
        <w:t xml:space="preserve"> работ</w:t>
      </w:r>
      <w:r w:rsidR="00E45AFC"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 по пов</w:t>
      </w:r>
      <w:r w:rsidRPr="008D2305">
        <w:rPr>
          <w:rFonts w:eastAsia="MS Mincho"/>
          <w:szCs w:val="26"/>
          <w:lang w:eastAsia="ja-JP"/>
        </w:rPr>
        <w:t>ы</w:t>
      </w:r>
      <w:r w:rsidRPr="008D2305">
        <w:rPr>
          <w:rFonts w:eastAsia="MS Mincho"/>
          <w:szCs w:val="26"/>
          <w:lang w:eastAsia="ja-JP"/>
        </w:rPr>
        <w:t>шению эффективности бюджетных расходов</w:t>
      </w:r>
      <w:r w:rsidR="00985344" w:rsidRPr="008D2305">
        <w:rPr>
          <w:rFonts w:eastAsia="MS Mincho"/>
          <w:szCs w:val="26"/>
          <w:lang w:eastAsia="ja-JP"/>
        </w:rPr>
        <w:t>: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осуществлен переход к формированию и утверждению областного бюджета на трехлетний период, а также сформирован бюджетный прогноз на долгосрочный п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риод;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применены механизмы инвентаризации расходных обязательств, обеспечено своевременное выполнение принятых обязательств и минимизированы риски появл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ния просроченной кредиторской задолженности;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повышен уровень обоснованности и прозрачности бюджетных ассигнований;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обеспечено надлежащее качество управления муниципальными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района  по результатам мониторинга, проводимого министерством фина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сов Новгородской области.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</w:t>
      </w:r>
      <w:r w:rsidR="00E45AFC">
        <w:rPr>
          <w:rFonts w:eastAsia="MS Mincho"/>
          <w:szCs w:val="26"/>
          <w:lang w:eastAsia="ja-JP"/>
        </w:rPr>
        <w:t>0</w:t>
      </w:r>
      <w:r w:rsidRPr="00267ED1">
        <w:rPr>
          <w:rFonts w:eastAsia="MS Mincho"/>
          <w:szCs w:val="26"/>
          <w:lang w:eastAsia="ja-JP"/>
        </w:rPr>
        <w:t>,</w:t>
      </w:r>
      <w:r w:rsidR="00E45AFC">
        <w:rPr>
          <w:rFonts w:eastAsia="MS Mincho"/>
          <w:szCs w:val="26"/>
          <w:lang w:eastAsia="ja-JP"/>
        </w:rPr>
        <w:t>9</w:t>
      </w:r>
      <w:r w:rsidRPr="00267ED1">
        <w:rPr>
          <w:rFonts w:eastAsia="MS Mincho"/>
          <w:szCs w:val="26"/>
          <w:lang w:eastAsia="ja-JP"/>
        </w:rPr>
        <w:t xml:space="preserve"> %.</w:t>
      </w:r>
      <w:r w:rsidRPr="00153B8C">
        <w:rPr>
          <w:rFonts w:eastAsia="MS Mincho"/>
          <w:szCs w:val="26"/>
          <w:lang w:eastAsia="ja-JP"/>
        </w:rPr>
        <w:t xml:space="preserve"> </w:t>
      </w:r>
      <w:r w:rsidRPr="002166D4">
        <w:rPr>
          <w:rFonts w:eastAsia="MS Mincho"/>
          <w:szCs w:val="26"/>
          <w:lang w:eastAsia="ja-JP"/>
        </w:rPr>
        <w:t>При этом увеличился объем налоговых и неналог</w:t>
      </w:r>
      <w:r w:rsidRPr="002166D4">
        <w:rPr>
          <w:rFonts w:eastAsia="MS Mincho"/>
          <w:szCs w:val="26"/>
          <w:lang w:eastAsia="ja-JP"/>
        </w:rPr>
        <w:t>о</w:t>
      </w:r>
      <w:r w:rsidRPr="002166D4">
        <w:rPr>
          <w:rFonts w:eastAsia="MS Mincho"/>
          <w:szCs w:val="26"/>
          <w:lang w:eastAsia="ja-JP"/>
        </w:rPr>
        <w:t xml:space="preserve">вых доходов бюджета </w:t>
      </w:r>
      <w:r w:rsidR="002166D4" w:rsidRPr="002166D4">
        <w:rPr>
          <w:rFonts w:eastAsia="MS Mincho"/>
          <w:szCs w:val="26"/>
          <w:lang w:eastAsia="ja-JP"/>
        </w:rPr>
        <w:t xml:space="preserve">муниципального района </w:t>
      </w:r>
      <w:r w:rsidRPr="002166D4">
        <w:rPr>
          <w:rFonts w:eastAsia="MS Mincho"/>
          <w:szCs w:val="26"/>
          <w:lang w:eastAsia="ja-JP"/>
        </w:rPr>
        <w:t>по отношению к предыдущим годам.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063C7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29384D" w:rsidRPr="00153B8C" w:rsidRDefault="00DB4058" w:rsidP="00293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21</w:t>
            </w:r>
            <w:r w:rsidR="0029384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9384D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29384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166D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2166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</w:tbl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Проблемным вопросом остается рост задолженности по платежам в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района. По информации Управления Федеральной нал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говой службы по Новгородской области, недоимка по налогам и сборам, поступа</w:t>
      </w:r>
      <w:r w:rsidRPr="008D2305">
        <w:rPr>
          <w:rFonts w:eastAsia="MS Mincho"/>
          <w:szCs w:val="26"/>
          <w:lang w:eastAsia="ja-JP"/>
        </w:rPr>
        <w:t>ю</w:t>
      </w:r>
      <w:r w:rsidRPr="008D2305">
        <w:rPr>
          <w:rFonts w:eastAsia="MS Mincho"/>
          <w:szCs w:val="26"/>
          <w:lang w:eastAsia="ja-JP"/>
        </w:rPr>
        <w:t xml:space="preserve">щим в консолидированный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района, на 1 января 2022 года составила 14,0 млн. рублей и не изменилась по сравнению с 2021 годом. Столь значительная сумма недоимки является потенциальным резервом пополнения доходной части консолидированного бюджета </w:t>
      </w:r>
      <w:proofErr w:type="spellStart"/>
      <w:r w:rsidR="00B00B39" w:rsidRPr="008D2305">
        <w:rPr>
          <w:rFonts w:eastAsia="MS Mincho"/>
          <w:szCs w:val="26"/>
          <w:lang w:eastAsia="ja-JP"/>
        </w:rPr>
        <w:t>Шимского</w:t>
      </w:r>
      <w:proofErr w:type="spellEnd"/>
      <w:r w:rsidR="00B00B39" w:rsidRPr="008D2305">
        <w:rPr>
          <w:rFonts w:eastAsia="MS Mincho"/>
          <w:szCs w:val="26"/>
          <w:lang w:eastAsia="ja-JP"/>
        </w:rPr>
        <w:t xml:space="preserve"> муниципального района</w:t>
      </w:r>
    </w:p>
    <w:p w:rsidR="00B00B39" w:rsidRPr="008D2305" w:rsidRDefault="00B00B39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2022 году и последующие годы требуется продолжение реализации компле</w:t>
      </w:r>
      <w:r w:rsidRPr="008D2305">
        <w:rPr>
          <w:rFonts w:eastAsia="MS Mincho"/>
          <w:szCs w:val="26"/>
          <w:lang w:eastAsia="ja-JP"/>
        </w:rPr>
        <w:t>к</w:t>
      </w:r>
      <w:r w:rsidRPr="008D2305">
        <w:rPr>
          <w:rFonts w:eastAsia="MS Mincho"/>
          <w:szCs w:val="26"/>
          <w:lang w:eastAsia="ja-JP"/>
        </w:rPr>
        <w:t xml:space="preserve">са мер, направленных на мобилизацию доходов консолидированного бюджета </w:t>
      </w:r>
      <w:proofErr w:type="spellStart"/>
      <w:r w:rsidR="008D2305">
        <w:rPr>
          <w:rFonts w:eastAsia="MS Mincho"/>
          <w:szCs w:val="26"/>
          <w:lang w:eastAsia="ja-JP"/>
        </w:rPr>
        <w:t>Ши</w:t>
      </w:r>
      <w:r w:rsidR="008D2305">
        <w:rPr>
          <w:rFonts w:eastAsia="MS Mincho"/>
          <w:szCs w:val="26"/>
          <w:lang w:eastAsia="ja-JP"/>
        </w:rPr>
        <w:t>м</w:t>
      </w:r>
      <w:r w:rsidR="008D2305">
        <w:rPr>
          <w:rFonts w:eastAsia="MS Mincho"/>
          <w:szCs w:val="26"/>
          <w:lang w:eastAsia="ja-JP"/>
        </w:rPr>
        <w:t>ского</w:t>
      </w:r>
      <w:proofErr w:type="spellEnd"/>
      <w:r w:rsidR="008D2305">
        <w:rPr>
          <w:rFonts w:eastAsia="MS Mincho"/>
          <w:szCs w:val="26"/>
          <w:lang w:eastAsia="ja-JP"/>
        </w:rPr>
        <w:t xml:space="preserve"> муниципального района</w:t>
      </w:r>
      <w:r w:rsidRPr="008D2305">
        <w:rPr>
          <w:rFonts w:eastAsia="MS Mincho"/>
          <w:szCs w:val="26"/>
          <w:lang w:eastAsia="ja-JP"/>
        </w:rPr>
        <w:t xml:space="preserve"> и снижение недоимки.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 рамках перехода к программно-целевым принципам организации деятельн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</w:t>
      </w:r>
      <w:proofErr w:type="spellStart"/>
      <w:r w:rsidRPr="00153B8C">
        <w:rPr>
          <w:rFonts w:eastAsia="MS Mincho"/>
          <w:szCs w:val="26"/>
          <w:lang w:eastAsia="ja-JP"/>
        </w:rPr>
        <w:t>Шимского</w:t>
      </w:r>
      <w:proofErr w:type="spellEnd"/>
      <w:r w:rsidRPr="00153B8C">
        <w:rPr>
          <w:rFonts w:eastAsia="MS Mincho"/>
          <w:szCs w:val="26"/>
          <w:lang w:eastAsia="ja-JP"/>
        </w:rPr>
        <w:t xml:space="preserve"> муниципального района до </w:t>
      </w:r>
      <w:r w:rsidRPr="00B00B39">
        <w:rPr>
          <w:rFonts w:eastAsia="MS Mincho"/>
          <w:szCs w:val="26"/>
          <w:lang w:eastAsia="ja-JP"/>
        </w:rPr>
        <w:t>20</w:t>
      </w:r>
      <w:r w:rsidR="0058635F" w:rsidRPr="00B00B39">
        <w:rPr>
          <w:rFonts w:eastAsia="MS Mincho"/>
          <w:szCs w:val="26"/>
          <w:lang w:eastAsia="ja-JP"/>
        </w:rPr>
        <w:t>27</w:t>
      </w:r>
      <w:r w:rsidRPr="00153B8C">
        <w:rPr>
          <w:rFonts w:eastAsia="MS Mincho"/>
          <w:szCs w:val="26"/>
          <w:lang w:eastAsia="ja-JP"/>
        </w:rPr>
        <w:t xml:space="preserve">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  <w:proofErr w:type="gramEnd"/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соответствии с постановлением Администрации муниципального района от 29.03.2012 № 281 «Об утверждении </w:t>
      </w:r>
      <w:proofErr w:type="gramStart"/>
      <w:r w:rsidRPr="008D2305">
        <w:rPr>
          <w:rFonts w:eastAsia="MS Mincho"/>
          <w:szCs w:val="26"/>
          <w:lang w:eastAsia="ja-JP"/>
        </w:rPr>
        <w:t>методики бальной оценки качества финансового менеджмента главных распорядителей средств бюджета муниципального</w:t>
      </w:r>
      <w:proofErr w:type="gramEnd"/>
      <w:r w:rsidRPr="008D2305">
        <w:rPr>
          <w:rFonts w:eastAsia="MS Mincho"/>
          <w:szCs w:val="26"/>
          <w:lang w:eastAsia="ja-JP"/>
        </w:rPr>
        <w:t xml:space="preserve"> района» </w:t>
      </w:r>
      <w:r w:rsidRPr="008D2305">
        <w:rPr>
          <w:rFonts w:eastAsia="MS Mincho"/>
          <w:szCs w:val="26"/>
          <w:lang w:eastAsia="ja-JP"/>
        </w:rPr>
        <w:lastRenderedPageBreak/>
        <w:t>проводится ежегодный мониторинг качества финансового менеджмента главных ра</w:t>
      </w:r>
      <w:r w:rsidRPr="008D2305">
        <w:rPr>
          <w:rFonts w:eastAsia="MS Mincho"/>
          <w:szCs w:val="26"/>
          <w:lang w:eastAsia="ja-JP"/>
        </w:rPr>
        <w:t>с</w:t>
      </w:r>
      <w:r w:rsidRPr="008D2305">
        <w:rPr>
          <w:rFonts w:eastAsia="MS Mincho"/>
          <w:szCs w:val="26"/>
          <w:lang w:eastAsia="ja-JP"/>
        </w:rPr>
        <w:t>порядителей средств бюджета муниципального района.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Основная работа по развитию информационной системы управления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 была сосредоточена на а</w:t>
      </w:r>
      <w:r w:rsidRPr="008D2305">
        <w:rPr>
          <w:rFonts w:eastAsia="MS Mincho"/>
          <w:szCs w:val="26"/>
          <w:lang w:eastAsia="ja-JP"/>
        </w:rPr>
        <w:t>в</w:t>
      </w:r>
      <w:r w:rsidRPr="008D2305">
        <w:rPr>
          <w:rFonts w:eastAsia="MS Mincho"/>
          <w:szCs w:val="26"/>
          <w:lang w:eastAsia="ja-JP"/>
        </w:rPr>
        <w:t>томатизации процедур сбора и составления бюджетной отчетности. Внедрение и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долга и обеспечения исполнения бюджетного процесса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ного района в условиях непрерывного изменения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тельства.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Повышение устойчивости консолидированного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пального района необходимо осуществлять путем обеспечения сбалансированности, устойчивости и дальнейшего снижения </w:t>
      </w:r>
      <w:proofErr w:type="spellStart"/>
      <w:r w:rsidRPr="008D2305">
        <w:rPr>
          <w:rFonts w:eastAsia="MS Mincho"/>
          <w:szCs w:val="26"/>
          <w:lang w:eastAsia="ja-JP"/>
        </w:rPr>
        <w:t>дотационности</w:t>
      </w:r>
      <w:proofErr w:type="spellEnd"/>
      <w:r w:rsidRPr="008D2305">
        <w:rPr>
          <w:rFonts w:eastAsia="MS Mincho"/>
          <w:szCs w:val="26"/>
          <w:lang w:eastAsia="ja-JP"/>
        </w:rPr>
        <w:t xml:space="preserve"> местных бюджетов.</w:t>
      </w:r>
    </w:p>
    <w:p w:rsidR="008D2305" w:rsidRDefault="00DB4058" w:rsidP="008D2305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8D2305">
      <w:pPr>
        <w:tabs>
          <w:tab w:val="left" w:pos="851"/>
        </w:tabs>
        <w:spacing w:before="240" w:line="360" w:lineRule="auto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</w:t>
      </w:r>
      <w:r w:rsidRPr="00131525">
        <w:rPr>
          <w:szCs w:val="26"/>
        </w:rPr>
        <w:t>о</w:t>
      </w:r>
      <w:r w:rsidRPr="00131525">
        <w:rPr>
          <w:szCs w:val="26"/>
        </w:rPr>
        <w:t xml:space="preserve">водствуются </w:t>
      </w:r>
      <w:r w:rsidR="001B4409">
        <w:rPr>
          <w:szCs w:val="26"/>
        </w:rPr>
        <w:t>муниципальные районы</w:t>
      </w:r>
      <w:r w:rsidRPr="00131525">
        <w:rPr>
          <w:szCs w:val="26"/>
        </w:rPr>
        <w:t>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</w:t>
      </w:r>
      <w:r w:rsidR="001B4409">
        <w:rPr>
          <w:rFonts w:eastAsia="MS Mincho"/>
          <w:szCs w:val="26"/>
          <w:lang w:eastAsia="ja-JP"/>
        </w:rPr>
        <w:t>2</w:t>
      </w:r>
      <w:r w:rsidR="00FF72FE" w:rsidRPr="008B3996">
        <w:rPr>
          <w:rFonts w:eastAsia="MS Mincho"/>
          <w:szCs w:val="26"/>
          <w:lang w:eastAsia="ja-JP"/>
        </w:rPr>
        <w:t xml:space="preserve"> год и на плановый период 202</w:t>
      </w:r>
      <w:r w:rsidR="001B4409">
        <w:rPr>
          <w:rFonts w:eastAsia="MS Mincho"/>
          <w:szCs w:val="26"/>
          <w:lang w:eastAsia="ja-JP"/>
        </w:rPr>
        <w:t>3</w:t>
      </w:r>
      <w:r w:rsidR="00FF72FE" w:rsidRPr="008B3996">
        <w:rPr>
          <w:rFonts w:eastAsia="MS Mincho"/>
          <w:szCs w:val="26"/>
          <w:lang w:eastAsia="ja-JP"/>
        </w:rPr>
        <w:t xml:space="preserve"> и 202</w:t>
      </w:r>
      <w:r w:rsidR="001B4409">
        <w:rPr>
          <w:rFonts w:eastAsia="MS Mincho"/>
          <w:szCs w:val="26"/>
          <w:lang w:eastAsia="ja-JP"/>
        </w:rPr>
        <w:t>4</w:t>
      </w:r>
      <w:r w:rsidR="00FF72FE" w:rsidRPr="008B3996">
        <w:rPr>
          <w:rFonts w:eastAsia="MS Mincho"/>
          <w:szCs w:val="26"/>
          <w:lang w:eastAsia="ja-JP"/>
        </w:rPr>
        <w:t xml:space="preserve">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proofErr w:type="gramStart"/>
      <w:r w:rsidRPr="007C4F0A">
        <w:rPr>
          <w:szCs w:val="26"/>
        </w:rPr>
        <w:lastRenderedPageBreak/>
        <w:t>В</w:t>
      </w:r>
      <w:proofErr w:type="gramEnd"/>
      <w:r w:rsidRPr="007C4F0A">
        <w:rPr>
          <w:szCs w:val="26"/>
        </w:rPr>
        <w:t xml:space="preserve"> </w:t>
      </w:r>
      <w:proofErr w:type="gramStart"/>
      <w:r w:rsidRPr="007C4F0A">
        <w:rPr>
          <w:szCs w:val="26"/>
        </w:rPr>
        <w:t>Шимском</w:t>
      </w:r>
      <w:proofErr w:type="gramEnd"/>
      <w:r w:rsidRPr="007C4F0A">
        <w:rPr>
          <w:szCs w:val="26"/>
        </w:rPr>
        <w:t xml:space="preserve">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 xml:space="preserve">ми установлены стратегией социально-экономического развития </w:t>
      </w:r>
      <w:proofErr w:type="spellStart"/>
      <w:r w:rsidRPr="007C4F0A">
        <w:rPr>
          <w:szCs w:val="26"/>
        </w:rPr>
        <w:t>Шимского</w:t>
      </w:r>
      <w:proofErr w:type="spellEnd"/>
      <w:r w:rsidRPr="007C4F0A">
        <w:rPr>
          <w:szCs w:val="26"/>
        </w:rPr>
        <w:t xml:space="preserve">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 xml:space="preserve">Решением Думы </w:t>
      </w:r>
      <w:proofErr w:type="spellStart"/>
      <w:r w:rsidR="00BB6A55" w:rsidRPr="007C4F0A">
        <w:rPr>
          <w:szCs w:val="26"/>
        </w:rPr>
        <w:t>Шимского</w:t>
      </w:r>
      <w:proofErr w:type="spellEnd"/>
      <w:r w:rsidR="00BB6A55" w:rsidRPr="007C4F0A">
        <w:rPr>
          <w:szCs w:val="26"/>
        </w:rPr>
        <w:t xml:space="preserve">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 xml:space="preserve">ма «Управление муниципальными финансами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 xml:space="preserve">ной и рациональной финансовой политики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 xml:space="preserve">рованности, устойчивости бюджетной системы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координация и обеспечение исполнения бюджетного процесса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 xml:space="preserve">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жетного процесса, управление муниципальным долгом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осуществлению </w:t>
      </w:r>
      <w:proofErr w:type="gramStart"/>
      <w:r w:rsidRPr="00131525">
        <w:rPr>
          <w:szCs w:val="26"/>
        </w:rPr>
        <w:t>контроля за</w:t>
      </w:r>
      <w:proofErr w:type="gramEnd"/>
      <w:r w:rsidRPr="00131525">
        <w:rPr>
          <w:szCs w:val="26"/>
        </w:rPr>
        <w:t xml:space="preserve">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>ний</w:t>
      </w:r>
      <w:r w:rsidR="008D2305">
        <w:rPr>
          <w:szCs w:val="26"/>
        </w:rPr>
        <w:t>, входящих в состав территории</w:t>
      </w:r>
      <w:r w:rsidRPr="00131525">
        <w:rPr>
          <w:szCs w:val="26"/>
        </w:rPr>
        <w:t xml:space="preserve">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</w:t>
      </w:r>
      <w:r w:rsidR="008D2305">
        <w:rPr>
          <w:szCs w:val="26"/>
        </w:rPr>
        <w:t>ов поселений</w:t>
      </w:r>
      <w:r w:rsidRPr="00131525">
        <w:rPr>
          <w:szCs w:val="26"/>
        </w:rPr>
        <w:t>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lastRenderedPageBreak/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жетных расходов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</w:t>
      </w:r>
      <w:r w:rsidR="008D2305">
        <w:rPr>
          <w:szCs w:val="26"/>
        </w:rPr>
        <w:t xml:space="preserve"> служащих, муниципальных сл</w:t>
      </w:r>
      <w:r w:rsidR="008D2305">
        <w:rPr>
          <w:szCs w:val="26"/>
        </w:rPr>
        <w:t>у</w:t>
      </w:r>
      <w:r w:rsidR="008D2305">
        <w:rPr>
          <w:szCs w:val="26"/>
        </w:rPr>
        <w:t xml:space="preserve">жащих, а также работников муниципальных учреждений в сфере повышения </w:t>
      </w:r>
      <w:r w:rsidRPr="00131525">
        <w:rPr>
          <w:szCs w:val="26"/>
        </w:rPr>
        <w:t>эффе</w:t>
      </w:r>
      <w:r w:rsidRPr="00131525">
        <w:rPr>
          <w:szCs w:val="26"/>
        </w:rPr>
        <w:t>к</w:t>
      </w:r>
      <w:r w:rsidRPr="00131525">
        <w:rPr>
          <w:szCs w:val="26"/>
        </w:rPr>
        <w:t>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8D2305" w:rsidRDefault="008D2305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 xml:space="preserve">граммы связано с возникновением </w:t>
      </w:r>
      <w:r w:rsidR="001B4409">
        <w:rPr>
          <w:szCs w:val="26"/>
        </w:rPr>
        <w:t>и преодолением различных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lastRenderedPageBreak/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3B1163" w:rsidRPr="0039781B" w:rsidRDefault="003B1163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86"/>
        <w:gridCol w:w="3159"/>
        <w:gridCol w:w="2687"/>
      </w:tblGrid>
      <w:tr w:rsidR="003B1163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Внешние риски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Правовые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и</w:t>
            </w:r>
            <w:r w:rsidR="00DB4058" w:rsidRPr="00131525">
              <w:t>зменение действ</w:t>
            </w:r>
            <w:r w:rsidR="00DB4058" w:rsidRPr="00131525">
              <w:t>у</w:t>
            </w:r>
            <w:r w:rsidR="00DB4058" w:rsidRPr="00131525">
              <w:t>ющих нормативных правовых актов, пр</w:t>
            </w:r>
            <w:r w:rsidR="00DB4058" w:rsidRPr="00131525">
              <w:t>и</w:t>
            </w:r>
            <w:r w:rsidR="00DB4058" w:rsidRPr="00131525">
              <w:t>нятых на федерал</w:t>
            </w:r>
            <w:r w:rsidR="00DB4058" w:rsidRPr="00131525">
              <w:t>ь</w:t>
            </w:r>
            <w:r w:rsidR="00DB4058" w:rsidRPr="00131525">
              <w:t>ном и областном уровне, влияющих на условия реализации муниципальной 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3B1163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изменений бюджетного законодател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Правительства Российской Федерации, Министерства финансов Российской Ф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 xml:space="preserve">дерации, Правительства Новгородской области,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</w:t>
            </w:r>
            <w:r w:rsidR="00DB4058" w:rsidRPr="00131525">
              <w:rPr>
                <w:sz w:val="24"/>
                <w:szCs w:val="24"/>
              </w:rPr>
              <w:t xml:space="preserve"> финансов Но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ципальных правовых актов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proofErr w:type="spellStart"/>
            <w:r>
              <w:t>Финансово</w:t>
            </w:r>
            <w:r w:rsidR="00DB4058" w:rsidRPr="00131525">
              <w:softHyphen/>
              <w:t>эконо</w:t>
            </w:r>
            <w:r>
              <w:t>мичес</w:t>
            </w:r>
            <w:r>
              <w:softHyphen/>
              <w:t>кие</w:t>
            </w:r>
            <w:proofErr w:type="spellEnd"/>
          </w:p>
        </w:tc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еблагоприятное ра</w:t>
            </w:r>
            <w:r w:rsidR="00DB4058" w:rsidRPr="00131525">
              <w:t>з</w:t>
            </w:r>
            <w:r w:rsidR="00DB4058" w:rsidRPr="00131525">
              <w:t xml:space="preserve">витие </w:t>
            </w:r>
            <w:proofErr w:type="gramStart"/>
            <w:r w:rsidR="00DB4058" w:rsidRPr="00131525">
              <w:t>экономических процессов</w:t>
            </w:r>
            <w:proofErr w:type="gramEnd"/>
            <w:r w:rsidR="00DB4058" w:rsidRPr="00131525">
              <w:t xml:space="preserve"> в мире </w:t>
            </w:r>
            <w:r>
              <w:t>ц</w:t>
            </w:r>
            <w:r>
              <w:t>е</w:t>
            </w:r>
            <w:r>
              <w:t xml:space="preserve">лом, в стране </w:t>
            </w:r>
            <w:r w:rsidR="00DB4058" w:rsidRPr="00131525">
              <w:t>и в о</w:t>
            </w:r>
            <w:r w:rsidR="00DB4058" w:rsidRPr="00131525">
              <w:t>б</w:t>
            </w:r>
            <w:r w:rsidR="00DB4058" w:rsidRPr="00131525">
              <w:t>ла</w:t>
            </w:r>
            <w:r>
              <w:t>сти</w:t>
            </w:r>
            <w:r w:rsidR="00DB4058" w:rsidRPr="00131525">
              <w:t>, приводящее к выпадению доходов бюджета муниц</w:t>
            </w:r>
            <w:r w:rsidR="00DB4058" w:rsidRPr="00131525">
              <w:t>и</w:t>
            </w:r>
            <w:r w:rsidR="00DB4058" w:rsidRPr="00131525">
              <w:t>пального района или увеличению расходов и, как следствие, к пересмотру финан</w:t>
            </w:r>
            <w:r w:rsidR="00DB4058" w:rsidRPr="00131525">
              <w:softHyphen/>
              <w:t>сирования ранее пр</w:t>
            </w:r>
            <w:r w:rsidR="00DB4058" w:rsidRPr="00131525">
              <w:t>и</w:t>
            </w:r>
            <w:r w:rsidR="00DB4058" w:rsidRPr="00131525">
              <w:t>нятых расходных обязательств на ре</w:t>
            </w:r>
            <w:r w:rsidR="00DB4058" w:rsidRPr="00131525">
              <w:t>а</w:t>
            </w:r>
            <w:r w:rsidR="00DB4058" w:rsidRPr="00131525">
              <w:t>лизацию меропри</w:t>
            </w:r>
            <w:r w:rsidR="00DB4058" w:rsidRPr="00131525">
              <w:t>я</w:t>
            </w:r>
            <w:r w:rsidR="00DB4058" w:rsidRPr="00131525">
              <w:t xml:space="preserve">тий </w:t>
            </w:r>
            <w:r w:rsidR="00DB4058" w:rsidRPr="00131525">
              <w:rPr>
                <w:rFonts w:eastAsia="Times New Roman"/>
              </w:rPr>
              <w:t xml:space="preserve">муниципальной </w:t>
            </w:r>
            <w:r w:rsidR="00DB4058" w:rsidRPr="00131525"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средств на р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ализацию мероприятий м</w:t>
            </w:r>
            <w:r w:rsidR="00DB4058" w:rsidRPr="00131525">
              <w:rPr>
                <w:sz w:val="24"/>
                <w:szCs w:val="24"/>
              </w:rPr>
              <w:t>у</w:t>
            </w:r>
            <w:r w:rsidR="00DB4058" w:rsidRPr="00131525">
              <w:rPr>
                <w:sz w:val="24"/>
                <w:szCs w:val="24"/>
              </w:rPr>
              <w:t>ниципальной программы из областного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 и эффективности использования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ациональное использов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ние имеющихся финанс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вых средств (обеспечение экономии бюджетных сре</w:t>
            </w:r>
            <w:proofErr w:type="gramStart"/>
            <w:r w:rsidR="00DB4058" w:rsidRPr="00131525">
              <w:rPr>
                <w:sz w:val="24"/>
                <w:szCs w:val="24"/>
              </w:rPr>
              <w:t>дств пр</w:t>
            </w:r>
            <w:proofErr w:type="gramEnd"/>
            <w:r w:rsidR="00DB4058" w:rsidRPr="00131525">
              <w:rPr>
                <w:sz w:val="24"/>
                <w:szCs w:val="24"/>
              </w:rPr>
              <w:t>и осуществлении муниципального заказа в рамках реализации мер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приятий 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1" w:name="_Toc329967219"/>
            <w:bookmarkStart w:id="2" w:name="_Toc330234977"/>
            <w:r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орректировка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 в соответствии с фа</w:t>
            </w:r>
            <w:r w:rsidR="00DB4058" w:rsidRPr="00131525"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тическим уровнем ф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нансирования и пе</w:t>
            </w:r>
            <w:r w:rsidR="00DB4058" w:rsidRPr="00131525">
              <w:rPr>
                <w:sz w:val="24"/>
                <w:szCs w:val="24"/>
              </w:rPr>
              <w:softHyphen/>
              <w:t>рераспределение средств между наиб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лее приоритетными направлениями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программы, сокращение объемов финансирования менее приоритетных напра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лений муниципальной программы</w:t>
            </w:r>
            <w:bookmarkEnd w:id="1"/>
            <w:bookmarkEnd w:id="2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Органи</w:t>
            </w:r>
            <w:r>
              <w:softHyphen/>
              <w:t>зацион</w:t>
            </w:r>
            <w:r w:rsidR="00DB4058" w:rsidRPr="00131525">
              <w:t xml:space="preserve">ные 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>
              <w:t>н</w:t>
            </w:r>
            <w:r w:rsidR="00DB4058" w:rsidRPr="00131525">
              <w:t>едостаточная то</w:t>
            </w:r>
            <w:r w:rsidR="00DB4058" w:rsidRPr="00131525">
              <w:t>ч</w:t>
            </w:r>
            <w:r w:rsidR="00DB4058" w:rsidRPr="00131525">
              <w:t>ность планирования мероприятий и пр</w:t>
            </w:r>
            <w:r w:rsidR="00DB4058" w:rsidRPr="00131525">
              <w:t>о</w:t>
            </w:r>
            <w:r w:rsidR="00DB4058" w:rsidRPr="00131525">
              <w:lastRenderedPageBreak/>
              <w:t>гнозирования знач</w:t>
            </w:r>
            <w:r w:rsidR="00DB4058" w:rsidRPr="00131525">
              <w:t>е</w:t>
            </w:r>
            <w:r w:rsidR="00DB4058" w:rsidRPr="00131525">
              <w:t xml:space="preserve">ний показателей </w:t>
            </w:r>
            <w:r w:rsidR="00DB4058" w:rsidRPr="00131525">
              <w:rPr>
                <w:rFonts w:eastAsia="Times New Roman"/>
              </w:rPr>
              <w:t>м</w:t>
            </w:r>
            <w:r w:rsidR="00DB4058" w:rsidRPr="00131525">
              <w:rPr>
                <w:rFonts w:eastAsia="Times New Roman"/>
              </w:rPr>
              <w:t>у</w:t>
            </w:r>
            <w:r w:rsidR="00DB4058" w:rsidRPr="00131525">
              <w:rPr>
                <w:rFonts w:eastAsia="Times New Roman"/>
              </w:rPr>
              <w:t xml:space="preserve">ниципальной </w:t>
            </w:r>
            <w:r w:rsidR="00DB4058" w:rsidRPr="00131525">
              <w:t>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DB4058" w:rsidRPr="00131525">
              <w:rPr>
                <w:sz w:val="24"/>
                <w:szCs w:val="24"/>
              </w:rPr>
              <w:t xml:space="preserve">оставление годовых планов реализации мероприятий муниципальной программы, </w:t>
            </w:r>
            <w:r w:rsidR="00DB4058" w:rsidRPr="00131525">
              <w:rPr>
                <w:sz w:val="24"/>
                <w:szCs w:val="24"/>
              </w:rPr>
              <w:lastRenderedPageBreak/>
              <w:t>осуществление последу</w:t>
            </w:r>
            <w:r w:rsidR="00DB4058" w:rsidRPr="00131525">
              <w:rPr>
                <w:sz w:val="24"/>
                <w:szCs w:val="24"/>
              </w:rPr>
              <w:t>ю</w:t>
            </w:r>
            <w:r w:rsidR="00DB4058" w:rsidRPr="00131525">
              <w:rPr>
                <w:sz w:val="24"/>
                <w:szCs w:val="24"/>
              </w:rPr>
              <w:t>щего мониторинга их в</w:t>
            </w:r>
            <w:r w:rsidR="00DB4058" w:rsidRPr="00131525">
              <w:rPr>
                <w:sz w:val="24"/>
                <w:szCs w:val="24"/>
              </w:rPr>
              <w:t>ы</w:t>
            </w:r>
            <w:r w:rsidR="00DB4058" w:rsidRPr="00131525">
              <w:rPr>
                <w:sz w:val="24"/>
                <w:szCs w:val="24"/>
              </w:rPr>
              <w:t>полнения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 xml:space="preserve">граммы и эффективности использования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азмещение информации о результатах реализации м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роприятий муниципальной программы на сайте Адм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нистрации муниципального района в информационно-телекоммуникационной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плана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пальных закупок, формир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вание четких требований к квалификации исполнит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лей и результатам работ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</w:t>
            </w:r>
            <w:r w:rsidR="00DB4058" w:rsidRPr="00131525">
              <w:rPr>
                <w:color w:val="auto"/>
              </w:rPr>
              <w:t xml:space="preserve">орректировка плана мероприятий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>пальной</w:t>
            </w:r>
            <w:r w:rsidR="00DB4058" w:rsidRPr="00131525">
              <w:rPr>
                <w:color w:val="auto"/>
              </w:rPr>
              <w:t xml:space="preserve"> программы и </w:t>
            </w:r>
            <w:r w:rsidR="00DB4058" w:rsidRPr="00131525">
              <w:rPr>
                <w:color w:val="auto"/>
              </w:rPr>
              <w:lastRenderedPageBreak/>
              <w:t xml:space="preserve">значений показателей реализации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 xml:space="preserve">пальной </w:t>
            </w:r>
            <w:r w:rsidR="00DB4058"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рименение санкций к внешним исполнителям мероприятий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пальной программы, при необходимости – замена исполнителей мероприятий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B21B68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Ресурсные (кадровые)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едостаточная кв</w:t>
            </w:r>
            <w:r w:rsidR="00DB4058" w:rsidRPr="00131525">
              <w:t>а</w:t>
            </w:r>
            <w:r w:rsidR="00DB4058" w:rsidRPr="00131525">
              <w:t>лификация специал</w:t>
            </w:r>
            <w:r w:rsidR="00DB4058" w:rsidRPr="00131525">
              <w:t>и</w:t>
            </w:r>
            <w:r w:rsidR="00DB4058" w:rsidRPr="00131525">
              <w:t>стов, исполняющих мероприятия мун</w:t>
            </w:r>
            <w:r w:rsidR="00DB4058" w:rsidRPr="00131525">
              <w:t>и</w:t>
            </w:r>
            <w:r w:rsidR="00DB4058" w:rsidRPr="00131525">
              <w:t>ципальной програ</w:t>
            </w:r>
            <w:r w:rsidR="00DB4058" w:rsidRPr="00131525">
              <w:t>м</w:t>
            </w:r>
            <w:r w:rsidR="00DB4058" w:rsidRPr="00131525">
              <w:t>мы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азначение постоянных о</w:t>
            </w:r>
            <w:r w:rsidR="00DB4058" w:rsidRPr="00131525">
              <w:rPr>
                <w:sz w:val="24"/>
                <w:szCs w:val="24"/>
              </w:rPr>
              <w:t>т</w:t>
            </w:r>
            <w:r w:rsidR="00DB4058" w:rsidRPr="00131525">
              <w:rPr>
                <w:sz w:val="24"/>
                <w:szCs w:val="24"/>
              </w:rPr>
              <w:t>ветственных исполнителей с обеспечением возможн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сти их полноценного уч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стия в реализации меропр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ятий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овышение квалификации исполнителей мероприятий муниципальной программы (проведение обучений,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минаров, обеспечение им открытого доступа к мет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дическим и информацио</w:t>
            </w:r>
            <w:r w:rsidR="00DB4058" w:rsidRPr="00131525"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ным материалам)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к реализации мероприятий муниципал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ной программы представ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телей общественных и научных организаций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р</w:t>
            </w:r>
            <w:r w:rsidR="00DB4058" w:rsidRPr="00131525">
              <w:rPr>
                <w:rFonts w:eastAsia="Times New Roman"/>
              </w:rPr>
              <w:t>отация или замена и</w:t>
            </w:r>
            <w:r w:rsidR="00DB4058" w:rsidRPr="00131525">
              <w:rPr>
                <w:rFonts w:eastAsia="Times New Roman"/>
              </w:rPr>
              <w:t>с</w:t>
            </w:r>
            <w:r w:rsidR="00DB4058" w:rsidRPr="00131525">
              <w:rPr>
                <w:rFonts w:eastAsia="Times New Roman"/>
              </w:rPr>
              <w:t>полнителей меропри</w:t>
            </w:r>
            <w:r w:rsidR="00DB4058" w:rsidRPr="00131525">
              <w:rPr>
                <w:rFonts w:eastAsia="Times New Roman"/>
              </w:rPr>
              <w:t>я</w:t>
            </w:r>
            <w:r w:rsidR="00DB4058" w:rsidRPr="00131525">
              <w:rPr>
                <w:rFonts w:eastAsia="Times New Roman"/>
              </w:rPr>
              <w:t xml:space="preserve">тий </w:t>
            </w:r>
            <w:r w:rsidR="00DB4058" w:rsidRPr="00131525">
              <w:t>муниципальной</w:t>
            </w:r>
            <w:r w:rsidR="00DB4058" w:rsidRPr="00131525">
              <w:rPr>
                <w:rFonts w:eastAsia="Times New Roman"/>
              </w:rPr>
              <w:t xml:space="preserve"> программы</w:t>
            </w:r>
          </w:p>
        </w:tc>
      </w:tr>
    </w:tbl>
    <w:p w:rsidR="008D2305" w:rsidRDefault="008D2305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</w:t>
      </w:r>
      <w:proofErr w:type="gramStart"/>
      <w:r w:rsidRPr="004A2BC7">
        <w:rPr>
          <w:rFonts w:eastAsia="MS Mincho"/>
          <w:szCs w:val="26"/>
          <w:lang w:eastAsia="ja-JP"/>
        </w:rPr>
        <w:t>контроль за</w:t>
      </w:r>
      <w:proofErr w:type="gramEnd"/>
      <w:r w:rsidRPr="004A2BC7">
        <w:rPr>
          <w:rFonts w:eastAsia="MS Mincho"/>
          <w:szCs w:val="26"/>
          <w:lang w:eastAsia="ja-JP"/>
        </w:rPr>
        <w:t xml:space="preserve">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lastRenderedPageBreak/>
        <w:t xml:space="preserve">ществляет заместитель </w:t>
      </w:r>
      <w:r w:rsidRPr="004A2BC7">
        <w:rPr>
          <w:rStyle w:val="FontStyle30"/>
        </w:rPr>
        <w:t>Главы администрации муниципального района, обеспечива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>щий проведение на территории муниципального района мероприятий по исполнению консолидированного бюджета муниципального района, в том числе увеличению д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ходной части бюджета муниципального района.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</w:t>
      </w:r>
      <w:proofErr w:type="gramStart"/>
      <w:r w:rsidRPr="004A2BC7">
        <w:rPr>
          <w:rStyle w:val="FontStyle30"/>
        </w:rPr>
        <w:t>контроль за</w:t>
      </w:r>
      <w:proofErr w:type="gramEnd"/>
      <w:r w:rsidRPr="004A2BC7">
        <w:rPr>
          <w:rStyle w:val="FontStyle30"/>
        </w:rPr>
        <w:t xml:space="preserve">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</w:t>
      </w:r>
      <w:r w:rsidR="00B21B68">
        <w:rPr>
          <w:rStyle w:val="FontStyle30"/>
        </w:rPr>
        <w:t xml:space="preserve">выполнения </w:t>
      </w:r>
      <w:r w:rsidRPr="004A2BC7">
        <w:rPr>
          <w:rStyle w:val="FontStyle30"/>
        </w:rPr>
        <w:t>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</w:t>
      </w:r>
      <w:r w:rsidR="00B21B68">
        <w:rPr>
          <w:rFonts w:eastAsia="MS Mincho"/>
          <w:szCs w:val="26"/>
          <w:lang w:eastAsia="ja-JP"/>
        </w:rPr>
        <w:t>механизмов реализации муниц</w:t>
      </w:r>
      <w:r w:rsidR="00B21B68">
        <w:rPr>
          <w:rFonts w:eastAsia="MS Mincho"/>
          <w:szCs w:val="26"/>
          <w:lang w:eastAsia="ja-JP"/>
        </w:rPr>
        <w:t>и</w:t>
      </w:r>
      <w:r w:rsidR="00B21B68">
        <w:rPr>
          <w:rFonts w:eastAsia="MS Mincho"/>
          <w:szCs w:val="26"/>
          <w:lang w:eastAsia="ja-JP"/>
        </w:rPr>
        <w:t xml:space="preserve">пальной программы, исполнителей муниципальной программы, </w:t>
      </w:r>
      <w:r w:rsidRPr="004A2BC7">
        <w:rPr>
          <w:rFonts w:eastAsia="MS Mincho"/>
          <w:szCs w:val="26"/>
          <w:lang w:eastAsia="ja-JP"/>
        </w:rPr>
        <w:t xml:space="preserve">целевых показателей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</w:t>
      </w:r>
      <w:proofErr w:type="spellStart"/>
      <w:r w:rsidRPr="004A2BC7">
        <w:rPr>
          <w:rFonts w:eastAsia="MS Mincho"/>
          <w:szCs w:val="26"/>
          <w:lang w:eastAsia="ja-JP"/>
        </w:rPr>
        <w:t>Шимского</w:t>
      </w:r>
      <w:proofErr w:type="spellEnd"/>
      <w:r w:rsidRPr="004A2BC7">
        <w:rPr>
          <w:rFonts w:eastAsia="MS Mincho"/>
          <w:szCs w:val="26"/>
          <w:lang w:eastAsia="ja-JP"/>
        </w:rPr>
        <w:t xml:space="preserve">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 xml:space="preserve">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 xml:space="preserve">граммы, и направляет в </w:t>
      </w:r>
      <w:r w:rsidR="00D947DD">
        <w:rPr>
          <w:rStyle w:val="FontStyle30"/>
        </w:rPr>
        <w:t>о</w:t>
      </w:r>
      <w:r w:rsidR="00D947DD" w:rsidRPr="00D947DD">
        <w:rPr>
          <w:rStyle w:val="FontStyle30"/>
        </w:rPr>
        <w:t xml:space="preserve">тдел экономики Администрации </w:t>
      </w:r>
      <w:proofErr w:type="spellStart"/>
      <w:r w:rsidR="00D947DD" w:rsidRPr="00D947DD">
        <w:rPr>
          <w:rStyle w:val="FontStyle30"/>
        </w:rPr>
        <w:t>Шимского</w:t>
      </w:r>
      <w:proofErr w:type="spellEnd"/>
      <w:r w:rsidR="00D947DD" w:rsidRPr="00D947DD">
        <w:rPr>
          <w:rStyle w:val="FontStyle30"/>
        </w:rPr>
        <w:t xml:space="preserve"> муниципального района</w:t>
      </w:r>
      <w:r w:rsidRPr="004A2BC7">
        <w:rPr>
          <w:rStyle w:val="FontStyle30"/>
        </w:rPr>
        <w:t xml:space="preserve">. </w:t>
      </w:r>
      <w:proofErr w:type="gramEnd"/>
    </w:p>
    <w:p w:rsidR="00DB4058" w:rsidRDefault="00D947DD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947DD">
        <w:rPr>
          <w:rStyle w:val="FontStyle30"/>
        </w:rPr>
        <w:t xml:space="preserve">Отдел экономики Администрации </w:t>
      </w:r>
      <w:proofErr w:type="spellStart"/>
      <w:r w:rsidRPr="00D947DD">
        <w:rPr>
          <w:rStyle w:val="FontStyle30"/>
        </w:rPr>
        <w:t>Шимского</w:t>
      </w:r>
      <w:proofErr w:type="spellEnd"/>
      <w:r w:rsidRPr="00D947DD">
        <w:rPr>
          <w:rStyle w:val="FontStyle30"/>
        </w:rPr>
        <w:t xml:space="preserve"> муниципального района </w:t>
      </w:r>
      <w:r w:rsidR="00DB4058" w:rsidRPr="004A2BC7">
        <w:rPr>
          <w:rStyle w:val="FontStyle30"/>
        </w:rPr>
        <w:t>ос</w:t>
      </w:r>
      <w:r w:rsidR="00DB4058" w:rsidRPr="004A2BC7">
        <w:rPr>
          <w:rStyle w:val="FontStyle30"/>
        </w:rPr>
        <w:t>у</w:t>
      </w:r>
      <w:r w:rsidR="00DB4058" w:rsidRPr="004A2BC7">
        <w:rPr>
          <w:rStyle w:val="FontStyle30"/>
        </w:rPr>
        <w:t>ществляет общий мониторинг хода реализации муниципальной программы. Результ</w:t>
      </w:r>
      <w:r w:rsidR="00DB4058" w:rsidRPr="004A2BC7">
        <w:rPr>
          <w:rStyle w:val="FontStyle30"/>
        </w:rPr>
        <w:t>а</w:t>
      </w:r>
      <w:r w:rsidR="00DB4058" w:rsidRPr="004A2BC7">
        <w:rPr>
          <w:rStyle w:val="FontStyle30"/>
        </w:rPr>
        <w:t xml:space="preserve">ты мониторинга и оценки выполнения целевых показателей ежегодно до 15 апреля года, следующего за </w:t>
      </w:r>
      <w:proofErr w:type="gramStart"/>
      <w:r w:rsidR="00DB4058" w:rsidRPr="004A2BC7">
        <w:rPr>
          <w:rStyle w:val="FontStyle30"/>
        </w:rPr>
        <w:t>отчетным</w:t>
      </w:r>
      <w:proofErr w:type="gramEnd"/>
      <w:r w:rsidR="00DB4058" w:rsidRPr="004A2BC7">
        <w:rPr>
          <w:rStyle w:val="FontStyle30"/>
        </w:rPr>
        <w:t>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D947DD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</w:t>
      </w:r>
      <w:proofErr w:type="spellStart"/>
      <w:r w:rsidRPr="0026284C">
        <w:rPr>
          <w:rFonts w:eastAsia="Calibri"/>
          <w:b/>
          <w:sz w:val="28"/>
          <w:szCs w:val="28"/>
        </w:rPr>
        <w:t>Шимского</w:t>
      </w:r>
      <w:proofErr w:type="spellEnd"/>
      <w:r w:rsidRPr="0026284C">
        <w:rPr>
          <w:rFonts w:eastAsia="Calibri"/>
          <w:b/>
          <w:sz w:val="28"/>
          <w:szCs w:val="28"/>
        </w:rPr>
        <w:t xml:space="preserve"> муниципального района»</w:t>
      </w:r>
    </w:p>
    <w:p w:rsidR="00DB4058" w:rsidRDefault="00DB4058" w:rsidP="00DB4058">
      <w:pPr>
        <w:rPr>
          <w:b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085"/>
        <w:gridCol w:w="2017"/>
        <w:gridCol w:w="1487"/>
        <w:gridCol w:w="2054"/>
        <w:gridCol w:w="2133"/>
        <w:gridCol w:w="996"/>
        <w:gridCol w:w="996"/>
        <w:gridCol w:w="996"/>
        <w:gridCol w:w="996"/>
        <w:gridCol w:w="996"/>
        <w:gridCol w:w="33"/>
      </w:tblGrid>
      <w:tr w:rsidR="00016E5B" w:rsidRPr="00016E5B" w:rsidTr="00EB56AB">
        <w:trPr>
          <w:gridAfter w:val="1"/>
          <w:wAfter w:w="33" w:type="dxa"/>
          <w:trHeight w:val="234"/>
        </w:trPr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Срок ре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016E5B">
              <w:rPr>
                <w:b/>
                <w:color w:val="000000"/>
                <w:sz w:val="24"/>
                <w:szCs w:val="24"/>
              </w:rPr>
              <w:t>е</w:t>
            </w:r>
            <w:r w:rsidRPr="00016E5B">
              <w:rPr>
                <w:b/>
                <w:color w:val="000000"/>
                <w:sz w:val="24"/>
                <w:szCs w:val="24"/>
              </w:rPr>
              <w:t>левого показ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теля из паспо</w:t>
            </w:r>
            <w:r w:rsidRPr="00016E5B">
              <w:rPr>
                <w:b/>
                <w:color w:val="000000"/>
                <w:sz w:val="24"/>
                <w:szCs w:val="24"/>
              </w:rPr>
              <w:t>р</w:t>
            </w:r>
            <w:r w:rsidRPr="00016E5B">
              <w:rPr>
                <w:b/>
                <w:color w:val="000000"/>
                <w:sz w:val="24"/>
                <w:szCs w:val="24"/>
              </w:rPr>
              <w:t xml:space="preserve">та </w:t>
            </w:r>
            <w:r w:rsidRPr="00016E5B">
              <w:rPr>
                <w:b/>
                <w:sz w:val="24"/>
                <w:szCs w:val="24"/>
              </w:rPr>
              <w:t>муниципал</w:t>
            </w:r>
            <w:r w:rsidRPr="00016E5B">
              <w:rPr>
                <w:b/>
                <w:sz w:val="24"/>
                <w:szCs w:val="24"/>
              </w:rPr>
              <w:t>ь</w:t>
            </w:r>
            <w:r w:rsidRPr="00016E5B">
              <w:rPr>
                <w:b/>
                <w:sz w:val="24"/>
                <w:szCs w:val="24"/>
              </w:rPr>
              <w:t>ной</w:t>
            </w:r>
            <w:r w:rsidRPr="00016E5B">
              <w:rPr>
                <w:b/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Источник ф</w:t>
            </w:r>
            <w:r w:rsidRPr="00016E5B">
              <w:rPr>
                <w:b/>
                <w:color w:val="000000"/>
                <w:sz w:val="24"/>
                <w:szCs w:val="24"/>
              </w:rPr>
              <w:t>и</w:t>
            </w:r>
            <w:r w:rsidRPr="00016E5B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5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Объемы финансирования по годам (</w:t>
            </w:r>
            <w:proofErr w:type="spellStart"/>
            <w:r w:rsidRPr="00016E5B">
              <w:rPr>
                <w:b/>
                <w:sz w:val="24"/>
                <w:szCs w:val="24"/>
              </w:rPr>
              <w:t>тыс</w:t>
            </w:r>
            <w:proofErr w:type="gramStart"/>
            <w:r w:rsidRPr="00016E5B">
              <w:rPr>
                <w:b/>
                <w:sz w:val="24"/>
                <w:szCs w:val="24"/>
              </w:rPr>
              <w:t>.р</w:t>
            </w:r>
            <w:proofErr w:type="gramEnd"/>
            <w:r w:rsidRPr="00016E5B">
              <w:rPr>
                <w:b/>
                <w:sz w:val="24"/>
                <w:szCs w:val="24"/>
              </w:rPr>
              <w:t>уб</w:t>
            </w:r>
            <w:proofErr w:type="spellEnd"/>
            <w:r w:rsidRPr="00016E5B">
              <w:rPr>
                <w:b/>
                <w:sz w:val="24"/>
                <w:szCs w:val="24"/>
              </w:rPr>
              <w:t>.)</w:t>
            </w:r>
          </w:p>
        </w:tc>
      </w:tr>
      <w:tr w:rsidR="00016E5B" w:rsidRPr="00016E5B" w:rsidTr="00EB56AB">
        <w:trPr>
          <w:trHeight w:val="149"/>
        </w:trPr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10" w:type="dxa"/>
            <w:gridSpan w:val="2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2026</w:t>
            </w:r>
          </w:p>
        </w:tc>
      </w:tr>
      <w:tr w:rsidR="00016E5B" w:rsidRPr="00016E5B" w:rsidTr="00EB56AB">
        <w:trPr>
          <w:gridAfter w:val="1"/>
          <w:wAfter w:w="33" w:type="dxa"/>
          <w:trHeight w:val="249"/>
        </w:trPr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16E5B" w:rsidRPr="00016E5B" w:rsidTr="00EB56AB">
        <w:trPr>
          <w:gridAfter w:val="1"/>
          <w:wAfter w:w="33" w:type="dxa"/>
          <w:trHeight w:val="309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vAlign w:val="bottom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EB56AB">
        <w:trPr>
          <w:gridAfter w:val="1"/>
          <w:wAfter w:w="33" w:type="dxa"/>
          <w:trHeight w:val="1497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Реализация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программы «О</w:t>
            </w:r>
            <w:r w:rsidRPr="00016E5B">
              <w:rPr>
                <w:color w:val="000000"/>
                <w:sz w:val="24"/>
                <w:szCs w:val="24"/>
              </w:rPr>
              <w:t>р</w:t>
            </w:r>
            <w:r w:rsidRPr="00016E5B">
              <w:rPr>
                <w:color w:val="000000"/>
                <w:sz w:val="24"/>
                <w:szCs w:val="24"/>
              </w:rPr>
              <w:t>ганизация и обе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печение ос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ществления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жетного проце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са, управление муниципальным долгом в мун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ципальном ра</w:t>
            </w:r>
            <w:r w:rsidRPr="00016E5B">
              <w:rPr>
                <w:color w:val="000000"/>
                <w:sz w:val="24"/>
                <w:szCs w:val="24"/>
              </w:rPr>
              <w:t>й</w:t>
            </w:r>
            <w:r w:rsidRPr="00016E5B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1.1.1 - 1.1.11  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областной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жет, бюджет м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5168,7</w:t>
            </w:r>
          </w:p>
        </w:tc>
        <w:tc>
          <w:tcPr>
            <w:tcW w:w="0" w:type="auto"/>
          </w:tcPr>
          <w:p w:rsidR="00016E5B" w:rsidRPr="00EB56AB" w:rsidRDefault="00EB56A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5934,5</w:t>
            </w:r>
          </w:p>
        </w:tc>
        <w:tc>
          <w:tcPr>
            <w:tcW w:w="0" w:type="auto"/>
          </w:tcPr>
          <w:p w:rsidR="00016E5B" w:rsidRPr="00EB56AB" w:rsidRDefault="00EB56AB" w:rsidP="00371E4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  <w:r w:rsidR="00371E4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</w:t>
            </w:r>
            <w:r w:rsidR="00371E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6E5B" w:rsidRPr="00EB56AB" w:rsidRDefault="00EB56AB" w:rsidP="000E216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  <w:r w:rsidR="000E2163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</w:tcPr>
          <w:p w:rsidR="00016E5B" w:rsidRPr="00016E5B" w:rsidRDefault="000E216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6556,3</w:t>
            </w:r>
          </w:p>
        </w:tc>
      </w:tr>
      <w:tr w:rsidR="00016E5B" w:rsidRPr="00016E5B" w:rsidTr="00EB56AB">
        <w:trPr>
          <w:gridAfter w:val="1"/>
          <w:wAfter w:w="33" w:type="dxa"/>
          <w:trHeight w:val="234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10"/>
            <w:vAlign w:val="bottom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016E5B" w:rsidRPr="00016E5B" w:rsidTr="00EB56AB">
        <w:trPr>
          <w:gridAfter w:val="1"/>
          <w:wAfter w:w="33" w:type="dxa"/>
          <w:trHeight w:val="1497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Реализация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программы «Ф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нансовая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держка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пальных образ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ваний, входящих в состав террит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федеральный бюджет, облас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t>ной бюджет, бюджет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19556,6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color w:val="000000"/>
                <w:sz w:val="24"/>
                <w:szCs w:val="24"/>
                <w:lang w:val="en-US"/>
              </w:rPr>
              <w:t>1</w:t>
            </w:r>
            <w:r w:rsidRPr="00016E5B">
              <w:rPr>
                <w:color w:val="000000"/>
                <w:sz w:val="24"/>
                <w:szCs w:val="24"/>
              </w:rPr>
              <w:t>3474,</w:t>
            </w:r>
            <w:r w:rsidRPr="00016E5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016E5B" w:rsidRPr="00EB56AB" w:rsidRDefault="00371E4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17515,2</w:t>
            </w:r>
          </w:p>
        </w:tc>
        <w:tc>
          <w:tcPr>
            <w:tcW w:w="0" w:type="auto"/>
          </w:tcPr>
          <w:p w:rsidR="00016E5B" w:rsidRPr="00EB56AB" w:rsidRDefault="00371E43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14834,0</w:t>
            </w:r>
          </w:p>
        </w:tc>
        <w:tc>
          <w:tcPr>
            <w:tcW w:w="0" w:type="auto"/>
          </w:tcPr>
          <w:p w:rsidR="00016E5B" w:rsidRPr="00016E5B" w:rsidRDefault="00371E43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14213,3</w:t>
            </w:r>
          </w:p>
        </w:tc>
      </w:tr>
      <w:tr w:rsidR="00016E5B" w:rsidRPr="00016E5B" w:rsidTr="00EB56AB">
        <w:trPr>
          <w:gridAfter w:val="1"/>
          <w:wAfter w:w="33" w:type="dxa"/>
          <w:trHeight w:val="249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EB56AB">
        <w:trPr>
          <w:gridAfter w:val="1"/>
          <w:wAfter w:w="33" w:type="dxa"/>
          <w:trHeight w:val="1482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Реализация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программы «П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вышение эффе</w:t>
            </w:r>
            <w:r w:rsidRPr="00016E5B">
              <w:rPr>
                <w:color w:val="000000"/>
                <w:sz w:val="24"/>
                <w:szCs w:val="24"/>
              </w:rPr>
              <w:t>к</w:t>
            </w:r>
            <w:r w:rsidRPr="00016E5B">
              <w:rPr>
                <w:color w:val="000000"/>
                <w:sz w:val="24"/>
                <w:szCs w:val="24"/>
              </w:rPr>
              <w:t>тивности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 xml:space="preserve">жетных расходов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ципального рай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016E5B">
              <w:rPr>
                <w:color w:val="000000"/>
                <w:sz w:val="24"/>
                <w:szCs w:val="24"/>
              </w:rPr>
              <w:t>комитет;</w:t>
            </w:r>
          </w:p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управление имущественных и земельных о</w:t>
            </w:r>
            <w:r w:rsidRPr="00016E5B">
              <w:rPr>
                <w:sz w:val="24"/>
                <w:szCs w:val="24"/>
              </w:rPr>
              <w:t>т</w:t>
            </w:r>
            <w:r w:rsidRPr="00016E5B">
              <w:rPr>
                <w:sz w:val="24"/>
                <w:szCs w:val="24"/>
              </w:rPr>
              <w:t>ношений Адм</w:t>
            </w:r>
            <w:r w:rsidRPr="00016E5B">
              <w:rPr>
                <w:sz w:val="24"/>
                <w:szCs w:val="24"/>
              </w:rPr>
              <w:t>и</w:t>
            </w:r>
            <w:r w:rsidRPr="00016E5B">
              <w:rPr>
                <w:sz w:val="24"/>
                <w:szCs w:val="24"/>
              </w:rPr>
              <w:t>нистрации мун</w:t>
            </w:r>
            <w:r w:rsidRPr="00016E5B">
              <w:rPr>
                <w:sz w:val="24"/>
                <w:szCs w:val="24"/>
              </w:rPr>
              <w:t>и</w:t>
            </w:r>
            <w:r w:rsidRPr="00016E5B">
              <w:rPr>
                <w:sz w:val="24"/>
                <w:szCs w:val="24"/>
              </w:rPr>
              <w:t>ципального ра</w:t>
            </w:r>
            <w:r w:rsidRPr="00016E5B">
              <w:rPr>
                <w:sz w:val="24"/>
                <w:szCs w:val="24"/>
              </w:rPr>
              <w:t>й</w:t>
            </w:r>
            <w:r w:rsidRPr="00016E5B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1.3.1 - 1.3.8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областной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жет, бюджет м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0" w:type="auto"/>
          </w:tcPr>
          <w:p w:rsidR="00016E5B" w:rsidRPr="00016E5B" w:rsidRDefault="00EB56A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223,9</w:t>
            </w:r>
          </w:p>
        </w:tc>
        <w:tc>
          <w:tcPr>
            <w:tcW w:w="0" w:type="auto"/>
          </w:tcPr>
          <w:p w:rsidR="00016E5B" w:rsidRPr="00016E5B" w:rsidRDefault="00EB56A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0" w:type="auto"/>
          </w:tcPr>
          <w:p w:rsidR="00016E5B" w:rsidRPr="00016E5B" w:rsidRDefault="00EB56A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239,0</w:t>
            </w:r>
          </w:p>
        </w:tc>
      </w:tr>
    </w:tbl>
    <w:p w:rsidR="00D947DD" w:rsidRPr="0022351B" w:rsidRDefault="00D947DD" w:rsidP="00DB4058">
      <w:pPr>
        <w:rPr>
          <w:b/>
          <w:sz w:val="28"/>
          <w:szCs w:val="28"/>
        </w:rPr>
        <w:sectPr w:rsidR="00D947DD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 xml:space="preserve">ление муниципальным долгом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486E63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</w:t>
      </w:r>
      <w:proofErr w:type="gramStart"/>
      <w:r w:rsidRPr="003249B5">
        <w:rPr>
          <w:b/>
          <w:sz w:val="28"/>
          <w:szCs w:val="28"/>
        </w:rPr>
        <w:t>муниципальными</w:t>
      </w:r>
      <w:proofErr w:type="gramEnd"/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016E5B" w:rsidRPr="00016E5B" w:rsidRDefault="00016E5B" w:rsidP="00016E5B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016E5B">
        <w:rPr>
          <w:rFonts w:eastAsia="Calibri"/>
          <w:szCs w:val="26"/>
        </w:rPr>
        <w:t>муниципальной</w:t>
      </w:r>
      <w:r w:rsidRPr="00016E5B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"/>
        <w:gridCol w:w="5673"/>
        <w:gridCol w:w="718"/>
        <w:gridCol w:w="718"/>
        <w:gridCol w:w="718"/>
        <w:gridCol w:w="718"/>
        <w:gridCol w:w="718"/>
      </w:tblGrid>
      <w:tr w:rsidR="00016E5B" w:rsidRPr="00016E5B" w:rsidTr="00EB56A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ципальным долговым обязательствам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мых из областного бюджета в отчетном финансовом году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условно-утвержденных расходов в общем об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еме расходов бюджета муниципального района на первый и второй год планового периода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тельством требований и сроков составления проекта бюджета муниципального района, прогноза осно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четности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нансами по результатам оценки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дминистерства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ф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нансов Новгородской области за отчетный период (степень), не ниже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конодательства (по результатам оценки министе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ства финансов Новгородской области) за отчетный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альной помощи населению за счет средств бюджета муниципального района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ципального района и объема поступлений от прод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жи акций и иных форм участия в капитале, наход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щихся в собственности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муниципальногорайона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>) к общему годовому объему доходов бюджета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четности в министерство финансов Новгородской области об исполнении бюджета муниципального района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r w:rsidRPr="00016E5B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r w:rsidRPr="00016E5B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r w:rsidRPr="00016E5B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выявленных по результатам внутреннего финансового контроля и контроля в сфере закупок в год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</w:tbl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3. Сроки реализации подпрограммы: 2022-2026 годы.</w:t>
      </w:r>
    </w:p>
    <w:p w:rsidR="000E2163" w:rsidRPr="008C7EA5" w:rsidRDefault="000E2163" w:rsidP="000E2163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t>4. Объемы и источники финансирования подпрограммы в целом и по г</w:t>
      </w:r>
      <w:r w:rsidRPr="008C7EA5">
        <w:rPr>
          <w:sz w:val="28"/>
          <w:szCs w:val="28"/>
        </w:rPr>
        <w:t>о</w:t>
      </w:r>
      <w:r w:rsidRPr="008C7EA5">
        <w:rPr>
          <w:sz w:val="28"/>
          <w:szCs w:val="28"/>
        </w:rPr>
        <w:t>дам реализации (тыс. руб.):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76"/>
        <w:gridCol w:w="1598"/>
        <w:gridCol w:w="1962"/>
        <w:gridCol w:w="2577"/>
        <w:gridCol w:w="1033"/>
        <w:gridCol w:w="1280"/>
      </w:tblGrid>
      <w:tr w:rsidR="000E2163" w:rsidRPr="008C7EA5" w:rsidTr="008376B9">
        <w:trPr>
          <w:cantSplit/>
          <w:trHeight w:val="2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E2163" w:rsidRPr="008C7EA5" w:rsidTr="008376B9">
        <w:trPr>
          <w:cantSplit/>
          <w:trHeight w:val="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8C7EA5">
              <w:rPr>
                <w:b/>
                <w:color w:val="000000"/>
                <w:sz w:val="24"/>
                <w:szCs w:val="24"/>
              </w:rPr>
              <w:t>и</w:t>
            </w:r>
            <w:r w:rsidRPr="008C7EA5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вн</w:t>
            </w:r>
            <w:r w:rsidRPr="008C7EA5">
              <w:rPr>
                <w:b/>
                <w:color w:val="000000"/>
                <w:sz w:val="24"/>
                <w:szCs w:val="24"/>
              </w:rPr>
              <w:t>е</w:t>
            </w:r>
            <w:r w:rsidRPr="008C7EA5">
              <w:rPr>
                <w:b/>
                <w:color w:val="000000"/>
                <w:sz w:val="24"/>
                <w:szCs w:val="24"/>
              </w:rPr>
              <w:t>бю</w:t>
            </w:r>
            <w:r w:rsidRPr="008C7EA5">
              <w:rPr>
                <w:b/>
                <w:color w:val="000000"/>
                <w:sz w:val="24"/>
                <w:szCs w:val="24"/>
              </w:rPr>
              <w:t>д</w:t>
            </w:r>
            <w:r w:rsidRPr="008C7EA5">
              <w:rPr>
                <w:b/>
                <w:color w:val="000000"/>
                <w:sz w:val="24"/>
                <w:szCs w:val="24"/>
              </w:rPr>
              <w:t>же</w:t>
            </w:r>
            <w:r w:rsidRPr="008C7EA5">
              <w:rPr>
                <w:b/>
                <w:color w:val="000000"/>
                <w:sz w:val="24"/>
                <w:szCs w:val="24"/>
              </w:rPr>
              <w:t>т</w:t>
            </w:r>
            <w:r w:rsidRPr="008C7EA5">
              <w:rPr>
                <w:b/>
                <w:color w:val="000000"/>
                <w:sz w:val="24"/>
                <w:szCs w:val="24"/>
              </w:rPr>
              <w:t>ные сре</w:t>
            </w:r>
            <w:r w:rsidRPr="008C7EA5">
              <w:rPr>
                <w:b/>
                <w:color w:val="000000"/>
                <w:sz w:val="24"/>
                <w:szCs w:val="24"/>
              </w:rPr>
              <w:t>д</w:t>
            </w:r>
            <w:r w:rsidRPr="008C7EA5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E2163" w:rsidRPr="008C7EA5" w:rsidTr="008376B9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E2163" w:rsidRPr="008C7EA5" w:rsidTr="008376B9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231,9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4 936,8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5 168,7</w:t>
            </w:r>
          </w:p>
        </w:tc>
      </w:tr>
      <w:tr w:rsidR="000E2163" w:rsidRPr="008C7EA5" w:rsidTr="008376B9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5 922,3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5 934,5</w:t>
            </w:r>
          </w:p>
        </w:tc>
      </w:tr>
      <w:tr w:rsidR="000E2163" w:rsidRPr="008C7EA5" w:rsidTr="008376B9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12,9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6 613,3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6 626,2</w:t>
            </w:r>
          </w:p>
        </w:tc>
      </w:tr>
      <w:tr w:rsidR="000E2163" w:rsidRPr="008C7EA5" w:rsidTr="008376B9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7 344,4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7357,3</w:t>
            </w:r>
          </w:p>
        </w:tc>
      </w:tr>
      <w:tr w:rsidR="000E2163" w:rsidRPr="008C7EA5" w:rsidTr="008376B9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1</w:t>
            </w:r>
            <w:r>
              <w:rPr>
                <w:color w:val="000000"/>
                <w:sz w:val="24"/>
                <w:szCs w:val="28"/>
              </w:rPr>
              <w:t>2,9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6543,4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6 55</w:t>
            </w:r>
            <w:r>
              <w:rPr>
                <w:color w:val="000000"/>
                <w:sz w:val="24"/>
                <w:szCs w:val="28"/>
              </w:rPr>
              <w:t>6,3</w:t>
            </w:r>
          </w:p>
        </w:tc>
      </w:tr>
      <w:tr w:rsidR="000E2163" w:rsidRPr="008C7EA5" w:rsidTr="008376B9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3" w:rsidRPr="008C7EA5" w:rsidRDefault="000E2163" w:rsidP="008376B9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282,8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31 360,2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163" w:rsidRPr="008C7EA5" w:rsidRDefault="000E2163" w:rsidP="008376B9">
            <w:pPr>
              <w:jc w:val="right"/>
              <w:rPr>
                <w:color w:val="000000"/>
                <w:sz w:val="24"/>
                <w:szCs w:val="28"/>
              </w:rPr>
            </w:pPr>
            <w:r w:rsidRPr="008C7EA5">
              <w:rPr>
                <w:color w:val="000000"/>
                <w:sz w:val="24"/>
                <w:szCs w:val="28"/>
              </w:rPr>
              <w:t>31 64</w:t>
            </w:r>
            <w:r>
              <w:rPr>
                <w:color w:val="000000"/>
                <w:sz w:val="24"/>
                <w:szCs w:val="28"/>
              </w:rPr>
              <w:t>3,0</w:t>
            </w:r>
          </w:p>
        </w:tc>
      </w:tr>
    </w:tbl>
    <w:p w:rsidR="00DB4058" w:rsidRPr="0022351B" w:rsidRDefault="00DB4058" w:rsidP="00402E02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 xml:space="preserve">тельства (по результатам оценки </w:t>
      </w:r>
      <w:r w:rsidR="0065696F">
        <w:rPr>
          <w:rFonts w:eastAsia="MS Mincho"/>
          <w:szCs w:val="26"/>
          <w:lang w:eastAsia="ja-JP"/>
        </w:rPr>
        <w:t>министерства</w:t>
      </w:r>
      <w:r w:rsidR="00DB4058" w:rsidRPr="0022351B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65696F" w:rsidRPr="0065696F">
        <w:rPr>
          <w:rFonts w:eastAsia="MS Mincho"/>
          <w:szCs w:val="26"/>
          <w:lang w:eastAsia="ja-JP"/>
        </w:rPr>
        <w:t>будет поддерживаться, на уровне не более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</w:t>
      </w:r>
      <w:proofErr w:type="gramStart"/>
      <w:r w:rsidR="0065696F">
        <w:rPr>
          <w:rFonts w:eastAsia="MS Mincho"/>
          <w:szCs w:val="26"/>
          <w:lang w:eastAsia="ja-JP"/>
        </w:rPr>
        <w:t>,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отсутствие просроченной кредиторской задолженности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</w:t>
      </w:r>
      <w:r w:rsidR="0065696F">
        <w:rPr>
          <w:rFonts w:eastAsia="MS Mincho"/>
          <w:szCs w:val="26"/>
          <w:lang w:eastAsia="ja-JP"/>
        </w:rPr>
        <w:t xml:space="preserve"> сохранится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 xml:space="preserve"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</w:t>
      </w:r>
      <w:r w:rsidR="0065696F" w:rsidRPr="0065696F">
        <w:rPr>
          <w:rFonts w:eastAsia="MS Mincho"/>
          <w:szCs w:val="26"/>
          <w:lang w:eastAsia="ja-JP"/>
        </w:rPr>
        <w:t xml:space="preserve">будет поддерживаться, на уровне </w:t>
      </w:r>
      <w:r w:rsidR="0065696F">
        <w:rPr>
          <w:rFonts w:eastAsia="MS Mincho"/>
          <w:szCs w:val="26"/>
          <w:lang w:eastAsia="ja-JP"/>
        </w:rPr>
        <w:t>не более</w:t>
      </w:r>
      <w:proofErr w:type="gramStart"/>
      <w:r w:rsidR="00DB4058" w:rsidRPr="0022351B">
        <w:rPr>
          <w:rFonts w:eastAsia="MS Mincho"/>
          <w:szCs w:val="26"/>
          <w:lang w:eastAsia="ja-JP"/>
        </w:rPr>
        <w:t>7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%;</w:t>
      </w:r>
    </w:p>
    <w:p w:rsidR="0065696F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C77BF6">
        <w:rPr>
          <w:rFonts w:eastAsia="MS Mincho"/>
          <w:szCs w:val="26"/>
          <w:lang w:eastAsia="ja-JP"/>
        </w:rPr>
        <w:t>–</w:t>
      </w:r>
      <w:r w:rsidR="00C77BF6" w:rsidRPr="00C77BF6">
        <w:t xml:space="preserve"> </w:t>
      </w:r>
      <w:r w:rsidR="00C77BF6" w:rsidRPr="00C77BF6">
        <w:rPr>
          <w:rFonts w:eastAsia="MS Mincho"/>
          <w:szCs w:val="26"/>
          <w:lang w:eastAsia="ja-JP"/>
        </w:rPr>
        <w:t xml:space="preserve">Доля </w:t>
      </w:r>
      <w:proofErr w:type="gramStart"/>
      <w:r w:rsidR="00C77BF6" w:rsidRPr="00C77BF6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C77BF6" w:rsidRPr="00C77BF6">
        <w:rPr>
          <w:rFonts w:eastAsia="MS Mincho"/>
          <w:szCs w:val="26"/>
          <w:lang w:eastAsia="ja-JP"/>
        </w:rPr>
        <w:t>е</w:t>
      </w:r>
      <w:r w:rsidR="00C77BF6" w:rsidRPr="00C77BF6">
        <w:rPr>
          <w:rFonts w:eastAsia="MS Mincho"/>
          <w:szCs w:val="26"/>
          <w:lang w:eastAsia="ja-JP"/>
        </w:rPr>
        <w:t>го финансового контроля и контроля в сфере закупок в год увеличится</w:t>
      </w:r>
      <w:proofErr w:type="gramEnd"/>
      <w:r w:rsidR="00C77BF6" w:rsidRPr="00C77BF6">
        <w:rPr>
          <w:rFonts w:eastAsia="MS Mincho"/>
          <w:szCs w:val="26"/>
          <w:lang w:eastAsia="ja-JP"/>
        </w:rPr>
        <w:t xml:space="preserve"> до 95%.</w:t>
      </w:r>
    </w:p>
    <w:p w:rsidR="00DB4058" w:rsidRPr="0022351B" w:rsidRDefault="00DB4058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 w:rsidRPr="0022351B">
        <w:rPr>
          <w:rFonts w:eastAsia="MS Mincho"/>
          <w:szCs w:val="26"/>
          <w:lang w:eastAsia="ja-JP"/>
        </w:rPr>
        <w:t>.</w:t>
      </w:r>
    </w:p>
    <w:tbl>
      <w:tblPr>
        <w:tblW w:w="5192" w:type="pct"/>
        <w:tblLook w:val="04A0" w:firstRow="1" w:lastRow="0" w:firstColumn="1" w:lastColumn="0" w:noHBand="0" w:noVBand="1"/>
      </w:tblPr>
      <w:tblGrid>
        <w:gridCol w:w="696"/>
        <w:gridCol w:w="3115"/>
        <w:gridCol w:w="1665"/>
        <w:gridCol w:w="1481"/>
        <w:gridCol w:w="1945"/>
        <w:gridCol w:w="2072"/>
        <w:gridCol w:w="876"/>
        <w:gridCol w:w="876"/>
        <w:gridCol w:w="876"/>
        <w:gridCol w:w="876"/>
        <w:gridCol w:w="876"/>
      </w:tblGrid>
      <w:tr w:rsidR="00DB4058" w:rsidRPr="0022351B" w:rsidTr="00016E5B">
        <w:trPr>
          <w:gridAfter w:val="1"/>
          <w:trHeight w:val="300"/>
        </w:trPr>
        <w:tc>
          <w:tcPr>
            <w:tcW w:w="4815" w:type="pct"/>
            <w:gridSpan w:val="10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016E5B">
        <w:trPr>
          <w:gridAfter w:val="1"/>
          <w:trHeight w:val="300"/>
        </w:trPr>
        <w:tc>
          <w:tcPr>
            <w:tcW w:w="4815" w:type="pct"/>
            <w:gridSpan w:val="10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 xml:space="preserve">управление муниципальным долгом </w:t>
            </w:r>
            <w:proofErr w:type="spellStart"/>
            <w:r w:rsidRPr="0022351B">
              <w:rPr>
                <w:b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016E5B">
              <w:rPr>
                <w:b/>
                <w:color w:val="000000"/>
                <w:sz w:val="24"/>
                <w:szCs w:val="24"/>
              </w:rPr>
              <w:t>я</w:t>
            </w:r>
            <w:r w:rsidRPr="00016E5B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Срок ре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Целевой пок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затель (номер целевого пок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зателя из па</w:t>
            </w:r>
            <w:r w:rsidRPr="00016E5B">
              <w:rPr>
                <w:b/>
                <w:color w:val="000000"/>
                <w:sz w:val="24"/>
                <w:szCs w:val="24"/>
              </w:rPr>
              <w:t>с</w:t>
            </w:r>
            <w:r w:rsidRPr="00016E5B">
              <w:rPr>
                <w:b/>
                <w:color w:val="000000"/>
                <w:sz w:val="24"/>
                <w:szCs w:val="24"/>
              </w:rPr>
              <w:t>порта подпр</w:t>
            </w:r>
            <w:r w:rsidRPr="00016E5B">
              <w:rPr>
                <w:b/>
                <w:color w:val="000000"/>
                <w:sz w:val="24"/>
                <w:szCs w:val="24"/>
              </w:rPr>
              <w:t>о</w:t>
            </w:r>
            <w:r w:rsidRPr="00016E5B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Источник ф</w:t>
            </w:r>
            <w:r w:rsidRPr="00016E5B">
              <w:rPr>
                <w:b/>
                <w:color w:val="000000"/>
                <w:sz w:val="24"/>
                <w:szCs w:val="24"/>
              </w:rPr>
              <w:t>и</w:t>
            </w:r>
            <w:r w:rsidRPr="00016E5B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5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Обслуживание и погашение муниципального долга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016E5B">
              <w:rPr>
                <w:color w:val="000000"/>
                <w:sz w:val="24"/>
                <w:szCs w:val="24"/>
              </w:rPr>
              <w:t>, провед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ние мониторинга долговых обязательств, отраженных в муниципальных долговых книгах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Перечисление денежных средств на обслуживание и погашение муниципального долга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бюджет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016E5B" w:rsidRPr="00016E5B" w:rsidRDefault="00CC355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</w:tcPr>
          <w:p w:rsidR="00016E5B" w:rsidRPr="00016E5B" w:rsidRDefault="00CC355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0" w:type="auto"/>
          </w:tcPr>
          <w:p w:rsidR="00016E5B" w:rsidRPr="00016E5B" w:rsidRDefault="00CC355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Формирование программ муниципальных заимств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ваний, муниципальных г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рантий муниципального района, и планирование предусмотренных на ее и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 xml:space="preserve">полнение бюджетных 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сигнований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 xml:space="preserve"> на очередной финансовый год и план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Определение верхнего пр</w:t>
            </w:r>
            <w:r w:rsidRPr="00016E5B">
              <w:rPr>
                <w:sz w:val="24"/>
                <w:szCs w:val="24"/>
              </w:rPr>
              <w:t>е</w:t>
            </w:r>
            <w:r w:rsidRPr="00016E5B">
              <w:rPr>
                <w:sz w:val="24"/>
                <w:szCs w:val="24"/>
              </w:rPr>
              <w:t>дела муниципального долга муниципального района (в том числе по муниципал</w:t>
            </w:r>
            <w:r w:rsidRPr="00016E5B">
              <w:rPr>
                <w:sz w:val="24"/>
                <w:szCs w:val="24"/>
              </w:rPr>
              <w:t>ь</w:t>
            </w:r>
            <w:r w:rsidRPr="00016E5B">
              <w:rPr>
                <w:sz w:val="24"/>
                <w:szCs w:val="24"/>
              </w:rPr>
              <w:t>ным гарантиям муниц</w:t>
            </w:r>
            <w:r w:rsidRPr="00016E5B">
              <w:rPr>
                <w:sz w:val="24"/>
                <w:szCs w:val="24"/>
              </w:rPr>
              <w:t>и</w:t>
            </w:r>
            <w:r w:rsidRPr="00016E5B">
              <w:rPr>
                <w:sz w:val="24"/>
                <w:szCs w:val="24"/>
              </w:rPr>
              <w:t>пального района) на конец очередного финансового года и каждого года план</w:t>
            </w:r>
            <w:r w:rsidRPr="00016E5B">
              <w:rPr>
                <w:sz w:val="24"/>
                <w:szCs w:val="24"/>
              </w:rPr>
              <w:t>о</w:t>
            </w:r>
            <w:r w:rsidRPr="00016E5B">
              <w:rPr>
                <w:sz w:val="24"/>
                <w:szCs w:val="24"/>
              </w:rPr>
              <w:t>вого периода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Организация подготовки и составление проекта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она</w:t>
            </w:r>
            <w:r w:rsidRPr="00016E5B">
              <w:rPr>
                <w:color w:val="000000"/>
                <w:sz w:val="24"/>
                <w:szCs w:val="24"/>
              </w:rPr>
              <w:t>, прогноза основных х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рактеристик консолидир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 xml:space="preserve">ванного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очере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ной финансовый год и пл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оч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16E5B">
              <w:rPr>
                <w:color w:val="000000"/>
                <w:sz w:val="24"/>
                <w:szCs w:val="24"/>
              </w:rPr>
              <w:t>по прогн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зируемым поступлениям доходов в бюджет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очере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ной финансовый год и пл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 xml:space="preserve">новый период и подготовка прогноза поступления налоговых и неналоговых 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>администрируемых дох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дов в очередном финанс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вом году и плановом пер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оде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Получение сведений от главных распорядителей бюджетных средств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 xml:space="preserve">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  <w:r w:rsidRPr="00016E5B">
              <w:rPr>
                <w:color w:val="000000"/>
                <w:sz w:val="24"/>
                <w:szCs w:val="24"/>
              </w:rPr>
              <w:t>о планируемых расх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дах на очередной финанс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вый год и плановый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16E5B">
              <w:rPr>
                <w:color w:val="000000"/>
                <w:sz w:val="24"/>
                <w:szCs w:val="24"/>
              </w:rPr>
              <w:t>на очере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ной финансовый год и пл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16E5B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16E5B">
              <w:rPr>
                <w:color w:val="000000"/>
                <w:sz w:val="24"/>
                <w:szCs w:val="24"/>
              </w:rPr>
              <w:t>в текущем финанс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Составление и ведение сводной бюджетной росп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си, кассового плана бюдж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 xml:space="preserve">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Подготовка проектов м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ниципальных правовых а</w:t>
            </w:r>
            <w:r w:rsidRPr="00016E5B">
              <w:rPr>
                <w:color w:val="000000"/>
                <w:sz w:val="24"/>
                <w:szCs w:val="24"/>
              </w:rPr>
              <w:t>к</w:t>
            </w:r>
            <w:r w:rsidRPr="00016E5B">
              <w:rPr>
                <w:color w:val="000000"/>
                <w:sz w:val="24"/>
                <w:szCs w:val="24"/>
              </w:rPr>
              <w:t>тов о внесении изменений в решение Думы о бюджете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Организация подготовки и составление ежемесячной, квартальной, годовой о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>четности об исполнении  консолидированного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 xml:space="preserve">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она, а также подготовки проекта решения об испо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л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нении бюджета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 за отче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т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ный финансовый год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Организация и проведение публичных слушаний по годовому отчету об испо</w:t>
            </w:r>
            <w:r w:rsidRPr="00016E5B">
              <w:rPr>
                <w:color w:val="000000"/>
                <w:sz w:val="24"/>
                <w:szCs w:val="24"/>
              </w:rPr>
              <w:t>л</w:t>
            </w:r>
            <w:r w:rsidRPr="00016E5B">
              <w:rPr>
                <w:color w:val="000000"/>
                <w:sz w:val="24"/>
                <w:szCs w:val="24"/>
              </w:rPr>
              <w:t xml:space="preserve">нении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16E5B">
              <w:rPr>
                <w:color w:val="000000"/>
                <w:sz w:val="24"/>
                <w:szCs w:val="24"/>
              </w:rPr>
              <w:t>за отче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t>ный финансовый год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мониторинга качества финансового м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неджмента главных расп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рядителей средств бюджета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Проведение мониторинга и оценки качества управл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ния муниципальными ф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нансами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3.2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Осуществление внутренн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го финансового контроля, в том числе: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 xml:space="preserve"> соблюдением положений правовых актов, регулирующих бюджетные правоотношения, в том числе устанавливающих требования к бухгалте</w:t>
            </w:r>
            <w:r w:rsidRPr="00016E5B">
              <w:rPr>
                <w:color w:val="000000"/>
                <w:sz w:val="24"/>
                <w:szCs w:val="24"/>
              </w:rPr>
              <w:t>р</w:t>
            </w:r>
            <w:r w:rsidRPr="00016E5B">
              <w:rPr>
                <w:color w:val="000000"/>
                <w:sz w:val="24"/>
                <w:szCs w:val="24"/>
              </w:rPr>
              <w:t>скому учету и составлению и представлению бухга</w:t>
            </w:r>
            <w:r w:rsidRPr="00016E5B">
              <w:rPr>
                <w:color w:val="000000"/>
                <w:sz w:val="24"/>
                <w:szCs w:val="24"/>
              </w:rPr>
              <w:t>л</w:t>
            </w:r>
            <w:r w:rsidRPr="00016E5B">
              <w:rPr>
                <w:color w:val="000000"/>
                <w:sz w:val="24"/>
                <w:szCs w:val="24"/>
              </w:rPr>
              <w:t>терской (финансовой) о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 xml:space="preserve">четности муниципальных учреждений 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color w:val="000000"/>
                <w:sz w:val="24"/>
                <w:szCs w:val="24"/>
              </w:rPr>
              <w:t>Контроль за соблюдением положений правовых актов, обуславливающих публи</w:t>
            </w:r>
            <w:r w:rsidRPr="00016E5B">
              <w:rPr>
                <w:color w:val="000000"/>
                <w:sz w:val="24"/>
                <w:szCs w:val="24"/>
              </w:rPr>
              <w:t>ч</w:t>
            </w:r>
            <w:r w:rsidRPr="00016E5B">
              <w:rPr>
                <w:color w:val="000000"/>
                <w:sz w:val="24"/>
                <w:szCs w:val="24"/>
              </w:rPr>
              <w:t>ные нормативные обяз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тельства и обязательства по иным выплатам физич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ским лицам из бюджета муниципального района, формирование доходов и осуществление расходов бюджета муниципального района  при управлении и распоряжении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пальным имуществом и (или) его использовании, а также за соблюдением условий договоров (согл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шений) о предоставлении средств бюджета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пального района,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пальных контрактов</w:t>
            </w:r>
            <w:proofErr w:type="gramEnd"/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016E5B">
              <w:rPr>
                <w:rFonts w:eastAsia="Calibri"/>
                <w:sz w:val="24"/>
                <w:szCs w:val="24"/>
              </w:rPr>
              <w:t xml:space="preserve"> соблюдением условий договоров (согл</w:t>
            </w:r>
            <w:r w:rsidRPr="00016E5B">
              <w:rPr>
                <w:rFonts w:eastAsia="Calibri"/>
                <w:sz w:val="24"/>
                <w:szCs w:val="24"/>
              </w:rPr>
              <w:t>а</w:t>
            </w:r>
            <w:r w:rsidRPr="00016E5B">
              <w:rPr>
                <w:rFonts w:eastAsia="Calibri"/>
                <w:sz w:val="24"/>
                <w:szCs w:val="24"/>
              </w:rPr>
              <w:t>шений), заключенных в ц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лях исполнения договоров (соглашений) о предоста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t>лении средств из бюджета муниципального района, а также в случаях, пред</w:t>
            </w:r>
            <w:r w:rsidRPr="00016E5B">
              <w:rPr>
                <w:rFonts w:eastAsia="Calibri"/>
                <w:sz w:val="24"/>
                <w:szCs w:val="24"/>
              </w:rPr>
              <w:t>у</w:t>
            </w:r>
            <w:r w:rsidRPr="00016E5B">
              <w:rPr>
                <w:rFonts w:eastAsia="Calibri"/>
                <w:sz w:val="24"/>
                <w:szCs w:val="24"/>
              </w:rPr>
              <w:t>смотренных Бюджетным кодексом Российской Ф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дерации, условий догов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ров (соглашений), закл</w:t>
            </w:r>
            <w:r w:rsidRPr="00016E5B">
              <w:rPr>
                <w:rFonts w:eastAsia="Calibri"/>
                <w:sz w:val="24"/>
                <w:szCs w:val="24"/>
              </w:rPr>
              <w:t>ю</w:t>
            </w:r>
            <w:r w:rsidRPr="00016E5B">
              <w:rPr>
                <w:rFonts w:eastAsia="Calibri"/>
                <w:sz w:val="24"/>
                <w:szCs w:val="24"/>
              </w:rPr>
              <w:lastRenderedPageBreak/>
              <w:t>ченных в целях исполнения муниципальных контра</w:t>
            </w:r>
            <w:r w:rsidRPr="00016E5B">
              <w:rPr>
                <w:rFonts w:eastAsia="Calibri"/>
                <w:sz w:val="24"/>
                <w:szCs w:val="24"/>
              </w:rPr>
              <w:t>к</w:t>
            </w:r>
            <w:r w:rsidRPr="00016E5B">
              <w:rPr>
                <w:rFonts w:eastAsia="Calibri"/>
                <w:sz w:val="24"/>
                <w:szCs w:val="24"/>
              </w:rPr>
              <w:t>тов.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Контроль за достоверн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стью отчетов о результатах предоставления и (или) и</w:t>
            </w:r>
            <w:r w:rsidRPr="00016E5B">
              <w:rPr>
                <w:rFonts w:eastAsia="Calibri"/>
                <w:sz w:val="24"/>
                <w:szCs w:val="24"/>
              </w:rPr>
              <w:t>с</w:t>
            </w:r>
            <w:r w:rsidRPr="00016E5B">
              <w:rPr>
                <w:rFonts w:eastAsia="Calibri"/>
                <w:sz w:val="24"/>
                <w:szCs w:val="24"/>
              </w:rPr>
              <w:t>пользования бюджетных средств (средств, пред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ставленных из бюджета муниципального района), в том числе отчетов о реал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зации муниципальных пр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грамм, отчетов об исполн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нии муниципальных зад</w:t>
            </w:r>
            <w:r w:rsidRPr="00016E5B">
              <w:rPr>
                <w:rFonts w:eastAsia="Calibri"/>
                <w:sz w:val="24"/>
                <w:szCs w:val="24"/>
              </w:rPr>
              <w:t>а</w:t>
            </w:r>
            <w:r w:rsidRPr="00016E5B">
              <w:rPr>
                <w:rFonts w:eastAsia="Calibri"/>
                <w:sz w:val="24"/>
                <w:szCs w:val="24"/>
              </w:rPr>
              <w:t xml:space="preserve">ний, отчетов о достижении </w:t>
            </w:r>
            <w:proofErr w:type="gramStart"/>
            <w:r w:rsidRPr="00016E5B">
              <w:rPr>
                <w:rFonts w:eastAsia="Calibri"/>
                <w:sz w:val="24"/>
                <w:szCs w:val="24"/>
              </w:rPr>
              <w:t>значений показателей р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зультативности предоста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t>ления средств</w:t>
            </w:r>
            <w:proofErr w:type="gramEnd"/>
            <w:r w:rsidRPr="00016E5B">
              <w:rPr>
                <w:rFonts w:eastAsia="Calibri"/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контроль в сфере закупок, предусмотренный закон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дательством Российской Федерации о контрактной системе в сфере закупок товаров, работ, услуг для обеспечения государстве</w:t>
            </w:r>
            <w:r w:rsidRPr="00016E5B">
              <w:rPr>
                <w:rFonts w:eastAsia="Calibri"/>
                <w:sz w:val="24"/>
                <w:szCs w:val="24"/>
              </w:rPr>
              <w:t>н</w:t>
            </w:r>
            <w:r w:rsidRPr="00016E5B">
              <w:rPr>
                <w:rFonts w:eastAsia="Calibri"/>
                <w:sz w:val="24"/>
                <w:szCs w:val="24"/>
              </w:rPr>
              <w:t>ных и муниципальных нужд.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sz w:val="24"/>
                <w:szCs w:val="24"/>
              </w:rPr>
              <w:t>Осуществление контроля в сфере закупок в отношении заказчиков, контрактных служб, контрактных упра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lastRenderedPageBreak/>
              <w:t>ляющих, комиссий по ос</w:t>
            </w:r>
            <w:r w:rsidRPr="00016E5B">
              <w:rPr>
                <w:rFonts w:eastAsia="Calibri"/>
                <w:sz w:val="24"/>
                <w:szCs w:val="24"/>
              </w:rPr>
              <w:t>у</w:t>
            </w:r>
            <w:r w:rsidRPr="00016E5B">
              <w:rPr>
                <w:rFonts w:eastAsia="Calibri"/>
                <w:sz w:val="24"/>
                <w:szCs w:val="24"/>
              </w:rPr>
              <w:t>ществлению закупок и их членов, уполномоченных органов, уполномоченных учреждений при осущест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t>лении закупок для обесп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 xml:space="preserve">чения муниципальных нужд </w:t>
            </w:r>
            <w:proofErr w:type="spellStart"/>
            <w:r w:rsidRPr="00016E5B"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sz w:val="24"/>
                <w:szCs w:val="24"/>
              </w:rPr>
              <w:t xml:space="preserve">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пального района и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пальных нужд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пальных образований, находящихся на территории района, в отношении сп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циализированных орган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заций, выполняющих о</w:t>
            </w:r>
            <w:r w:rsidRPr="00016E5B">
              <w:rPr>
                <w:rFonts w:eastAsia="Calibri"/>
                <w:sz w:val="24"/>
                <w:szCs w:val="24"/>
              </w:rPr>
              <w:t>т</w:t>
            </w:r>
            <w:r w:rsidRPr="00016E5B">
              <w:rPr>
                <w:rFonts w:eastAsia="Calibri"/>
                <w:sz w:val="24"/>
                <w:szCs w:val="24"/>
              </w:rPr>
              <w:t>дельные полномочия в ра</w:t>
            </w:r>
            <w:r w:rsidRPr="00016E5B">
              <w:rPr>
                <w:rFonts w:eastAsia="Calibri"/>
                <w:sz w:val="24"/>
                <w:szCs w:val="24"/>
              </w:rPr>
              <w:t>м</w:t>
            </w:r>
            <w:r w:rsidRPr="00016E5B">
              <w:rPr>
                <w:rFonts w:eastAsia="Calibri"/>
                <w:sz w:val="24"/>
                <w:szCs w:val="24"/>
              </w:rPr>
              <w:t>ках осуществления закупок для обеспечения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 xml:space="preserve">пальных нужд </w:t>
            </w:r>
            <w:proofErr w:type="spellStart"/>
            <w:r w:rsidRPr="00016E5B"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proofErr w:type="gramEnd"/>
            <w:r w:rsidRPr="00016E5B">
              <w:rPr>
                <w:rFonts w:eastAsia="Calibri"/>
                <w:sz w:val="24"/>
                <w:szCs w:val="24"/>
              </w:rPr>
              <w:t xml:space="preserve">  и муниципальных нужд м</w:t>
            </w:r>
            <w:r w:rsidRPr="00016E5B">
              <w:rPr>
                <w:rFonts w:eastAsia="Calibri"/>
                <w:sz w:val="24"/>
                <w:szCs w:val="24"/>
              </w:rPr>
              <w:t>у</w:t>
            </w:r>
            <w:r w:rsidRPr="00016E5B">
              <w:rPr>
                <w:rFonts w:eastAsia="Calibri"/>
                <w:sz w:val="24"/>
                <w:szCs w:val="24"/>
              </w:rPr>
              <w:t xml:space="preserve">ниципальных образований, </w:t>
            </w:r>
            <w:r w:rsidRPr="004E22CB">
              <w:rPr>
                <w:rFonts w:eastAsia="Calibri"/>
                <w:i/>
                <w:sz w:val="24"/>
                <w:szCs w:val="24"/>
              </w:rPr>
              <w:t>находящихся на террит</w:t>
            </w:r>
            <w:r w:rsidRPr="004E22CB">
              <w:rPr>
                <w:rFonts w:eastAsia="Calibri"/>
                <w:i/>
                <w:sz w:val="24"/>
                <w:szCs w:val="24"/>
              </w:rPr>
              <w:t>о</w:t>
            </w:r>
            <w:r w:rsidRPr="004E22CB">
              <w:rPr>
                <w:rFonts w:eastAsia="Calibri"/>
                <w:i/>
                <w:sz w:val="24"/>
                <w:szCs w:val="24"/>
              </w:rPr>
              <w:t>рии</w:t>
            </w:r>
            <w:r w:rsidRPr="00016E5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16E5B"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sz w:val="24"/>
                <w:szCs w:val="24"/>
              </w:rPr>
              <w:t xml:space="preserve">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Задача 5. Обеспечение деятельности комитета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Кадровое, материально-техническое и хозяйстве</w:t>
            </w:r>
            <w:r w:rsidRPr="00016E5B">
              <w:rPr>
                <w:color w:val="000000"/>
                <w:sz w:val="24"/>
                <w:szCs w:val="24"/>
              </w:rPr>
              <w:t>н</w:t>
            </w:r>
            <w:r w:rsidRPr="00016E5B">
              <w:rPr>
                <w:color w:val="000000"/>
                <w:sz w:val="24"/>
                <w:szCs w:val="24"/>
              </w:rPr>
              <w:t>ное обеспечение деятельн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сти комитета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1.1 - 4.1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бюджет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4931,5</w:t>
            </w:r>
          </w:p>
        </w:tc>
        <w:tc>
          <w:tcPr>
            <w:tcW w:w="0" w:type="auto"/>
          </w:tcPr>
          <w:p w:rsidR="00016E5B" w:rsidRPr="00016E5B" w:rsidRDefault="00171CA4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5917,2</w:t>
            </w:r>
          </w:p>
        </w:tc>
        <w:tc>
          <w:tcPr>
            <w:tcW w:w="0" w:type="auto"/>
          </w:tcPr>
          <w:p w:rsidR="00016E5B" w:rsidRPr="00016E5B" w:rsidRDefault="004E22C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6540,9</w:t>
            </w:r>
          </w:p>
        </w:tc>
        <w:tc>
          <w:tcPr>
            <w:tcW w:w="0" w:type="auto"/>
          </w:tcPr>
          <w:p w:rsidR="00016E5B" w:rsidRPr="00016E5B" w:rsidRDefault="004E22C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6540,9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6540,9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областной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016E5B" w:rsidRPr="00016E5B" w:rsidRDefault="00371E4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0" w:type="auto"/>
          </w:tcPr>
          <w:p w:rsidR="00016E5B" w:rsidRPr="00016E5B" w:rsidRDefault="000E216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0" w:type="auto"/>
          </w:tcPr>
          <w:p w:rsidR="00016E5B" w:rsidRPr="00016E5B" w:rsidRDefault="000E2163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>гий, обеспечивающих сбор, обработку, передачу и хр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нение информации, вкл</w:t>
            </w:r>
            <w:r w:rsidRPr="00016E5B">
              <w:rPr>
                <w:color w:val="000000"/>
                <w:sz w:val="24"/>
                <w:szCs w:val="24"/>
              </w:rPr>
              <w:t>ю</w:t>
            </w:r>
            <w:r w:rsidRPr="00016E5B">
              <w:rPr>
                <w:color w:val="000000"/>
                <w:sz w:val="24"/>
                <w:szCs w:val="24"/>
              </w:rPr>
              <w:t>чая техническую защиту информации ограниченного доступа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1.1 - 4.1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016E5B" w:rsidRPr="00016E5B" w:rsidRDefault="00016E5B" w:rsidP="00016E5B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7"/>
        <w:gridCol w:w="5768"/>
        <w:gridCol w:w="696"/>
        <w:gridCol w:w="696"/>
        <w:gridCol w:w="696"/>
        <w:gridCol w:w="696"/>
        <w:gridCol w:w="696"/>
      </w:tblGrid>
      <w:tr w:rsidR="00016E5B" w:rsidRPr="00016E5B" w:rsidTr="00EB56AB">
        <w:trPr>
          <w:trHeight w:val="6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016E5B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Отсутствие просроченной кредиторской задолженн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сти бюджетов поселений, получивших дотации на обеспечение их сбалансированности, по выплате з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работной платы и пособий по социальной помощи населению (да/нет)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Максимальный расчетный уровень разрыва бюдже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t>ной обеспеченности между наиболее и наименее обеспеченными поселениями (раз)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3,85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Доля прочих межбюджетных трансфертов, перечи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ленных из бюджета муниципального района в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жеты поселений в отчетном году, от общего объема прочих межбюджетных трансфертов, распределя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мых комитетом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3. Сроки реализации подпрограммы: 2022-2026 годы.</w:t>
      </w:r>
    </w:p>
    <w:p w:rsidR="00371E43" w:rsidRPr="008C7EA5" w:rsidRDefault="00371E43" w:rsidP="00371E43">
      <w:pPr>
        <w:spacing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t>4. Объемы и источники финансирования подпрограммы в целом и по г</w:t>
      </w:r>
      <w:r w:rsidRPr="008C7EA5">
        <w:rPr>
          <w:sz w:val="28"/>
          <w:szCs w:val="28"/>
        </w:rPr>
        <w:t>о</w:t>
      </w:r>
      <w:r w:rsidRPr="008C7EA5">
        <w:rPr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371E43" w:rsidRPr="008C7EA5" w:rsidTr="00D20622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федерал</w:t>
            </w:r>
            <w:r w:rsidRPr="008C7EA5">
              <w:rPr>
                <w:b/>
                <w:color w:val="000000"/>
                <w:sz w:val="24"/>
                <w:szCs w:val="24"/>
              </w:rPr>
              <w:t>ь</w:t>
            </w:r>
            <w:r w:rsidRPr="008C7EA5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8C7EA5">
              <w:rPr>
                <w:b/>
                <w:color w:val="000000"/>
                <w:sz w:val="24"/>
                <w:szCs w:val="24"/>
              </w:rPr>
              <w:t>и</w:t>
            </w:r>
            <w:r w:rsidRPr="008C7EA5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внебюдже</w:t>
            </w:r>
            <w:r w:rsidRPr="008C7EA5">
              <w:rPr>
                <w:b/>
                <w:color w:val="000000"/>
                <w:sz w:val="24"/>
                <w:szCs w:val="24"/>
              </w:rPr>
              <w:t>т</w:t>
            </w:r>
            <w:r w:rsidRPr="008C7EA5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7EA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3 873,1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19 556,6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13 082,8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13 474,0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16 225,2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17 515,2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13 502,5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455,5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14 834,0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12 839,7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497,6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14 213,3</w:t>
            </w:r>
          </w:p>
        </w:tc>
      </w:tr>
      <w:tr w:rsidR="00371E43" w:rsidRPr="008C7EA5" w:rsidTr="00D20622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3" w:rsidRPr="008C7EA5" w:rsidRDefault="00371E43" w:rsidP="00D20622">
            <w:pPr>
              <w:jc w:val="center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71 033,7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2 012,3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6 547,1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E43" w:rsidRPr="008C7EA5" w:rsidRDefault="00371E43" w:rsidP="00D20622">
            <w:pPr>
              <w:jc w:val="right"/>
              <w:rPr>
                <w:color w:val="000000"/>
                <w:sz w:val="24"/>
                <w:szCs w:val="24"/>
              </w:rPr>
            </w:pPr>
            <w:r w:rsidRPr="008C7EA5">
              <w:rPr>
                <w:color w:val="000000"/>
                <w:sz w:val="24"/>
                <w:szCs w:val="24"/>
              </w:rPr>
              <w:t>79 593,1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 xml:space="preserve">ду наиболее и наименее обеспеченными поселениями </w:t>
      </w:r>
      <w:r w:rsidR="00C77BF6">
        <w:rPr>
          <w:rFonts w:eastAsia="MS Mincho"/>
          <w:szCs w:val="26"/>
          <w:lang w:eastAsia="ja-JP"/>
        </w:rPr>
        <w:t>снизится с</w:t>
      </w:r>
      <w:r w:rsidR="004C458B">
        <w:rPr>
          <w:rFonts w:eastAsia="MS Mincho"/>
          <w:szCs w:val="26"/>
          <w:lang w:eastAsia="ja-JP"/>
        </w:rPr>
        <w:t>3,95</w:t>
      </w:r>
      <w:r w:rsidR="00C77BF6">
        <w:rPr>
          <w:rFonts w:eastAsia="MS Mincho"/>
          <w:szCs w:val="26"/>
          <w:lang w:eastAsia="ja-JP"/>
        </w:rPr>
        <w:t xml:space="preserve"> до 3,85 раза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16151" w:type="dxa"/>
        <w:tblInd w:w="-481" w:type="dxa"/>
        <w:tblLook w:val="00A0" w:firstRow="1" w:lastRow="0" w:firstColumn="1" w:lastColumn="0" w:noHBand="0" w:noVBand="0"/>
      </w:tblPr>
      <w:tblGrid>
        <w:gridCol w:w="350"/>
        <w:gridCol w:w="350"/>
        <w:gridCol w:w="3158"/>
        <w:gridCol w:w="1684"/>
        <w:gridCol w:w="1525"/>
        <w:gridCol w:w="1921"/>
        <w:gridCol w:w="2223"/>
        <w:gridCol w:w="959"/>
        <w:gridCol w:w="959"/>
        <w:gridCol w:w="959"/>
        <w:gridCol w:w="959"/>
        <w:gridCol w:w="959"/>
        <w:gridCol w:w="145"/>
      </w:tblGrid>
      <w:tr w:rsidR="00016E5B" w:rsidRPr="00016E5B" w:rsidTr="00EB56AB">
        <w:trPr>
          <w:gridBefore w:val="1"/>
          <w:trHeight w:val="1288"/>
        </w:trPr>
        <w:tc>
          <w:tcPr>
            <w:tcW w:w="15801" w:type="dxa"/>
            <w:gridSpan w:val="12"/>
            <w:vAlign w:val="bottom"/>
          </w:tcPr>
          <w:p w:rsidR="00016E5B" w:rsidRPr="00016E5B" w:rsidRDefault="00016E5B" w:rsidP="00016E5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16E5B">
              <w:rPr>
                <w:b/>
                <w:color w:val="000000"/>
                <w:sz w:val="28"/>
                <w:szCs w:val="28"/>
              </w:rPr>
              <w:lastRenderedPageBreak/>
              <w:t>«Мероприятия подпрограммы</w:t>
            </w:r>
          </w:p>
          <w:p w:rsidR="00016E5B" w:rsidRPr="00016E5B" w:rsidRDefault="00016E5B" w:rsidP="00016E5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16E5B">
              <w:rPr>
                <w:b/>
                <w:color w:val="000000"/>
                <w:sz w:val="28"/>
                <w:szCs w:val="28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016E5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016E5B">
              <w:rPr>
                <w:b/>
                <w:color w:val="000000"/>
                <w:sz w:val="28"/>
                <w:szCs w:val="28"/>
              </w:rPr>
              <w:t xml:space="preserve"> муниципального рай</w:t>
            </w:r>
            <w:r w:rsidRPr="00016E5B">
              <w:rPr>
                <w:b/>
                <w:color w:val="000000"/>
                <w:sz w:val="28"/>
                <w:szCs w:val="28"/>
              </w:rPr>
              <w:t>о</w:t>
            </w:r>
            <w:r w:rsidRPr="00016E5B">
              <w:rPr>
                <w:b/>
                <w:color w:val="000000"/>
                <w:sz w:val="28"/>
                <w:szCs w:val="28"/>
              </w:rPr>
              <w:t>на»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016E5B" w:rsidRPr="00016E5B" w:rsidRDefault="00016E5B" w:rsidP="00016E5B">
            <w:pPr>
              <w:ind w:left="-1447" w:hanging="142"/>
              <w:rPr>
                <w:b/>
              </w:rPr>
            </w:pPr>
            <w:r w:rsidRPr="00016E5B">
              <w:rPr>
                <w:b/>
              </w:rPr>
              <w:t xml:space="preserve">№ </w:t>
            </w:r>
            <w:proofErr w:type="gramStart"/>
            <w:r w:rsidRPr="00016E5B">
              <w:rPr>
                <w:b/>
              </w:rPr>
              <w:t>п</w:t>
            </w:r>
            <w:proofErr w:type="gramEnd"/>
            <w:r w:rsidRPr="00016E5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Наименование меропр</w:t>
            </w:r>
            <w:r w:rsidRPr="00016E5B">
              <w:rPr>
                <w:b/>
              </w:rPr>
              <w:t>и</w:t>
            </w:r>
            <w:r w:rsidRPr="00016E5B">
              <w:rPr>
                <w:b/>
              </w:rPr>
              <w:t>ятия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Срок ре</w:t>
            </w:r>
            <w:r w:rsidRPr="00016E5B">
              <w:rPr>
                <w:b/>
              </w:rPr>
              <w:t>а</w:t>
            </w:r>
            <w:r w:rsidRPr="00016E5B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Целевой пок</w:t>
            </w:r>
            <w:r w:rsidRPr="00016E5B">
              <w:rPr>
                <w:b/>
              </w:rPr>
              <w:t>а</w:t>
            </w:r>
            <w:r w:rsidRPr="00016E5B">
              <w:rPr>
                <w:b/>
              </w:rPr>
              <w:t>затель (номер целевого пок</w:t>
            </w:r>
            <w:r w:rsidRPr="00016E5B">
              <w:rPr>
                <w:b/>
              </w:rPr>
              <w:t>а</w:t>
            </w:r>
            <w:r w:rsidRPr="00016E5B">
              <w:rPr>
                <w:b/>
              </w:rPr>
              <w:t>зателя из па</w:t>
            </w:r>
            <w:r w:rsidRPr="00016E5B">
              <w:rPr>
                <w:b/>
              </w:rPr>
              <w:t>с</w:t>
            </w:r>
            <w:r w:rsidRPr="00016E5B">
              <w:rPr>
                <w:b/>
              </w:rPr>
              <w:t xml:space="preserve">порта </w:t>
            </w:r>
            <w:proofErr w:type="spellStart"/>
            <w:proofErr w:type="gramStart"/>
            <w:r w:rsidRPr="00016E5B">
              <w:rPr>
                <w:b/>
              </w:rPr>
              <w:t>подпро</w:t>
            </w:r>
            <w:proofErr w:type="spellEnd"/>
            <w:r w:rsidRPr="00016E5B">
              <w:rPr>
                <w:b/>
              </w:rPr>
              <w:t>-граммы</w:t>
            </w:r>
            <w:proofErr w:type="gramEnd"/>
            <w:r w:rsidRPr="00016E5B">
              <w:rPr>
                <w:b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Источник ф</w:t>
            </w:r>
            <w:r w:rsidRPr="00016E5B">
              <w:rPr>
                <w:b/>
              </w:rPr>
              <w:t>и</w:t>
            </w:r>
            <w:r w:rsidRPr="00016E5B">
              <w:rPr>
                <w:b/>
              </w:rPr>
              <w:t>нансирования</w:t>
            </w:r>
          </w:p>
        </w:tc>
        <w:tc>
          <w:tcPr>
            <w:tcW w:w="4795" w:type="dxa"/>
            <w:gridSpan w:val="5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Объем финансирования по годам (тыс. руб.)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2024</w:t>
            </w:r>
          </w:p>
        </w:tc>
        <w:tc>
          <w:tcPr>
            <w:tcW w:w="959" w:type="dxa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2025</w:t>
            </w:r>
          </w:p>
        </w:tc>
        <w:tc>
          <w:tcPr>
            <w:tcW w:w="959" w:type="dxa"/>
          </w:tcPr>
          <w:p w:rsidR="00016E5B" w:rsidRPr="00016E5B" w:rsidRDefault="00016E5B" w:rsidP="00016E5B">
            <w:pPr>
              <w:jc w:val="center"/>
              <w:rPr>
                <w:b/>
                <w:lang w:val="en-US"/>
              </w:rPr>
            </w:pPr>
          </w:p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2026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9</w:t>
            </w:r>
          </w:p>
        </w:tc>
        <w:tc>
          <w:tcPr>
            <w:tcW w:w="959" w:type="dxa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10</w:t>
            </w:r>
          </w:p>
        </w:tc>
        <w:tc>
          <w:tcPr>
            <w:tcW w:w="959" w:type="dxa"/>
          </w:tcPr>
          <w:p w:rsidR="00016E5B" w:rsidRPr="00016E5B" w:rsidRDefault="00016E5B" w:rsidP="00016E5B">
            <w:pPr>
              <w:rPr>
                <w:b/>
                <w:lang w:val="en-US"/>
              </w:rPr>
            </w:pPr>
            <w:r w:rsidRPr="00016E5B">
              <w:rPr>
                <w:b/>
                <w:lang w:val="en-US"/>
              </w:rPr>
              <w:t>11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1.</w:t>
            </w:r>
          </w:p>
        </w:tc>
        <w:tc>
          <w:tcPr>
            <w:tcW w:w="15306" w:type="dxa"/>
            <w:gridSpan w:val="10"/>
          </w:tcPr>
          <w:p w:rsidR="00016E5B" w:rsidRPr="00016E5B" w:rsidRDefault="00016E5B" w:rsidP="00016E5B">
            <w:r w:rsidRPr="00016E5B">
              <w:t>Задача 1. Обеспечение сбалансированности бюджетов поселений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дотаций на сбалансированность п</w:t>
            </w:r>
            <w:r w:rsidRPr="00016E5B">
              <w:t>о</w:t>
            </w:r>
            <w:r w:rsidRPr="00016E5B">
              <w:t xml:space="preserve">селений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1.1-1.2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2.</w:t>
            </w:r>
          </w:p>
        </w:tc>
        <w:tc>
          <w:tcPr>
            <w:tcW w:w="15306" w:type="dxa"/>
            <w:gridSpan w:val="10"/>
          </w:tcPr>
          <w:p w:rsidR="00016E5B" w:rsidRPr="00016E5B" w:rsidRDefault="00016E5B" w:rsidP="00016E5B">
            <w:r w:rsidRPr="00016E5B">
              <w:t xml:space="preserve">Задача 2. Выравнивание уровня бюджетной обеспеченности поселений 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2.1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дотаций на выравнивание бюдже</w:t>
            </w:r>
            <w:r w:rsidRPr="00016E5B">
              <w:t>т</w:t>
            </w:r>
            <w:r w:rsidRPr="00016E5B">
              <w:t>ной обеспеченности пос</w:t>
            </w:r>
            <w:r w:rsidRPr="00016E5B">
              <w:t>е</w:t>
            </w:r>
            <w:r w:rsidRPr="00016E5B">
              <w:t xml:space="preserve">лений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1.1-1.2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 xml:space="preserve">областной </w:t>
            </w:r>
          </w:p>
          <w:p w:rsidR="00016E5B" w:rsidRPr="00016E5B" w:rsidRDefault="00016E5B" w:rsidP="00016E5B">
            <w:r w:rsidRPr="00016E5B">
              <w:t>бюджет</w:t>
            </w:r>
          </w:p>
        </w:tc>
        <w:tc>
          <w:tcPr>
            <w:tcW w:w="0" w:type="auto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016E5B" w:rsidP="00016E5B">
            <w:r w:rsidRPr="00016E5B">
              <w:t>15195,6</w:t>
            </w:r>
          </w:p>
        </w:tc>
        <w:tc>
          <w:tcPr>
            <w:tcW w:w="0" w:type="auto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016E5B" w:rsidP="00016E5B">
            <w:r w:rsidRPr="00016E5B">
              <w:t>12885,9</w:t>
            </w:r>
          </w:p>
        </w:tc>
        <w:tc>
          <w:tcPr>
            <w:tcW w:w="0" w:type="auto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5E026D" w:rsidP="00016E5B">
            <w:r>
              <w:t>16019,7</w:t>
            </w:r>
          </w:p>
        </w:tc>
        <w:tc>
          <w:tcPr>
            <w:tcW w:w="959" w:type="dxa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5E026D" w:rsidP="00016E5B">
            <w:r>
              <w:t>13297,0</w:t>
            </w:r>
          </w:p>
        </w:tc>
        <w:tc>
          <w:tcPr>
            <w:tcW w:w="959" w:type="dxa"/>
          </w:tcPr>
          <w:p w:rsidR="00016E5B" w:rsidRPr="00016E5B" w:rsidRDefault="00016E5B" w:rsidP="00016E5B">
            <w:pPr>
              <w:rPr>
                <w:lang w:val="en-US"/>
              </w:rPr>
            </w:pPr>
          </w:p>
          <w:p w:rsidR="00016E5B" w:rsidRPr="00016E5B" w:rsidRDefault="00016E5B" w:rsidP="00016E5B">
            <w:pPr>
              <w:rPr>
                <w:lang w:val="en-US"/>
              </w:rPr>
            </w:pPr>
          </w:p>
          <w:p w:rsidR="00016E5B" w:rsidRPr="00016E5B" w:rsidRDefault="00016E5B" w:rsidP="00016E5B">
            <w:pPr>
              <w:rPr>
                <w:lang w:val="en-US"/>
              </w:rPr>
            </w:pPr>
            <w:r w:rsidRPr="00016E5B">
              <w:rPr>
                <w:lang w:val="en-US"/>
              </w:rPr>
              <w:t>12634.2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</w:t>
            </w:r>
          </w:p>
        </w:tc>
        <w:tc>
          <w:tcPr>
            <w:tcW w:w="15306" w:type="dxa"/>
            <w:gridSpan w:val="10"/>
          </w:tcPr>
          <w:p w:rsidR="00016E5B" w:rsidRPr="00016E5B" w:rsidRDefault="00016E5B" w:rsidP="00016E5B">
            <w:r w:rsidRPr="00016E5B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субвенций на выполнение отдельных государственных полн</w:t>
            </w:r>
            <w:r w:rsidRPr="00016E5B">
              <w:t>о</w:t>
            </w:r>
            <w:r w:rsidRPr="00016E5B">
              <w:t>мочий поселений, в том числе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3.1.1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на осуществление перви</w:t>
            </w:r>
            <w:r w:rsidRPr="00016E5B">
              <w:t>ч</w:t>
            </w:r>
            <w:r w:rsidRPr="00016E5B">
              <w:t>ного воинского учета на территориях, где отсу</w:t>
            </w:r>
            <w:r w:rsidRPr="00016E5B">
              <w:t>т</w:t>
            </w:r>
            <w:r w:rsidRPr="00016E5B">
              <w:t>ствуют военные комисс</w:t>
            </w:r>
            <w:r w:rsidRPr="00016E5B">
              <w:t>а</w:t>
            </w:r>
            <w:r w:rsidRPr="00016E5B">
              <w:lastRenderedPageBreak/>
              <w:t>риаты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 xml:space="preserve">федеральный бюджет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300,0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345,2</w:t>
            </w:r>
          </w:p>
        </w:tc>
        <w:tc>
          <w:tcPr>
            <w:tcW w:w="0" w:type="auto"/>
          </w:tcPr>
          <w:p w:rsidR="00016E5B" w:rsidRPr="00016E5B" w:rsidRDefault="005E026D" w:rsidP="00016E5B">
            <w:r>
              <w:t>414,0</w:t>
            </w:r>
          </w:p>
        </w:tc>
        <w:tc>
          <w:tcPr>
            <w:tcW w:w="959" w:type="dxa"/>
          </w:tcPr>
          <w:p w:rsidR="00016E5B" w:rsidRPr="00016E5B" w:rsidRDefault="005E026D" w:rsidP="00016E5B">
            <w:r>
              <w:t>455,5</w:t>
            </w:r>
          </w:p>
        </w:tc>
        <w:tc>
          <w:tcPr>
            <w:tcW w:w="959" w:type="dxa"/>
          </w:tcPr>
          <w:p w:rsidR="00016E5B" w:rsidRPr="00016E5B" w:rsidRDefault="005E026D" w:rsidP="00016E5B">
            <w:r>
              <w:t>497,6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lastRenderedPageBreak/>
              <w:t>3.1.2.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на возмещение затрат по содержанию штатных ед</w:t>
            </w:r>
            <w:r w:rsidRPr="00016E5B">
              <w:t>и</w:t>
            </w:r>
            <w:r w:rsidRPr="00016E5B">
              <w:t>ниц, осуществляющих п</w:t>
            </w:r>
            <w:r w:rsidRPr="00016E5B">
              <w:t>е</w:t>
            </w:r>
            <w:r w:rsidRPr="00016E5B">
              <w:t>реданные отдельные гос</w:t>
            </w:r>
            <w:r w:rsidRPr="00016E5B">
              <w:t>у</w:t>
            </w:r>
            <w:r w:rsidRPr="00016E5B">
              <w:t>дарственные полномочия области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2022-2026</w:t>
            </w:r>
          </w:p>
          <w:p w:rsidR="00016E5B" w:rsidRPr="00016E5B" w:rsidRDefault="00016E5B" w:rsidP="00016E5B">
            <w:r w:rsidRPr="00016E5B">
              <w:t>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 xml:space="preserve">областной бюджет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187,9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196,9</w:t>
            </w:r>
          </w:p>
        </w:tc>
        <w:tc>
          <w:tcPr>
            <w:tcW w:w="0" w:type="auto"/>
          </w:tcPr>
          <w:p w:rsidR="00016E5B" w:rsidRPr="00016E5B" w:rsidRDefault="00371E43" w:rsidP="00016E5B">
            <w:r>
              <w:t>205,5</w:t>
            </w:r>
          </w:p>
        </w:tc>
        <w:tc>
          <w:tcPr>
            <w:tcW w:w="959" w:type="dxa"/>
          </w:tcPr>
          <w:p w:rsidR="00016E5B" w:rsidRPr="00016E5B" w:rsidRDefault="00371E43" w:rsidP="00016E5B">
            <w:r>
              <w:t>205,5</w:t>
            </w:r>
          </w:p>
        </w:tc>
        <w:tc>
          <w:tcPr>
            <w:tcW w:w="959" w:type="dxa"/>
          </w:tcPr>
          <w:p w:rsidR="00016E5B" w:rsidRPr="00016E5B" w:rsidRDefault="00371E43" w:rsidP="00016E5B">
            <w:r>
              <w:t>205,5</w:t>
            </w:r>
          </w:p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3.2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субсидий бюджетам поселений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EB56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3.3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иных межбюджетных трансфе</w:t>
            </w:r>
            <w:r w:rsidRPr="00016E5B">
              <w:t>р</w:t>
            </w:r>
            <w:r w:rsidRPr="00016E5B">
              <w:t>тов бюджетам поселений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бюджет муниц</w:t>
            </w:r>
            <w:r w:rsidRPr="00016E5B">
              <w:t>и</w:t>
            </w:r>
            <w:r w:rsidRPr="00016E5B"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3873,1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46,0</w:t>
            </w:r>
          </w:p>
        </w:tc>
        <w:tc>
          <w:tcPr>
            <w:tcW w:w="0" w:type="auto"/>
          </w:tcPr>
          <w:p w:rsidR="00016E5B" w:rsidRPr="00016E5B" w:rsidRDefault="005E026D" w:rsidP="00016E5B">
            <w:r>
              <w:t>876,0</w:t>
            </w:r>
          </w:p>
        </w:tc>
        <w:tc>
          <w:tcPr>
            <w:tcW w:w="959" w:type="dxa"/>
          </w:tcPr>
          <w:p w:rsidR="00016E5B" w:rsidRPr="00016E5B" w:rsidRDefault="005E026D" w:rsidP="00016E5B">
            <w:r>
              <w:t>876,0</w:t>
            </w:r>
          </w:p>
        </w:tc>
        <w:tc>
          <w:tcPr>
            <w:tcW w:w="959" w:type="dxa"/>
          </w:tcPr>
          <w:p w:rsidR="00016E5B" w:rsidRPr="00016E5B" w:rsidRDefault="00016E5B" w:rsidP="00016E5B">
            <w:r w:rsidRPr="00016E5B">
              <w:t>876,0</w:t>
            </w: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947DD">
        <w:rPr>
          <w:sz w:val="26"/>
          <w:szCs w:val="26"/>
        </w:rPr>
        <w:t>у</w:t>
      </w:r>
      <w:r w:rsidR="00D947DD" w:rsidRPr="00D947DD">
        <w:rPr>
          <w:sz w:val="26"/>
          <w:szCs w:val="26"/>
        </w:rPr>
        <w:t xml:space="preserve">правление имущественных и земельных отношений Администрации </w:t>
      </w:r>
      <w:proofErr w:type="spellStart"/>
      <w:r w:rsidR="00D947DD" w:rsidRPr="00D947DD">
        <w:rPr>
          <w:sz w:val="26"/>
          <w:szCs w:val="26"/>
        </w:rPr>
        <w:t>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</w:t>
      </w:r>
      <w:proofErr w:type="spellEnd"/>
      <w:r w:rsidR="00D947DD" w:rsidRPr="00D947DD">
        <w:rPr>
          <w:sz w:val="26"/>
          <w:szCs w:val="26"/>
        </w:rPr>
        <w:t xml:space="preserve"> муниципального района</w:t>
      </w:r>
      <w:r w:rsidR="00DB4058" w:rsidRPr="0022351B">
        <w:rPr>
          <w:sz w:val="26"/>
          <w:szCs w:val="26"/>
        </w:rPr>
        <w:t>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016E5B" w:rsidRPr="00016E5B" w:rsidRDefault="00016E5B" w:rsidP="00016E5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0"/>
        <w:gridCol w:w="5410"/>
        <w:gridCol w:w="771"/>
        <w:gridCol w:w="771"/>
        <w:gridCol w:w="771"/>
        <w:gridCol w:w="771"/>
        <w:gridCol w:w="771"/>
      </w:tblGrid>
      <w:tr w:rsidR="00016E5B" w:rsidRPr="00016E5B" w:rsidTr="00EB56A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016E5B" w:rsidRPr="00016E5B" w:rsidTr="00EB56A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  <w:lang w:val="en-US"/>
              </w:rPr>
              <w:t>49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ходов бюджета муниципального района за отче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ный финансовый год к году, предшествующему отчетному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муниципальных программ муниципального района, в общем об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еме расходов бюджета муниципального рай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ципального района на очередной финансовый год и на плановый период в структуре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программ муниципального района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Доля автоматизированных рабочих мест в ком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 xml:space="preserve">тете, с лицензионным обслуживанием программ, </w:t>
            </w:r>
            <w:r w:rsidRPr="00016E5B">
              <w:rPr>
                <w:rFonts w:eastAsia="Calibri"/>
                <w:sz w:val="24"/>
                <w:szCs w:val="24"/>
              </w:rPr>
              <w:lastRenderedPageBreak/>
              <w:t>не менее 100(%)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4. Повышение уровня профессиональной подготовки служащих,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служащих, а также работников муниципальных учреждений в сфере повышения эффективности бюджетных расходов</w:t>
            </w:r>
          </w:p>
        </w:tc>
      </w:tr>
      <w:tr w:rsidR="00016E5B" w:rsidRPr="00016E5B" w:rsidTr="00EB56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Количество служащих, муниципальных служ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щих, а также работников муниципальных учр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ждений, прошедших профессиональную подг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товку, переподготовку, повышение квалифик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ции, принявших участие в семинаре в сфере п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вышения эффективности бюджетных расходов (чел.),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16E5B" w:rsidRPr="00016E5B" w:rsidRDefault="00016E5B" w:rsidP="00016E5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3. Сроки реализации подпрограммы: 2022-2026 годы</w:t>
      </w:r>
    </w:p>
    <w:p w:rsidR="005E026D" w:rsidRPr="00F456F0" w:rsidRDefault="005E026D" w:rsidP="005E026D">
      <w:pPr>
        <w:spacing w:line="360" w:lineRule="atLeast"/>
        <w:ind w:firstLine="709"/>
        <w:jc w:val="both"/>
        <w:rPr>
          <w:sz w:val="28"/>
          <w:szCs w:val="28"/>
        </w:rPr>
      </w:pPr>
      <w:r w:rsidRPr="00F456F0">
        <w:rPr>
          <w:sz w:val="28"/>
          <w:szCs w:val="28"/>
        </w:rPr>
        <w:t>4. Объемы и источники финансирования подпрограммы в целом и по г</w:t>
      </w:r>
      <w:r w:rsidRPr="00F456F0">
        <w:rPr>
          <w:sz w:val="28"/>
          <w:szCs w:val="28"/>
        </w:rPr>
        <w:t>о</w:t>
      </w:r>
      <w:r w:rsidRPr="00F456F0">
        <w:rPr>
          <w:sz w:val="28"/>
          <w:szCs w:val="28"/>
        </w:rPr>
        <w:t>дам реализации (тыс. рублей):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5E026D" w:rsidRPr="00D330D8" w:rsidTr="00DD1819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330D8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181,2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223.9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223.9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197.5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197.5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217.3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217.3</w:t>
            </w:r>
          </w:p>
        </w:tc>
      </w:tr>
      <w:tr w:rsidR="005E026D" w:rsidRPr="00D330D8" w:rsidTr="00DD181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5E026D" w:rsidRPr="00D330D8" w:rsidTr="00DD1819">
        <w:trPr>
          <w:cantSplit/>
          <w:trHeight w:val="139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D" w:rsidRPr="00D330D8" w:rsidRDefault="005E026D" w:rsidP="00DD1819">
            <w:pPr>
              <w:jc w:val="center"/>
              <w:rPr>
                <w:color w:val="000000"/>
                <w:sz w:val="24"/>
                <w:szCs w:val="24"/>
              </w:rPr>
            </w:pPr>
            <w:r w:rsidRPr="00D330D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1058</w:t>
            </w:r>
            <w:r w:rsidRPr="00F456F0">
              <w:rPr>
                <w:color w:val="000000"/>
                <w:sz w:val="24"/>
                <w:szCs w:val="24"/>
              </w:rPr>
              <w:t>,</w:t>
            </w:r>
            <w:r w:rsidRPr="00F456F0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6D" w:rsidRPr="00D330D8" w:rsidRDefault="005E026D" w:rsidP="00DD1819">
            <w:pPr>
              <w:jc w:val="right"/>
              <w:rPr>
                <w:color w:val="000000"/>
                <w:sz w:val="24"/>
                <w:szCs w:val="24"/>
              </w:rPr>
            </w:pPr>
            <w:r w:rsidRPr="00F456F0">
              <w:rPr>
                <w:color w:val="000000"/>
                <w:sz w:val="24"/>
                <w:szCs w:val="24"/>
                <w:lang w:val="en-US"/>
              </w:rPr>
              <w:t>1058</w:t>
            </w:r>
            <w:r w:rsidRPr="00F456F0">
              <w:rPr>
                <w:color w:val="000000"/>
                <w:sz w:val="24"/>
                <w:szCs w:val="24"/>
              </w:rPr>
              <w:t>,9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удельный вес расходов бюджета муниципального района, формируемых в рамках муниципальных программ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ме расходов бюджета муниципального района </w:t>
      </w:r>
      <w:r w:rsidR="00C5196A">
        <w:rPr>
          <w:rFonts w:eastAsia="MS Mincho"/>
          <w:szCs w:val="26"/>
          <w:lang w:eastAsia="ja-JP"/>
        </w:rPr>
        <w:t xml:space="preserve">увеличится с </w:t>
      </w:r>
      <w:r w:rsidR="00073CA3">
        <w:rPr>
          <w:rFonts w:eastAsia="MS Mincho"/>
          <w:szCs w:val="26"/>
          <w:lang w:eastAsia="ja-JP"/>
        </w:rPr>
        <w:t>85</w:t>
      </w:r>
      <w:r w:rsidR="00DB4058" w:rsidRPr="0022351B">
        <w:rPr>
          <w:rFonts w:eastAsia="MS Mincho"/>
          <w:szCs w:val="26"/>
          <w:lang w:eastAsia="ja-JP"/>
        </w:rPr>
        <w:t xml:space="preserve"> %</w:t>
      </w:r>
      <w:r w:rsidR="00C5196A">
        <w:rPr>
          <w:rFonts w:eastAsia="MS Mincho"/>
          <w:szCs w:val="26"/>
          <w:lang w:eastAsia="ja-JP"/>
        </w:rPr>
        <w:t xml:space="preserve"> до 87%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C5196A">
        <w:rPr>
          <w:rFonts w:eastAsia="MS Mincho"/>
          <w:szCs w:val="26"/>
          <w:lang w:eastAsia="ja-JP"/>
        </w:rPr>
        <w:t xml:space="preserve">сократится с </w:t>
      </w:r>
      <w:r w:rsidR="00DB4058" w:rsidRPr="0022351B">
        <w:rPr>
          <w:rFonts w:eastAsia="MS Mincho"/>
          <w:szCs w:val="26"/>
          <w:lang w:eastAsia="ja-JP"/>
        </w:rPr>
        <w:t>53 %</w:t>
      </w:r>
      <w:r w:rsidR="00C5196A">
        <w:rPr>
          <w:rFonts w:eastAsia="MS Mincho"/>
          <w:szCs w:val="26"/>
          <w:lang w:eastAsia="ja-JP"/>
        </w:rPr>
        <w:t xml:space="preserve"> до 50%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531"/>
        <w:gridCol w:w="4589"/>
        <w:gridCol w:w="1790"/>
        <w:gridCol w:w="1375"/>
        <w:gridCol w:w="1801"/>
        <w:gridCol w:w="1917"/>
        <w:gridCol w:w="711"/>
        <w:gridCol w:w="711"/>
        <w:gridCol w:w="711"/>
        <w:gridCol w:w="711"/>
        <w:gridCol w:w="711"/>
      </w:tblGrid>
      <w:tr w:rsidR="00DB4058" w:rsidRPr="0022351B" w:rsidTr="00016E5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016E5B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A38E6">
              <w:rPr>
                <w:b/>
                <w:color w:val="000000"/>
                <w:sz w:val="22"/>
                <w:szCs w:val="28"/>
              </w:rPr>
              <w:t>п</w:t>
            </w:r>
            <w:proofErr w:type="gramEnd"/>
            <w:r w:rsidRPr="00BA38E6">
              <w:rPr>
                <w:b/>
                <w:color w:val="000000"/>
                <w:sz w:val="22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Срок ре</w:t>
            </w:r>
            <w:r w:rsidRPr="00BA38E6">
              <w:rPr>
                <w:b/>
                <w:color w:val="000000"/>
                <w:sz w:val="22"/>
                <w:szCs w:val="28"/>
              </w:rPr>
              <w:t>а</w:t>
            </w:r>
            <w:r w:rsidRPr="00BA38E6">
              <w:rPr>
                <w:b/>
                <w:color w:val="000000"/>
                <w:sz w:val="22"/>
                <w:szCs w:val="28"/>
              </w:rPr>
              <w:t>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Целевой пок</w:t>
            </w:r>
            <w:r w:rsidRPr="00BA38E6">
              <w:rPr>
                <w:b/>
                <w:color w:val="000000"/>
                <w:sz w:val="22"/>
                <w:szCs w:val="28"/>
              </w:rPr>
              <w:t>а</w:t>
            </w:r>
            <w:r w:rsidRPr="00BA38E6">
              <w:rPr>
                <w:b/>
                <w:color w:val="000000"/>
                <w:sz w:val="22"/>
                <w:szCs w:val="28"/>
              </w:rPr>
              <w:t>затель (номер целевого пок</w:t>
            </w:r>
            <w:r w:rsidRPr="00BA38E6">
              <w:rPr>
                <w:b/>
                <w:color w:val="000000"/>
                <w:sz w:val="22"/>
                <w:szCs w:val="28"/>
              </w:rPr>
              <w:t>а</w:t>
            </w:r>
            <w:r w:rsidRPr="00BA38E6">
              <w:rPr>
                <w:b/>
                <w:color w:val="000000"/>
                <w:sz w:val="22"/>
                <w:szCs w:val="28"/>
              </w:rPr>
              <w:t>зателя из па</w:t>
            </w:r>
            <w:r w:rsidRPr="00BA38E6">
              <w:rPr>
                <w:b/>
                <w:color w:val="000000"/>
                <w:sz w:val="22"/>
                <w:szCs w:val="28"/>
              </w:rPr>
              <w:t>с</w:t>
            </w:r>
            <w:r w:rsidRPr="00BA38E6">
              <w:rPr>
                <w:b/>
                <w:color w:val="000000"/>
                <w:sz w:val="22"/>
                <w:szCs w:val="28"/>
              </w:rPr>
              <w:t>порта подпр</w:t>
            </w:r>
            <w:r w:rsidRPr="00BA38E6">
              <w:rPr>
                <w:b/>
                <w:color w:val="000000"/>
                <w:sz w:val="22"/>
                <w:szCs w:val="28"/>
              </w:rPr>
              <w:t>о</w:t>
            </w:r>
            <w:r w:rsidRPr="00BA38E6">
              <w:rPr>
                <w:b/>
                <w:color w:val="000000"/>
                <w:sz w:val="22"/>
                <w:szCs w:val="28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Источник ф</w:t>
            </w:r>
            <w:r w:rsidRPr="00BA38E6">
              <w:rPr>
                <w:b/>
                <w:color w:val="000000"/>
                <w:sz w:val="22"/>
                <w:szCs w:val="28"/>
              </w:rPr>
              <w:t>и</w:t>
            </w:r>
            <w:r w:rsidRPr="00BA38E6">
              <w:rPr>
                <w:b/>
                <w:color w:val="000000"/>
                <w:sz w:val="22"/>
                <w:szCs w:val="28"/>
              </w:rPr>
              <w:t>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Объем финансирования по г</w:t>
            </w:r>
            <w:r w:rsidRPr="00BA38E6">
              <w:rPr>
                <w:b/>
                <w:color w:val="000000"/>
                <w:sz w:val="22"/>
                <w:szCs w:val="28"/>
              </w:rPr>
              <w:t>о</w:t>
            </w:r>
            <w:r w:rsidRPr="00BA38E6">
              <w:rPr>
                <w:b/>
                <w:color w:val="000000"/>
                <w:sz w:val="22"/>
                <w:szCs w:val="28"/>
              </w:rPr>
              <w:t>дам (</w:t>
            </w:r>
            <w:proofErr w:type="spellStart"/>
            <w:r w:rsidRPr="00BA38E6">
              <w:rPr>
                <w:b/>
                <w:color w:val="000000"/>
                <w:sz w:val="22"/>
                <w:szCs w:val="28"/>
              </w:rPr>
              <w:t>тыс</w:t>
            </w:r>
            <w:proofErr w:type="gramStart"/>
            <w:r w:rsidRPr="00BA38E6">
              <w:rPr>
                <w:b/>
                <w:color w:val="000000"/>
                <w:sz w:val="22"/>
                <w:szCs w:val="28"/>
              </w:rPr>
              <w:t>.р</w:t>
            </w:r>
            <w:proofErr w:type="gramEnd"/>
            <w:r w:rsidRPr="00BA38E6">
              <w:rPr>
                <w:b/>
                <w:color w:val="000000"/>
                <w:sz w:val="22"/>
                <w:szCs w:val="28"/>
              </w:rPr>
              <w:t>уб</w:t>
            </w:r>
            <w:proofErr w:type="spellEnd"/>
            <w:r w:rsidRPr="00BA38E6">
              <w:rPr>
                <w:b/>
                <w:color w:val="000000"/>
                <w:sz w:val="22"/>
                <w:szCs w:val="28"/>
              </w:rPr>
              <w:t>.)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  <w:lang w:val="en-US"/>
              </w:rPr>
            </w:pPr>
            <w:r>
              <w:rPr>
                <w:b/>
                <w:color w:val="000000"/>
                <w:sz w:val="22"/>
                <w:szCs w:val="28"/>
                <w:lang w:val="en-US"/>
              </w:rPr>
              <w:t>2026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  <w:lang w:val="en-US"/>
              </w:rPr>
            </w:pPr>
            <w:r>
              <w:rPr>
                <w:b/>
                <w:color w:val="000000"/>
                <w:sz w:val="22"/>
                <w:szCs w:val="28"/>
                <w:lang w:val="en-US"/>
              </w:rPr>
              <w:t>11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Снижение уровня долговой нагрузки на бю</w:t>
            </w:r>
            <w:r w:rsidRPr="00BA38E6">
              <w:rPr>
                <w:color w:val="000000"/>
                <w:sz w:val="22"/>
                <w:szCs w:val="28"/>
              </w:rPr>
              <w:t>д</w:t>
            </w:r>
            <w:r w:rsidRPr="00BA38E6">
              <w:rPr>
                <w:color w:val="000000"/>
                <w:sz w:val="22"/>
                <w:szCs w:val="28"/>
              </w:rPr>
              <w:t>жет муниципального района и оптимизация структуры муниципального долга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1.1- 1.3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jc w:val="right"/>
              <w:rPr>
                <w:color w:val="000000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 xml:space="preserve">Обеспечение </w:t>
            </w:r>
            <w:proofErr w:type="gramStart"/>
            <w:r w:rsidRPr="00BA38E6">
              <w:rPr>
                <w:color w:val="000000"/>
                <w:sz w:val="22"/>
                <w:szCs w:val="28"/>
              </w:rPr>
              <w:t>выполнения плана приватизации муниципального имущества муниципального района</w:t>
            </w:r>
            <w:proofErr w:type="gramEnd"/>
            <w:r w:rsidRPr="00BA38E6">
              <w:rPr>
                <w:color w:val="000000"/>
                <w:sz w:val="22"/>
                <w:szCs w:val="28"/>
              </w:rPr>
              <w:t xml:space="preserve"> в целях обеспечения получения д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полнительных доходов от реализации имущ</w:t>
            </w:r>
            <w:r w:rsidRPr="00BA38E6">
              <w:rPr>
                <w:color w:val="000000"/>
                <w:sz w:val="22"/>
                <w:szCs w:val="28"/>
              </w:rPr>
              <w:t>е</w:t>
            </w:r>
            <w:r w:rsidRPr="00BA38E6">
              <w:rPr>
                <w:color w:val="000000"/>
                <w:sz w:val="22"/>
                <w:szCs w:val="28"/>
              </w:rPr>
              <w:t>ства, находящегося в муниципальной со</w:t>
            </w:r>
            <w:r w:rsidRPr="00BA38E6">
              <w:rPr>
                <w:color w:val="000000"/>
                <w:sz w:val="22"/>
                <w:szCs w:val="28"/>
              </w:rPr>
              <w:t>б</w:t>
            </w:r>
            <w:r w:rsidRPr="00BA38E6">
              <w:rPr>
                <w:color w:val="000000"/>
                <w:sz w:val="22"/>
                <w:szCs w:val="28"/>
              </w:rPr>
              <w:t xml:space="preserve">ственности </w:t>
            </w:r>
          </w:p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 по управлению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ниципальным имуществом Администрации муниципального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Проведение оценки эффективности налог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 xml:space="preserve">вых льгот, предоставленных в соответствии с законодательством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2. Развитие программно-целевых принципов организации деятельности органов местного самоуправления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Утверждение расходов бюджета муниципал</w:t>
            </w:r>
            <w:r w:rsidRPr="00BA38E6">
              <w:rPr>
                <w:color w:val="000000"/>
                <w:sz w:val="22"/>
                <w:szCs w:val="28"/>
              </w:rPr>
              <w:t>ь</w:t>
            </w:r>
            <w:r w:rsidRPr="00BA38E6">
              <w:rPr>
                <w:color w:val="000000"/>
                <w:sz w:val="22"/>
                <w:szCs w:val="28"/>
              </w:rPr>
              <w:t>ного района на очередной финансовый год и на плановый период в структуре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пальных программ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 – 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 xml:space="preserve">од и годового отчета об исполнении бюджета муниципального района в доступной для </w:t>
            </w:r>
            <w:r w:rsidRPr="00BA38E6">
              <w:rPr>
                <w:color w:val="000000"/>
                <w:sz w:val="22"/>
                <w:szCs w:val="28"/>
              </w:rPr>
              <w:lastRenderedPageBreak/>
              <w:t xml:space="preserve">граждан форме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lastRenderedPageBreak/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</w:t>
            </w:r>
            <w:r>
              <w:rPr>
                <w:color w:val="000000"/>
                <w:sz w:val="22"/>
                <w:szCs w:val="28"/>
                <w:lang w:val="en-US"/>
              </w:rPr>
              <w:t>26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 – 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lastRenderedPageBreak/>
              <w:t>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Проведение оценки эффективности реализ</w:t>
            </w:r>
            <w:r w:rsidRPr="00BA38E6">
              <w:rPr>
                <w:color w:val="000000"/>
                <w:sz w:val="22"/>
                <w:szCs w:val="28"/>
              </w:rPr>
              <w:t>а</w:t>
            </w:r>
            <w:r w:rsidRPr="00BA38E6">
              <w:rPr>
                <w:color w:val="000000"/>
                <w:sz w:val="22"/>
                <w:szCs w:val="28"/>
              </w:rPr>
              <w:t xml:space="preserve">ции муниципальных программ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 по управлению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ниципальным имуществом Администрации муниципального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 – 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Лицензионное сопровождение программных продуктов, установленных в комитете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бюджет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163,2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5E026D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220,9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5E026D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197,5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5E026D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217,3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  <w:lang w:val="en-US"/>
              </w:rPr>
              <w:t>239</w:t>
            </w:r>
            <w:r>
              <w:rPr>
                <w:color w:val="000000"/>
                <w:sz w:val="22"/>
                <w:szCs w:val="28"/>
              </w:rPr>
              <w:t>,0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  <w:lang w:val="en-US"/>
              </w:rPr>
            </w:pPr>
            <w:r w:rsidRPr="00BA38E6">
              <w:rPr>
                <w:color w:val="000000"/>
                <w:sz w:val="22"/>
                <w:szCs w:val="28"/>
              </w:rPr>
              <w:t>3.2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Автоматизация процесса сбора, консолидации и обработки отчетности для проведения м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ниторинга оценки качества управления мун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ципальными финансами</w:t>
            </w:r>
          </w:p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</w:p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4. Повышение уровня  профессиональной подготовки служащих, муниципальных служащих, а также работников муниципальных учрежд</w:t>
            </w:r>
            <w:r w:rsidRPr="00BA38E6">
              <w:rPr>
                <w:color w:val="000000"/>
                <w:sz w:val="22"/>
                <w:szCs w:val="28"/>
              </w:rPr>
              <w:t>е</w:t>
            </w:r>
            <w:r w:rsidRPr="00BA38E6">
              <w:rPr>
                <w:color w:val="000000"/>
                <w:sz w:val="22"/>
                <w:szCs w:val="28"/>
              </w:rPr>
              <w:t>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4.1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Организация профессиональной подготовки, курсов повышения квалификации и участие в семинарах муниципальных служащих, сл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жащих, а также работников муниципальных учреждений в сфере повышения эффективн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сти бюджетных расходов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комитет, Адм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нистрация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ниципального района, мун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ципальные учреждения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4.1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областной бю</w:t>
            </w:r>
            <w:r w:rsidRPr="00BA38E6">
              <w:rPr>
                <w:color w:val="000000"/>
                <w:sz w:val="22"/>
                <w:szCs w:val="28"/>
              </w:rPr>
              <w:t>д</w:t>
            </w:r>
            <w:r w:rsidRPr="00BA38E6">
              <w:rPr>
                <w:color w:val="000000"/>
                <w:sz w:val="22"/>
                <w:szCs w:val="28"/>
              </w:rPr>
              <w:t>жет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18,0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EB56AB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51B">
              <w:rPr>
                <w:rFonts w:ascii="Times New Roman" w:hAnsi="Times New Roman" w:cs="Times New Roman"/>
              </w:rPr>
              <w:t>п</w:t>
            </w:r>
            <w:proofErr w:type="gramEnd"/>
            <w:r w:rsidRPr="002235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 xml:space="preserve">пальными финансами по результатам оценки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 w:rsidR="00C5196A"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 w:rsidR="00C5196A"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 w:rsidR="00C5196A"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 w:rsidR="00C5196A">
              <w:rPr>
                <w:rFonts w:ascii="Times New Roman" w:hAnsi="Times New Roman" w:cs="Times New Roman"/>
              </w:rPr>
              <w:t>мин</w:t>
            </w:r>
            <w:r w:rsidR="00C5196A">
              <w:rPr>
                <w:rFonts w:ascii="Times New Roman" w:hAnsi="Times New Roman" w:cs="Times New Roman"/>
              </w:rPr>
              <w:t>и</w:t>
            </w:r>
            <w:r w:rsidR="00C5196A"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C5196A" w:rsidRPr="0022351B" w:rsidTr="00CF7F09">
        <w:tc>
          <w:tcPr>
            <w:tcW w:w="567" w:type="dxa"/>
          </w:tcPr>
          <w:p w:rsidR="00C5196A" w:rsidRPr="0022351B" w:rsidRDefault="00C5196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5196A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196A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C5196A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2971FD9" wp14:editId="7AAD7BE7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Ссубвенц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 планового периода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7852D081" wp14:editId="1C15CD64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д</w:t>
            </w:r>
            <w:r w:rsidR="00DB4058" w:rsidRPr="0022351B">
              <w:rPr>
                <w:rFonts w:ascii="Times New Roman" w:hAnsi="Times New Roman" w:cs="Times New Roman"/>
              </w:rPr>
              <w:t>министрации мун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ципального района о порядке и сроках составления проекта бюджета муниц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год и на план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FACB620" wp14:editId="6FD3930F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Адо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</w:t>
            </w:r>
            <w:proofErr w:type="gramStart"/>
            <w:r w:rsidRPr="0022351B">
              <w:rPr>
                <w:rFonts w:ascii="Times New Roman" w:hAnsi="Times New Roman" w:cs="Times New Roman"/>
              </w:rPr>
              <w:t>а(</w:t>
            </w:r>
            <w:proofErr w:type="gramEnd"/>
            <w:r w:rsidR="00C5196A">
              <w:rPr>
                <w:rFonts w:ascii="Times New Roman" w:hAnsi="Times New Roman" w:cs="Times New Roman"/>
              </w:rPr>
              <w:t>тыс</w:t>
            </w:r>
            <w:r w:rsidRPr="0022351B">
              <w:rPr>
                <w:rFonts w:ascii="Times New Roman" w:hAnsi="Times New Roman" w:cs="Times New Roman"/>
              </w:rPr>
              <w:t>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1C2C8B57" wp14:editId="73EA39A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Адеф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Вбк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51B">
              <w:rPr>
                <w:rFonts w:ascii="Times New Roman" w:hAnsi="Times New Roman" w:cs="Times New Roman"/>
              </w:rPr>
              <w:t>D</w:t>
            </w:r>
            <w:proofErr w:type="gramEnd"/>
            <w:r w:rsidRPr="0022351B">
              <w:rPr>
                <w:rFonts w:ascii="Times New Roman" w:hAnsi="Times New Roman" w:cs="Times New Roman"/>
              </w:rPr>
              <w:t>безв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 xml:space="preserve">ной отчетности в </w:t>
            </w:r>
            <w:r w:rsidR="00C5196A">
              <w:rPr>
                <w:rFonts w:ascii="Times New Roman" w:hAnsi="Times New Roman" w:cs="Times New Roman"/>
              </w:rPr>
              <w:t>министерство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му в соответствии с приказом министерства финансов Новгоро</w:t>
            </w:r>
            <w:r w:rsidRPr="009622E1">
              <w:rPr>
                <w:rFonts w:ascii="Times New Roman" w:hAnsi="Times New Roman" w:cs="Times New Roman"/>
              </w:rPr>
              <w:t>д</w:t>
            </w:r>
            <w:r w:rsidRPr="009622E1">
              <w:rPr>
                <w:rFonts w:ascii="Times New Roman" w:hAnsi="Times New Roman" w:cs="Times New Roman"/>
              </w:rPr>
              <w:t>ской области от 02.03.2018 №44 «О порядке осуществления мон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lastRenderedPageBreak/>
              <w:t>торинга и оценки качества управления муниципальными фина</w:t>
            </w:r>
            <w:r w:rsidRPr="009622E1">
              <w:rPr>
                <w:rFonts w:ascii="Times New Roman" w:hAnsi="Times New Roman" w:cs="Times New Roman"/>
              </w:rPr>
              <w:t>н</w:t>
            </w:r>
            <w:r w:rsidRPr="009622E1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DB4058"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798" w:type="dxa"/>
          </w:tcPr>
          <w:p w:rsidR="009622E1" w:rsidRPr="0022351B" w:rsidRDefault="009622E1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возмещенных средств бюджета, в</w:t>
            </w:r>
            <w:r w:rsidRPr="009622E1">
              <w:rPr>
                <w:rFonts w:ascii="Times New Roman" w:hAnsi="Times New Roman" w:cs="Times New Roman"/>
              </w:rPr>
              <w:t>ы</w:t>
            </w:r>
            <w:r w:rsidRPr="009622E1">
              <w:rPr>
                <w:rFonts w:ascii="Times New Roman" w:hAnsi="Times New Roman" w:cs="Times New Roman"/>
              </w:rPr>
              <w:t xml:space="preserve">явленных по результатам внутреннего финансового контроля и </w:t>
            </w:r>
            <w:proofErr w:type="gramStart"/>
            <w:r w:rsidRPr="009622E1">
              <w:rPr>
                <w:rFonts w:ascii="Times New Roman" w:hAnsi="Times New Roman" w:cs="Times New Roman"/>
              </w:rPr>
              <w:t>кон-</w:t>
            </w:r>
            <w:proofErr w:type="spellStart"/>
            <w:r w:rsidRPr="009622E1">
              <w:rPr>
                <w:rFonts w:ascii="Times New Roman" w:hAnsi="Times New Roman" w:cs="Times New Roman"/>
              </w:rPr>
              <w:t>троля</w:t>
            </w:r>
            <w:proofErr w:type="spellEnd"/>
            <w:proofErr w:type="gramEnd"/>
            <w:r w:rsidRPr="009622E1">
              <w:rPr>
                <w:rFonts w:ascii="Times New Roman" w:hAnsi="Times New Roman" w:cs="Times New Roman"/>
              </w:rPr>
              <w:t xml:space="preserve"> в сф</w:t>
            </w:r>
            <w:r w:rsidRPr="009622E1">
              <w:rPr>
                <w:rFonts w:ascii="Times New Roman" w:hAnsi="Times New Roman" w:cs="Times New Roman"/>
              </w:rPr>
              <w:t>е</w:t>
            </w:r>
            <w:r w:rsidRPr="009622E1">
              <w:rPr>
                <w:rFonts w:ascii="Times New Roman" w:hAnsi="Times New Roman" w:cs="Times New Roman"/>
              </w:rPr>
              <w:t>ре закупок в год, (%), не менее</w:t>
            </w:r>
          </w:p>
        </w:tc>
        <w:tc>
          <w:tcPr>
            <w:tcW w:w="5839" w:type="dxa"/>
          </w:tcPr>
          <w:p w:rsidR="009622E1" w:rsidRPr="0022351B" w:rsidRDefault="009622E1" w:rsidP="00997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9971D6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622E1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622E1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35A41279" wp14:editId="72656D24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outlineLvl w:val="0"/>
              <w:rPr>
                <w:sz w:val="20"/>
              </w:rPr>
            </w:pP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Амакс</w:t>
            </w:r>
            <w:proofErr w:type="spellEnd"/>
            <w:r w:rsidRPr="0022351B">
              <w:rPr>
                <w:sz w:val="20"/>
              </w:rPr>
              <w:t xml:space="preserve">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Вмин</w:t>
            </w:r>
            <w:proofErr w:type="spellEnd"/>
            <w:r w:rsidRPr="0022351B">
              <w:rPr>
                <w:sz w:val="20"/>
              </w:rPr>
              <w:t xml:space="preserve">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622E1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622E1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емых комитетом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818FF55" wp14:editId="32082018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Вомбт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9622E1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2E1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622E1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2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622E1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7CC405BE" wp14:editId="071D3FBD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муниципального долга по состоянию на 1 января года, следующего за </w:t>
            </w:r>
            <w:proofErr w:type="gramStart"/>
            <w:r w:rsidRPr="0022351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2351B">
              <w:rPr>
                <w:rFonts w:ascii="Times New Roman" w:hAnsi="Times New Roman" w:cs="Times New Roman"/>
              </w:rPr>
              <w:t>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9622E1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822F6ED" wp14:editId="40679D97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Акк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9622E1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62158C3C" wp14:editId="6FB1C697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121C852C" wp14:editId="6B2D9544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2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22351B">
              <w:rPr>
                <w:rFonts w:ascii="Times New Roman" w:hAnsi="Times New Roman" w:cs="Times New Roman"/>
              </w:rPr>
              <w:t>шимский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.р</w:t>
            </w:r>
            <w:proofErr w:type="gramEnd"/>
            <w:r w:rsidRPr="0022351B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063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автоматизированных рабочих мест в комитете, с лицензионным обслуживан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ем программ.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D645BC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Количество служащих, муниципальных служащих, а также работников муниц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пальных учреждений, прошедших пр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товку, повышение квалификации, пр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нявших участие в семинаре в сфере п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вышения эффективности бюджетных ра</w:t>
            </w:r>
            <w:r w:rsidRPr="009622E1">
              <w:rPr>
                <w:rFonts w:ascii="Times New Roman" w:hAnsi="Times New Roman" w:cs="Times New Roman"/>
              </w:rPr>
              <w:t>с</w:t>
            </w:r>
            <w:r w:rsidRPr="009622E1">
              <w:rPr>
                <w:rFonts w:ascii="Times New Roman" w:hAnsi="Times New Roman" w:cs="Times New Roman"/>
              </w:rPr>
              <w:t>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5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C" w:rsidRDefault="00D645BC" w:rsidP="00AF4987">
      <w:r>
        <w:separator/>
      </w:r>
    </w:p>
  </w:endnote>
  <w:endnote w:type="continuationSeparator" w:id="0">
    <w:p w:rsidR="00D645BC" w:rsidRDefault="00D645BC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Pr="008B3EF8" w:rsidRDefault="00EB56AB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F83DCD">
      <w:rPr>
        <w:noProof/>
        <w:color w:val="4A442A"/>
        <w:sz w:val="20"/>
      </w:rPr>
      <w:t>17</w:t>
    </w:r>
    <w:r w:rsidRPr="008B3EF8">
      <w:rPr>
        <w:color w:val="4A442A"/>
        <w:sz w:val="20"/>
      </w:rPr>
      <w:fldChar w:fldCharType="end"/>
    </w:r>
  </w:p>
  <w:p w:rsidR="00EB56AB" w:rsidRDefault="00EB56A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C" w:rsidRDefault="00D645BC" w:rsidP="00AF4987">
      <w:r>
        <w:separator/>
      </w:r>
    </w:p>
  </w:footnote>
  <w:footnote w:type="continuationSeparator" w:id="0">
    <w:p w:rsidR="00D645BC" w:rsidRDefault="00D645BC" w:rsidP="00AF4987">
      <w:r>
        <w:continuationSeparator/>
      </w:r>
    </w:p>
  </w:footnote>
  <w:footnote w:id="1">
    <w:p w:rsidR="00EB56AB" w:rsidRDefault="00EB56AB" w:rsidP="00016E5B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EB56AB" w:rsidRDefault="00EB56AB" w:rsidP="00016E5B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EB56AB" w:rsidRDefault="00EB56AB" w:rsidP="00016E5B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EB56AB" w:rsidRPr="00B0516F" w:rsidRDefault="00EB56AB" w:rsidP="00016E5B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EB56AB" w:rsidRDefault="00EB56AB" w:rsidP="00016E5B">
      <w:pPr>
        <w:pStyle w:val="afb"/>
        <w:spacing w:line="200" w:lineRule="exact"/>
        <w:ind w:left="360" w:hanging="360"/>
        <w:jc w:val="both"/>
      </w:pPr>
    </w:p>
  </w:footnote>
  <w:footnote w:id="5">
    <w:p w:rsidR="00EB56AB" w:rsidRDefault="00EB56AB" w:rsidP="00016E5B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EB56AB" w:rsidRDefault="00EB56AB" w:rsidP="00016E5B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EB56AB" w:rsidRDefault="00EB56AB" w:rsidP="00016E5B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EB56AB" w:rsidRDefault="00EB56AB" w:rsidP="00016E5B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EB56AB" w:rsidRDefault="00EB56AB" w:rsidP="00016E5B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 w:eastAsia="x-none"/>
        </w:rPr>
        <w:t>novkfo</w:t>
      </w:r>
      <w:proofErr w:type="spellEnd"/>
      <w:r>
        <w:t>.</w:t>
      </w:r>
      <w:proofErr w:type="spellStart"/>
      <w:r>
        <w:t>ru</w:t>
      </w:r>
      <w:proofErr w:type="spellEnd"/>
      <w:r>
        <w:t>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C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CD">
      <w:rPr>
        <w:noProof/>
      </w:rPr>
      <w:t>17</w:t>
    </w:r>
    <w:r>
      <w:rPr>
        <w:noProof/>
      </w:rPr>
      <w:fldChar w:fldCharType="end"/>
    </w:r>
  </w:p>
  <w:p w:rsidR="00EB56AB" w:rsidRDefault="00EB56A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CD">
      <w:rPr>
        <w:noProof/>
      </w:rPr>
      <w:t>15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CD">
      <w:rPr>
        <w:noProof/>
      </w:rPr>
      <w:t>33</w:t>
    </w:r>
    <w:r>
      <w:rPr>
        <w:noProof/>
      </w:rPr>
      <w:fldChar w:fldCharType="end"/>
    </w:r>
  </w:p>
  <w:p w:rsidR="00EB56AB" w:rsidRDefault="00EB56AB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CD">
      <w:rPr>
        <w:noProof/>
      </w:rPr>
      <w:t>34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AB" w:rsidRDefault="00EB56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CD">
      <w:rPr>
        <w:noProof/>
      </w:rPr>
      <w:t>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16E5B"/>
    <w:rsid w:val="000224FD"/>
    <w:rsid w:val="00035325"/>
    <w:rsid w:val="00056CE8"/>
    <w:rsid w:val="00063C7E"/>
    <w:rsid w:val="00073CA3"/>
    <w:rsid w:val="00087E41"/>
    <w:rsid w:val="000932AE"/>
    <w:rsid w:val="00093F2B"/>
    <w:rsid w:val="000A55A3"/>
    <w:rsid w:val="000A5FCE"/>
    <w:rsid w:val="000B140C"/>
    <w:rsid w:val="000B34FE"/>
    <w:rsid w:val="000B456F"/>
    <w:rsid w:val="000C4644"/>
    <w:rsid w:val="000D45DE"/>
    <w:rsid w:val="000E198E"/>
    <w:rsid w:val="000E2163"/>
    <w:rsid w:val="000E2955"/>
    <w:rsid w:val="000F629C"/>
    <w:rsid w:val="00102AB6"/>
    <w:rsid w:val="00107925"/>
    <w:rsid w:val="00127F64"/>
    <w:rsid w:val="00131A2D"/>
    <w:rsid w:val="00132A69"/>
    <w:rsid w:val="001342A1"/>
    <w:rsid w:val="00137158"/>
    <w:rsid w:val="00141257"/>
    <w:rsid w:val="00141C2F"/>
    <w:rsid w:val="00147B9A"/>
    <w:rsid w:val="0015230A"/>
    <w:rsid w:val="00155C02"/>
    <w:rsid w:val="00166D9B"/>
    <w:rsid w:val="00170EEC"/>
    <w:rsid w:val="00171131"/>
    <w:rsid w:val="00171CA4"/>
    <w:rsid w:val="001A6AED"/>
    <w:rsid w:val="001B28EA"/>
    <w:rsid w:val="001B4409"/>
    <w:rsid w:val="001C0016"/>
    <w:rsid w:val="001C3726"/>
    <w:rsid w:val="001C57EC"/>
    <w:rsid w:val="001D4425"/>
    <w:rsid w:val="001D626F"/>
    <w:rsid w:val="001E0B3B"/>
    <w:rsid w:val="001E222F"/>
    <w:rsid w:val="00200929"/>
    <w:rsid w:val="0020438A"/>
    <w:rsid w:val="00204DD1"/>
    <w:rsid w:val="002166D4"/>
    <w:rsid w:val="0022351B"/>
    <w:rsid w:val="0022355C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84D"/>
    <w:rsid w:val="00293A3B"/>
    <w:rsid w:val="002B7796"/>
    <w:rsid w:val="002B7927"/>
    <w:rsid w:val="002C28C3"/>
    <w:rsid w:val="002D1852"/>
    <w:rsid w:val="002F647D"/>
    <w:rsid w:val="00300517"/>
    <w:rsid w:val="003011FA"/>
    <w:rsid w:val="0030510B"/>
    <w:rsid w:val="00307E89"/>
    <w:rsid w:val="003249B5"/>
    <w:rsid w:val="00340DC1"/>
    <w:rsid w:val="00364EAB"/>
    <w:rsid w:val="00365DD0"/>
    <w:rsid w:val="00365FBC"/>
    <w:rsid w:val="00371E43"/>
    <w:rsid w:val="00372ABE"/>
    <w:rsid w:val="00373C69"/>
    <w:rsid w:val="00373F61"/>
    <w:rsid w:val="00385AE2"/>
    <w:rsid w:val="0039159F"/>
    <w:rsid w:val="003A024F"/>
    <w:rsid w:val="003A6519"/>
    <w:rsid w:val="003B1163"/>
    <w:rsid w:val="003B4BAA"/>
    <w:rsid w:val="003C0E70"/>
    <w:rsid w:val="003C4748"/>
    <w:rsid w:val="003F2D25"/>
    <w:rsid w:val="003F3683"/>
    <w:rsid w:val="003F6A18"/>
    <w:rsid w:val="00401019"/>
    <w:rsid w:val="00402E02"/>
    <w:rsid w:val="004115EF"/>
    <w:rsid w:val="00435F0D"/>
    <w:rsid w:val="00441ACA"/>
    <w:rsid w:val="00444E3C"/>
    <w:rsid w:val="00447BC0"/>
    <w:rsid w:val="00471285"/>
    <w:rsid w:val="00482FAB"/>
    <w:rsid w:val="00483F49"/>
    <w:rsid w:val="00486E63"/>
    <w:rsid w:val="004A24CD"/>
    <w:rsid w:val="004A2BC7"/>
    <w:rsid w:val="004A2C98"/>
    <w:rsid w:val="004A6852"/>
    <w:rsid w:val="004C0D7E"/>
    <w:rsid w:val="004C116D"/>
    <w:rsid w:val="004C3992"/>
    <w:rsid w:val="004C458B"/>
    <w:rsid w:val="004C6AA5"/>
    <w:rsid w:val="004E22CB"/>
    <w:rsid w:val="004F53A1"/>
    <w:rsid w:val="0052304E"/>
    <w:rsid w:val="00554839"/>
    <w:rsid w:val="00557AD0"/>
    <w:rsid w:val="00563E75"/>
    <w:rsid w:val="0056496D"/>
    <w:rsid w:val="0056650F"/>
    <w:rsid w:val="00576E55"/>
    <w:rsid w:val="0058635F"/>
    <w:rsid w:val="00597EDE"/>
    <w:rsid w:val="005B539C"/>
    <w:rsid w:val="005B5755"/>
    <w:rsid w:val="005B6AFC"/>
    <w:rsid w:val="005C0EB3"/>
    <w:rsid w:val="005C12C1"/>
    <w:rsid w:val="005C54FC"/>
    <w:rsid w:val="005C58DE"/>
    <w:rsid w:val="005C788D"/>
    <w:rsid w:val="005D0EDB"/>
    <w:rsid w:val="005D37B3"/>
    <w:rsid w:val="005D42EE"/>
    <w:rsid w:val="005D713A"/>
    <w:rsid w:val="005E026D"/>
    <w:rsid w:val="005E3DD0"/>
    <w:rsid w:val="005E6A6A"/>
    <w:rsid w:val="006013A0"/>
    <w:rsid w:val="0060483A"/>
    <w:rsid w:val="006100D2"/>
    <w:rsid w:val="0062373F"/>
    <w:rsid w:val="00631611"/>
    <w:rsid w:val="0063413A"/>
    <w:rsid w:val="0063531D"/>
    <w:rsid w:val="00642AD1"/>
    <w:rsid w:val="00652417"/>
    <w:rsid w:val="006566F9"/>
    <w:rsid w:val="0065696F"/>
    <w:rsid w:val="00667418"/>
    <w:rsid w:val="00667FEC"/>
    <w:rsid w:val="00697AB6"/>
    <w:rsid w:val="00697B83"/>
    <w:rsid w:val="006B35A7"/>
    <w:rsid w:val="006B3F0A"/>
    <w:rsid w:val="006C11F9"/>
    <w:rsid w:val="006C1347"/>
    <w:rsid w:val="006E1232"/>
    <w:rsid w:val="006E3430"/>
    <w:rsid w:val="0070092D"/>
    <w:rsid w:val="007021FC"/>
    <w:rsid w:val="00705B1E"/>
    <w:rsid w:val="00720784"/>
    <w:rsid w:val="007217D0"/>
    <w:rsid w:val="00722262"/>
    <w:rsid w:val="0072282B"/>
    <w:rsid w:val="00726AB6"/>
    <w:rsid w:val="00753269"/>
    <w:rsid w:val="007625EF"/>
    <w:rsid w:val="007744FD"/>
    <w:rsid w:val="007763BF"/>
    <w:rsid w:val="007815E3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01621"/>
    <w:rsid w:val="008212F8"/>
    <w:rsid w:val="00850A1B"/>
    <w:rsid w:val="00850E14"/>
    <w:rsid w:val="00853EAC"/>
    <w:rsid w:val="0085598A"/>
    <w:rsid w:val="00877DB6"/>
    <w:rsid w:val="00884433"/>
    <w:rsid w:val="00890653"/>
    <w:rsid w:val="008B3996"/>
    <w:rsid w:val="008B654C"/>
    <w:rsid w:val="008C0C47"/>
    <w:rsid w:val="008C1F30"/>
    <w:rsid w:val="008C22DD"/>
    <w:rsid w:val="008C7CD8"/>
    <w:rsid w:val="008D2305"/>
    <w:rsid w:val="008E6B49"/>
    <w:rsid w:val="00923E4E"/>
    <w:rsid w:val="00925FF2"/>
    <w:rsid w:val="009339E4"/>
    <w:rsid w:val="00934488"/>
    <w:rsid w:val="0095219A"/>
    <w:rsid w:val="00956DC0"/>
    <w:rsid w:val="00960D5D"/>
    <w:rsid w:val="00961615"/>
    <w:rsid w:val="009622E1"/>
    <w:rsid w:val="00962AE1"/>
    <w:rsid w:val="0097786C"/>
    <w:rsid w:val="00985344"/>
    <w:rsid w:val="009971D6"/>
    <w:rsid w:val="009A31A1"/>
    <w:rsid w:val="009D4542"/>
    <w:rsid w:val="009D537C"/>
    <w:rsid w:val="009E532E"/>
    <w:rsid w:val="009E7800"/>
    <w:rsid w:val="009F2991"/>
    <w:rsid w:val="009F4611"/>
    <w:rsid w:val="00A01534"/>
    <w:rsid w:val="00A10BB4"/>
    <w:rsid w:val="00A22C1A"/>
    <w:rsid w:val="00A22FF4"/>
    <w:rsid w:val="00A24207"/>
    <w:rsid w:val="00A30704"/>
    <w:rsid w:val="00A52A1D"/>
    <w:rsid w:val="00A654BA"/>
    <w:rsid w:val="00A929CF"/>
    <w:rsid w:val="00A94C0A"/>
    <w:rsid w:val="00AA34B3"/>
    <w:rsid w:val="00AB41D6"/>
    <w:rsid w:val="00AB5478"/>
    <w:rsid w:val="00AC58AF"/>
    <w:rsid w:val="00AF4987"/>
    <w:rsid w:val="00AF5AFB"/>
    <w:rsid w:val="00AF5BF3"/>
    <w:rsid w:val="00B00B39"/>
    <w:rsid w:val="00B071AD"/>
    <w:rsid w:val="00B072D4"/>
    <w:rsid w:val="00B107D7"/>
    <w:rsid w:val="00B1342D"/>
    <w:rsid w:val="00B21B68"/>
    <w:rsid w:val="00B3372B"/>
    <w:rsid w:val="00B62270"/>
    <w:rsid w:val="00B635F2"/>
    <w:rsid w:val="00B70147"/>
    <w:rsid w:val="00B751AC"/>
    <w:rsid w:val="00B9013B"/>
    <w:rsid w:val="00BB34CA"/>
    <w:rsid w:val="00BB6A55"/>
    <w:rsid w:val="00BC1375"/>
    <w:rsid w:val="00BD2942"/>
    <w:rsid w:val="00BD59AB"/>
    <w:rsid w:val="00BD5BF7"/>
    <w:rsid w:val="00BF5DE5"/>
    <w:rsid w:val="00BF6774"/>
    <w:rsid w:val="00C01A91"/>
    <w:rsid w:val="00C022CF"/>
    <w:rsid w:val="00C123A0"/>
    <w:rsid w:val="00C1757D"/>
    <w:rsid w:val="00C22230"/>
    <w:rsid w:val="00C25ADE"/>
    <w:rsid w:val="00C302E3"/>
    <w:rsid w:val="00C5196A"/>
    <w:rsid w:val="00C5390D"/>
    <w:rsid w:val="00C54182"/>
    <w:rsid w:val="00C547E7"/>
    <w:rsid w:val="00C77BF6"/>
    <w:rsid w:val="00C82DA5"/>
    <w:rsid w:val="00C86358"/>
    <w:rsid w:val="00C9258A"/>
    <w:rsid w:val="00C96FBC"/>
    <w:rsid w:val="00CC2F8C"/>
    <w:rsid w:val="00CC3553"/>
    <w:rsid w:val="00CC775A"/>
    <w:rsid w:val="00CC7BF6"/>
    <w:rsid w:val="00CD0BDC"/>
    <w:rsid w:val="00CE71EF"/>
    <w:rsid w:val="00CF2BCF"/>
    <w:rsid w:val="00CF7F09"/>
    <w:rsid w:val="00D03E08"/>
    <w:rsid w:val="00D05A22"/>
    <w:rsid w:val="00D068CF"/>
    <w:rsid w:val="00D07173"/>
    <w:rsid w:val="00D254F3"/>
    <w:rsid w:val="00D307DD"/>
    <w:rsid w:val="00D311B0"/>
    <w:rsid w:val="00D51202"/>
    <w:rsid w:val="00D6262A"/>
    <w:rsid w:val="00D6288C"/>
    <w:rsid w:val="00D645BC"/>
    <w:rsid w:val="00D73BE0"/>
    <w:rsid w:val="00D771F3"/>
    <w:rsid w:val="00D82EDC"/>
    <w:rsid w:val="00D865FE"/>
    <w:rsid w:val="00D86B83"/>
    <w:rsid w:val="00D9129D"/>
    <w:rsid w:val="00D932BB"/>
    <w:rsid w:val="00D947DD"/>
    <w:rsid w:val="00D94CB9"/>
    <w:rsid w:val="00DA1327"/>
    <w:rsid w:val="00DB4058"/>
    <w:rsid w:val="00DC2121"/>
    <w:rsid w:val="00E0098E"/>
    <w:rsid w:val="00E0407C"/>
    <w:rsid w:val="00E164EC"/>
    <w:rsid w:val="00E2196B"/>
    <w:rsid w:val="00E414B4"/>
    <w:rsid w:val="00E45AFC"/>
    <w:rsid w:val="00E51C26"/>
    <w:rsid w:val="00E52B90"/>
    <w:rsid w:val="00E579D8"/>
    <w:rsid w:val="00E72A74"/>
    <w:rsid w:val="00E7683A"/>
    <w:rsid w:val="00E97C75"/>
    <w:rsid w:val="00EB353D"/>
    <w:rsid w:val="00EB56AB"/>
    <w:rsid w:val="00EC68B4"/>
    <w:rsid w:val="00ED3409"/>
    <w:rsid w:val="00ED36A6"/>
    <w:rsid w:val="00ED3885"/>
    <w:rsid w:val="00EE140F"/>
    <w:rsid w:val="00EF1D5A"/>
    <w:rsid w:val="00EF58DF"/>
    <w:rsid w:val="00F00CE8"/>
    <w:rsid w:val="00F07590"/>
    <w:rsid w:val="00F1234F"/>
    <w:rsid w:val="00F1567A"/>
    <w:rsid w:val="00F15FB3"/>
    <w:rsid w:val="00F17052"/>
    <w:rsid w:val="00F178CA"/>
    <w:rsid w:val="00F368BD"/>
    <w:rsid w:val="00F4494A"/>
    <w:rsid w:val="00F45E57"/>
    <w:rsid w:val="00F504FB"/>
    <w:rsid w:val="00F64D89"/>
    <w:rsid w:val="00F75A77"/>
    <w:rsid w:val="00F83DCD"/>
    <w:rsid w:val="00F963C1"/>
    <w:rsid w:val="00FA19AE"/>
    <w:rsid w:val="00FB0132"/>
    <w:rsid w:val="00FB60C9"/>
    <w:rsid w:val="00FB6BED"/>
    <w:rsid w:val="00FD532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C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E82993EA122EA76D77E8DFD741C9C6D912D531BBEE2206C59CD261B8D88214DDS1LBL" TargetMode="External"/><Relationship Id="rId47" Type="http://schemas.openxmlformats.org/officeDocument/2006/relationships/hyperlink" Target="consultantplus://offline/ref=E82993EA122EA76D77E8DFD741C9C6D912D531BBEF2004CA9ED261B8D88214DD1BC83AA75712E154B60583S3LEL" TargetMode="External"/><Relationship Id="rId50" Type="http://schemas.openxmlformats.org/officeDocument/2006/relationships/image" Target="media/image10.wmf"/><Relationship Id="rId55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AL" TargetMode="External"/><Relationship Id="rId54" Type="http://schemas.openxmlformats.org/officeDocument/2006/relationships/hyperlink" Target="consultantplus://offline/ref=E82993EA122EA76D77E8DFD741C9C6D912D531BBEF2004CA9ED261B8D88214DD1BC83AA75712E154B60781S3L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hyperlink" Target="consultantplus://offline/ref=E82993EA122EA76D77E8DFD741C9C6D912D531BBEF2004CA9ED261B8D88214DD1BC83AA75712E154B00184S3LFL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2S3LFL" TargetMode="External"/><Relationship Id="rId53" Type="http://schemas.openxmlformats.org/officeDocument/2006/relationships/hyperlink" Target="consultantplus://offline/ref=E82993EA122EA76D77E8DFD741C9C6D912D531BBEF2004CA9ED261B8D88214DD1BC83AA75712E154B60482S3L7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4S3LEL" TargetMode="External"/><Relationship Id="rId49" Type="http://schemas.openxmlformats.org/officeDocument/2006/relationships/hyperlink" Target="consultantplus://offline/ref=E82993EA122EA76D77E8DFD741C9C6D912D531BBEF2004CA9ED261B8D88214DD1BC83AA75712E154B60584S3L6L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image" Target="media/image7.wmf"/><Relationship Id="rId52" Type="http://schemas.openxmlformats.org/officeDocument/2006/relationships/hyperlink" Target="consultantplus://offline/ref=E82993EA122EA76D77E8DFD741C9C6D912D531BBEF2004CA9ED261B8D88214DD1BC83AA75712E154B60587S3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60581S3LCL" TargetMode="External"/><Relationship Id="rId48" Type="http://schemas.openxmlformats.org/officeDocument/2006/relationships/image" Target="media/image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6S3L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62EA-0D10-491B-99F2-3FE7B489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39</Pages>
  <Words>9688</Words>
  <Characters>55225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64784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100</cp:revision>
  <cp:lastPrinted>2022-10-07T12:41:00Z</cp:lastPrinted>
  <dcterms:created xsi:type="dcterms:W3CDTF">2020-12-28T07:30:00Z</dcterms:created>
  <dcterms:modified xsi:type="dcterms:W3CDTF">2024-05-29T11:32:00Z</dcterms:modified>
</cp:coreProperties>
</file>