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AB" w:rsidRDefault="000626AB" w:rsidP="000626AB"/>
    <w:p w:rsidR="000626AB" w:rsidRDefault="000626AB" w:rsidP="000626AB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0626AB" w:rsidRDefault="000626AB" w:rsidP="000626AB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экспертно-аналитического мероприятия </w:t>
      </w:r>
    </w:p>
    <w:p w:rsidR="000626AB" w:rsidRDefault="000626AB" w:rsidP="000626AB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«Мониторинг использования средств дорожного фонда Новгородской области направляемого в виде субсидии бюджету Медведского сельского поселения на 2020 год»</w:t>
      </w:r>
    </w:p>
    <w:p w:rsidR="000626AB" w:rsidRDefault="000626AB" w:rsidP="000626AB"/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14340"/>
      </w:tblGrid>
      <w:tr w:rsidR="000626AB" w:rsidTr="009231B3">
        <w:trPr>
          <w:trHeight w:val="322"/>
        </w:trPr>
        <w:tc>
          <w:tcPr>
            <w:tcW w:w="14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26AB" w:rsidRDefault="000626AB" w:rsidP="009231B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Информация об исполнении бюджетных ассигнований, предоставленных, в том числе в рамках субсидий из областного бюджета местным бюджетам на осуществление дорожной деятельности Шимского  муниципального района (Медведского сельского поселения)*** </w:t>
            </w:r>
          </w:p>
        </w:tc>
      </w:tr>
      <w:tr w:rsidR="000626AB" w:rsidTr="009231B3">
        <w:trPr>
          <w:trHeight w:val="900"/>
        </w:trPr>
        <w:tc>
          <w:tcPr>
            <w:tcW w:w="14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26AB" w:rsidRDefault="000626AB" w:rsidP="000626AB"/>
    <w:p w:rsidR="000626AB" w:rsidRDefault="000626AB" w:rsidP="000626AB"/>
    <w:p w:rsidR="000626AB" w:rsidRDefault="000626AB" w:rsidP="000626AB"/>
    <w:p w:rsidR="000626AB" w:rsidRDefault="000626AB" w:rsidP="000626AB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984"/>
        <w:gridCol w:w="984"/>
        <w:gridCol w:w="894"/>
        <w:gridCol w:w="985"/>
        <w:gridCol w:w="985"/>
        <w:gridCol w:w="894"/>
        <w:gridCol w:w="734"/>
        <w:gridCol w:w="688"/>
        <w:gridCol w:w="1030"/>
        <w:gridCol w:w="894"/>
        <w:gridCol w:w="1163"/>
        <w:gridCol w:w="1125"/>
        <w:gridCol w:w="1030"/>
        <w:gridCol w:w="1030"/>
      </w:tblGrid>
      <w:tr w:rsidR="000626AB" w:rsidTr="009231B3">
        <w:tc>
          <w:tcPr>
            <w:tcW w:w="1366" w:type="dxa"/>
          </w:tcPr>
          <w:p w:rsidR="000626AB" w:rsidRDefault="000626AB" w:rsidP="009231B3">
            <w:r>
              <w:t>Наименование направлений расходования средств дорожного фонда</w:t>
            </w:r>
          </w:p>
        </w:tc>
        <w:tc>
          <w:tcPr>
            <w:tcW w:w="2862" w:type="dxa"/>
            <w:gridSpan w:val="3"/>
          </w:tcPr>
          <w:p w:rsidR="000626AB" w:rsidRDefault="000626AB" w:rsidP="009231B3">
            <w:r>
              <w:t>Плановые показатели, руб.</w:t>
            </w:r>
          </w:p>
        </w:tc>
        <w:tc>
          <w:tcPr>
            <w:tcW w:w="2864" w:type="dxa"/>
            <w:gridSpan w:val="3"/>
          </w:tcPr>
          <w:p w:rsidR="000626AB" w:rsidRDefault="000626AB" w:rsidP="009231B3">
            <w:r>
              <w:t>Кассовый расход, руб.</w:t>
            </w:r>
          </w:p>
        </w:tc>
        <w:tc>
          <w:tcPr>
            <w:tcW w:w="1422" w:type="dxa"/>
            <w:gridSpan w:val="2"/>
          </w:tcPr>
          <w:p w:rsidR="000626AB" w:rsidRDefault="000626AB" w:rsidP="009231B3">
            <w:r>
              <w:t>Показатель протяженности</w:t>
            </w:r>
          </w:p>
        </w:tc>
        <w:tc>
          <w:tcPr>
            <w:tcW w:w="6272" w:type="dxa"/>
            <w:gridSpan w:val="6"/>
          </w:tcPr>
          <w:p w:rsidR="000626AB" w:rsidRDefault="000626AB" w:rsidP="009231B3">
            <w:r>
              <w:t>Сведения об исполнении заключенных контрактов</w:t>
            </w:r>
          </w:p>
        </w:tc>
      </w:tr>
      <w:tr w:rsidR="000626AB" w:rsidTr="009231B3">
        <w:tc>
          <w:tcPr>
            <w:tcW w:w="1366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1878" w:type="dxa"/>
            <w:gridSpan w:val="2"/>
          </w:tcPr>
          <w:p w:rsidR="000626AB" w:rsidRDefault="000626AB" w:rsidP="009231B3">
            <w:r>
              <w:t>в том числе</w:t>
            </w:r>
          </w:p>
        </w:tc>
        <w:tc>
          <w:tcPr>
            <w:tcW w:w="985" w:type="dxa"/>
          </w:tcPr>
          <w:p w:rsidR="000626AB" w:rsidRDefault="000626AB" w:rsidP="009231B3"/>
        </w:tc>
        <w:tc>
          <w:tcPr>
            <w:tcW w:w="1879" w:type="dxa"/>
            <w:gridSpan w:val="2"/>
          </w:tcPr>
          <w:p w:rsidR="000626AB" w:rsidRDefault="000626AB" w:rsidP="009231B3">
            <w:r>
              <w:t>в том числе</w:t>
            </w:r>
          </w:p>
        </w:tc>
        <w:tc>
          <w:tcPr>
            <w:tcW w:w="734" w:type="dxa"/>
            <w:vMerge w:val="restart"/>
          </w:tcPr>
          <w:p w:rsidR="000626AB" w:rsidRDefault="000626AB" w:rsidP="009231B3">
            <w:r>
              <w:t>план</w:t>
            </w:r>
          </w:p>
        </w:tc>
        <w:tc>
          <w:tcPr>
            <w:tcW w:w="688" w:type="dxa"/>
            <w:vMerge w:val="restart"/>
          </w:tcPr>
          <w:p w:rsidR="000626AB" w:rsidRDefault="000626AB" w:rsidP="009231B3">
            <w:r>
              <w:t>факт</w:t>
            </w:r>
          </w:p>
        </w:tc>
        <w:tc>
          <w:tcPr>
            <w:tcW w:w="1030" w:type="dxa"/>
            <w:vMerge w:val="restart"/>
          </w:tcPr>
          <w:p w:rsidR="000626AB" w:rsidRDefault="000626AB" w:rsidP="009231B3">
            <w:r>
              <w:t>№, дата</w:t>
            </w:r>
          </w:p>
        </w:tc>
        <w:tc>
          <w:tcPr>
            <w:tcW w:w="894" w:type="dxa"/>
            <w:vMerge w:val="restart"/>
          </w:tcPr>
          <w:p w:rsidR="000626AB" w:rsidRDefault="000626AB" w:rsidP="009231B3">
            <w:r>
              <w:t>Сумма</w:t>
            </w:r>
          </w:p>
        </w:tc>
        <w:tc>
          <w:tcPr>
            <w:tcW w:w="1163" w:type="dxa"/>
            <w:vMerge w:val="restart"/>
          </w:tcPr>
          <w:p w:rsidR="000626AB" w:rsidRDefault="000626AB" w:rsidP="009231B3">
            <w:r>
              <w:t>Наименование подрядчика, ИНН</w:t>
            </w:r>
          </w:p>
        </w:tc>
        <w:tc>
          <w:tcPr>
            <w:tcW w:w="1125" w:type="dxa"/>
            <w:vMerge w:val="restart"/>
          </w:tcPr>
          <w:p w:rsidR="000626AB" w:rsidRDefault="000626AB" w:rsidP="009231B3">
            <w:r>
              <w:t>Срок исполнения</w:t>
            </w:r>
          </w:p>
        </w:tc>
        <w:tc>
          <w:tcPr>
            <w:tcW w:w="1030" w:type="dxa"/>
            <w:vMerge w:val="restart"/>
          </w:tcPr>
          <w:p w:rsidR="000626AB" w:rsidRDefault="000626AB" w:rsidP="009231B3">
            <w:r>
              <w:t>Выполнено работ</w:t>
            </w:r>
          </w:p>
        </w:tc>
        <w:tc>
          <w:tcPr>
            <w:tcW w:w="1030" w:type="dxa"/>
            <w:vMerge w:val="restart"/>
          </w:tcPr>
          <w:p w:rsidR="000626AB" w:rsidRDefault="000626AB" w:rsidP="009231B3">
            <w:r>
              <w:t>Оплачено работ, руб.</w:t>
            </w:r>
          </w:p>
        </w:tc>
      </w:tr>
      <w:tr w:rsidR="000626AB" w:rsidTr="009231B3">
        <w:tc>
          <w:tcPr>
            <w:tcW w:w="1366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>
            <w:r>
              <w:t>Итого</w:t>
            </w:r>
          </w:p>
        </w:tc>
        <w:tc>
          <w:tcPr>
            <w:tcW w:w="984" w:type="dxa"/>
          </w:tcPr>
          <w:p w:rsidR="000626AB" w:rsidRDefault="000626AB" w:rsidP="009231B3">
            <w:r>
              <w:t>ОБ</w:t>
            </w:r>
          </w:p>
        </w:tc>
        <w:tc>
          <w:tcPr>
            <w:tcW w:w="894" w:type="dxa"/>
          </w:tcPr>
          <w:p w:rsidR="000626AB" w:rsidRDefault="000626AB" w:rsidP="009231B3">
            <w:r>
              <w:t>МБ</w:t>
            </w:r>
          </w:p>
        </w:tc>
        <w:tc>
          <w:tcPr>
            <w:tcW w:w="985" w:type="dxa"/>
          </w:tcPr>
          <w:p w:rsidR="000626AB" w:rsidRDefault="000626AB" w:rsidP="009231B3">
            <w:r>
              <w:t>Итого</w:t>
            </w:r>
          </w:p>
        </w:tc>
        <w:tc>
          <w:tcPr>
            <w:tcW w:w="985" w:type="dxa"/>
          </w:tcPr>
          <w:p w:rsidR="000626AB" w:rsidRDefault="000626AB" w:rsidP="009231B3">
            <w:r>
              <w:t>ОБ*</w:t>
            </w:r>
          </w:p>
        </w:tc>
        <w:tc>
          <w:tcPr>
            <w:tcW w:w="894" w:type="dxa"/>
          </w:tcPr>
          <w:p w:rsidR="000626AB" w:rsidRDefault="000626AB" w:rsidP="009231B3">
            <w:r>
              <w:t>МБ*</w:t>
            </w:r>
          </w:p>
        </w:tc>
        <w:tc>
          <w:tcPr>
            <w:tcW w:w="734" w:type="dxa"/>
            <w:vMerge/>
          </w:tcPr>
          <w:p w:rsidR="000626AB" w:rsidRDefault="000626AB" w:rsidP="009231B3"/>
        </w:tc>
        <w:tc>
          <w:tcPr>
            <w:tcW w:w="688" w:type="dxa"/>
            <w:vMerge/>
          </w:tcPr>
          <w:p w:rsidR="000626AB" w:rsidRDefault="000626AB" w:rsidP="009231B3"/>
        </w:tc>
        <w:tc>
          <w:tcPr>
            <w:tcW w:w="1030" w:type="dxa"/>
            <w:vMerge/>
          </w:tcPr>
          <w:p w:rsidR="000626AB" w:rsidRDefault="000626AB" w:rsidP="009231B3"/>
        </w:tc>
        <w:tc>
          <w:tcPr>
            <w:tcW w:w="894" w:type="dxa"/>
            <w:vMerge/>
          </w:tcPr>
          <w:p w:rsidR="000626AB" w:rsidRDefault="000626AB" w:rsidP="009231B3"/>
        </w:tc>
        <w:tc>
          <w:tcPr>
            <w:tcW w:w="1163" w:type="dxa"/>
            <w:vMerge/>
          </w:tcPr>
          <w:p w:rsidR="000626AB" w:rsidRDefault="000626AB" w:rsidP="009231B3"/>
        </w:tc>
        <w:tc>
          <w:tcPr>
            <w:tcW w:w="1125" w:type="dxa"/>
            <w:vMerge/>
          </w:tcPr>
          <w:p w:rsidR="000626AB" w:rsidRDefault="000626AB" w:rsidP="009231B3"/>
        </w:tc>
        <w:tc>
          <w:tcPr>
            <w:tcW w:w="1030" w:type="dxa"/>
            <w:vMerge/>
          </w:tcPr>
          <w:p w:rsidR="000626AB" w:rsidRDefault="000626AB" w:rsidP="009231B3"/>
        </w:tc>
        <w:tc>
          <w:tcPr>
            <w:tcW w:w="1030" w:type="dxa"/>
            <w:vMerge/>
          </w:tcPr>
          <w:p w:rsidR="000626AB" w:rsidRDefault="000626AB" w:rsidP="009231B3"/>
        </w:tc>
      </w:tr>
      <w:tr w:rsidR="000626AB" w:rsidTr="009231B3">
        <w:tc>
          <w:tcPr>
            <w:tcW w:w="14786" w:type="dxa"/>
            <w:gridSpan w:val="15"/>
          </w:tcPr>
          <w:p w:rsidR="000626AB" w:rsidRDefault="000626AB" w:rsidP="009231B3">
            <w:r>
              <w:t>Субсидии бюджетам муниципальных районов и городского округа на формирование муниципальных дорожных фондов (</w:t>
            </w:r>
            <w:r>
              <w:rPr>
                <w:b/>
              </w:rPr>
              <w:t>04 09 1100071510</w:t>
            </w:r>
            <w:r>
              <w:t>)</w:t>
            </w:r>
          </w:p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ремонт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содержание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ПСД строительство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строительство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реконструкция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ИТОГО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 xml:space="preserve">в том числе </w:t>
            </w:r>
            <w:r>
              <w:lastRenderedPageBreak/>
              <w:t>по РП «Дорога к дому»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4786" w:type="dxa"/>
            <w:gridSpan w:val="15"/>
          </w:tcPr>
          <w:p w:rsidR="000626AB" w:rsidRDefault="000626AB" w:rsidP="009231B3">
            <w:r>
              <w:lastRenderedPageBreak/>
              <w:t>Субсидии бюджетам городских  и сельских поселений на формирование муниципальных дорожных фондов (</w:t>
            </w:r>
            <w:r>
              <w:rPr>
                <w:b/>
              </w:rPr>
              <w:t>04 09 1100071520</w:t>
            </w:r>
            <w:r>
              <w:t>)</w:t>
            </w:r>
          </w:p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ремонт</w:t>
            </w:r>
          </w:p>
        </w:tc>
        <w:tc>
          <w:tcPr>
            <w:tcW w:w="98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647837,00</w:t>
            </w:r>
          </w:p>
        </w:tc>
        <w:tc>
          <w:tcPr>
            <w:tcW w:w="98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565000,00</w:t>
            </w:r>
          </w:p>
        </w:tc>
        <w:tc>
          <w:tcPr>
            <w:tcW w:w="89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82837,00</w:t>
            </w:r>
          </w:p>
        </w:tc>
        <w:tc>
          <w:tcPr>
            <w:tcW w:w="985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647837,00</w:t>
            </w:r>
          </w:p>
        </w:tc>
        <w:tc>
          <w:tcPr>
            <w:tcW w:w="985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565000,00</w:t>
            </w:r>
          </w:p>
        </w:tc>
        <w:tc>
          <w:tcPr>
            <w:tcW w:w="89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82837,00</w:t>
            </w:r>
          </w:p>
        </w:tc>
        <w:tc>
          <w:tcPr>
            <w:tcW w:w="73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0,423</w:t>
            </w:r>
          </w:p>
        </w:tc>
        <w:tc>
          <w:tcPr>
            <w:tcW w:w="688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0,423</w:t>
            </w:r>
          </w:p>
        </w:tc>
        <w:tc>
          <w:tcPr>
            <w:tcW w:w="1030" w:type="dxa"/>
          </w:tcPr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rFonts w:eastAsia="SimSun" w:cs="Times New Roman"/>
                <w:color w:val="000000"/>
                <w:lang w:eastAsia="zh-CN"/>
              </w:rPr>
              <w:t>Муниципальные контракты №10, № 13, №14 от 15.01.2020</w:t>
            </w:r>
          </w:p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89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eastAsia="zh-CN"/>
              </w:rPr>
              <w:t>647837,0</w:t>
            </w:r>
          </w:p>
        </w:tc>
        <w:tc>
          <w:tcPr>
            <w:tcW w:w="1163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ООО "Шимское ДЭП"</w:t>
            </w:r>
          </w:p>
        </w:tc>
        <w:tc>
          <w:tcPr>
            <w:tcW w:w="1125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31.10.2020</w:t>
            </w:r>
          </w:p>
        </w:tc>
        <w:tc>
          <w:tcPr>
            <w:tcW w:w="1030" w:type="dxa"/>
          </w:tcPr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rFonts w:eastAsia="SimSun" w:cs="Times New Roman"/>
                <w:color w:val="000000"/>
                <w:lang w:eastAsia="zh-CN"/>
              </w:rPr>
              <w:t>Акты о приёмке выполненных работ КС-2 №1 на сумму 647837,0</w:t>
            </w:r>
          </w:p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1030" w:type="dxa"/>
          </w:tcPr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 xml:space="preserve">/п №594489 от 18.06.2020 на сумму -   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br/>
              <w:t>292970,0</w:t>
            </w: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 xml:space="preserve">/п №594491 от 18.06.2020 на сумму - 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br/>
              <w:t>296404,0</w:t>
            </w: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/п №594492 от 18.06.2020 на сумму -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br/>
              <w:t>58463,0</w:t>
            </w:r>
          </w:p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ИТОГО 647837,0</w:t>
            </w:r>
          </w:p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содержание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ПСД строительство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строительство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реконструкция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ИТОГО</w:t>
            </w:r>
          </w:p>
        </w:tc>
        <w:tc>
          <w:tcPr>
            <w:tcW w:w="98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647837,00</w:t>
            </w:r>
          </w:p>
        </w:tc>
        <w:tc>
          <w:tcPr>
            <w:tcW w:w="98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565000,00</w:t>
            </w:r>
          </w:p>
        </w:tc>
        <w:tc>
          <w:tcPr>
            <w:tcW w:w="89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82837,00</w:t>
            </w:r>
          </w:p>
        </w:tc>
        <w:tc>
          <w:tcPr>
            <w:tcW w:w="985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647837,00</w:t>
            </w:r>
          </w:p>
        </w:tc>
        <w:tc>
          <w:tcPr>
            <w:tcW w:w="985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565000,00</w:t>
            </w:r>
          </w:p>
        </w:tc>
        <w:tc>
          <w:tcPr>
            <w:tcW w:w="89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82837,00</w:t>
            </w:r>
          </w:p>
        </w:tc>
        <w:tc>
          <w:tcPr>
            <w:tcW w:w="73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0,423</w:t>
            </w:r>
          </w:p>
        </w:tc>
        <w:tc>
          <w:tcPr>
            <w:tcW w:w="688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0,423</w:t>
            </w:r>
          </w:p>
        </w:tc>
        <w:tc>
          <w:tcPr>
            <w:tcW w:w="1030" w:type="dxa"/>
          </w:tcPr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rFonts w:eastAsia="SimSun" w:cs="Times New Roman"/>
                <w:color w:val="000000"/>
                <w:lang w:eastAsia="zh-CN"/>
              </w:rPr>
              <w:t xml:space="preserve">Муниципальные </w:t>
            </w:r>
            <w:r>
              <w:rPr>
                <w:rFonts w:eastAsia="SimSun" w:cs="Times New Roman"/>
                <w:color w:val="000000"/>
                <w:lang w:eastAsia="zh-CN"/>
              </w:rPr>
              <w:lastRenderedPageBreak/>
              <w:t>контракты №10, № 13, №14 от 15.01.2020</w:t>
            </w:r>
          </w:p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894" w:type="dxa"/>
          </w:tcPr>
          <w:p w:rsidR="000626AB" w:rsidRDefault="000626AB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eastAsia="zh-CN"/>
              </w:rPr>
              <w:lastRenderedPageBreak/>
              <w:t>647837,0</w:t>
            </w:r>
          </w:p>
        </w:tc>
        <w:tc>
          <w:tcPr>
            <w:tcW w:w="1163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 xml:space="preserve">ООО "Шимское </w:t>
            </w:r>
            <w:r>
              <w:rPr>
                <w:rFonts w:eastAsia="SimSun" w:cs="Times New Roman"/>
                <w:color w:val="000000"/>
                <w:lang w:val="en-US" w:eastAsia="zh-CN"/>
              </w:rPr>
              <w:lastRenderedPageBreak/>
              <w:t>ДЭП"</w:t>
            </w:r>
          </w:p>
        </w:tc>
        <w:tc>
          <w:tcPr>
            <w:tcW w:w="1125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lastRenderedPageBreak/>
              <w:t>31.10.2020</w:t>
            </w:r>
          </w:p>
        </w:tc>
        <w:tc>
          <w:tcPr>
            <w:tcW w:w="1030" w:type="dxa"/>
          </w:tcPr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rFonts w:eastAsia="SimSun" w:cs="Times New Roman"/>
                <w:color w:val="000000"/>
                <w:lang w:eastAsia="zh-CN"/>
              </w:rPr>
              <w:t xml:space="preserve">Акты о приёмке </w:t>
            </w:r>
            <w:r>
              <w:rPr>
                <w:rFonts w:eastAsia="SimSun" w:cs="Times New Roman"/>
                <w:color w:val="000000"/>
                <w:lang w:eastAsia="zh-CN"/>
              </w:rPr>
              <w:lastRenderedPageBreak/>
              <w:t>выполненных работ КС-2 №1 на сумму 647837,0</w:t>
            </w:r>
          </w:p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1030" w:type="dxa"/>
          </w:tcPr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lastRenderedPageBreak/>
              <w:t>П</w:t>
            </w:r>
            <w:proofErr w:type="gramEnd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 xml:space="preserve">/п 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lastRenderedPageBreak/>
              <w:t xml:space="preserve">№594489 от 18.06.2020 на сумму -   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br/>
              <w:t>292970,0</w:t>
            </w: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 xml:space="preserve">/п №594491 от 18.06.2020 на сумму - 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br/>
              <w:t>296404,0</w:t>
            </w: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/п №594492 от 18.06.2020 на сумму -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br/>
              <w:t>58463,0</w:t>
            </w:r>
          </w:p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ИТОГО 647837,0</w:t>
            </w:r>
          </w:p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lastRenderedPageBreak/>
              <w:t>в том числе по РП «Дорога к дому»</w:t>
            </w:r>
          </w:p>
        </w:tc>
        <w:tc>
          <w:tcPr>
            <w:tcW w:w="98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647837,00</w:t>
            </w:r>
          </w:p>
        </w:tc>
        <w:tc>
          <w:tcPr>
            <w:tcW w:w="98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565000,00</w:t>
            </w:r>
          </w:p>
        </w:tc>
        <w:tc>
          <w:tcPr>
            <w:tcW w:w="89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82837,00</w:t>
            </w:r>
          </w:p>
        </w:tc>
        <w:tc>
          <w:tcPr>
            <w:tcW w:w="985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647837,00</w:t>
            </w:r>
          </w:p>
        </w:tc>
        <w:tc>
          <w:tcPr>
            <w:tcW w:w="985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565000,00</w:t>
            </w:r>
          </w:p>
        </w:tc>
        <w:tc>
          <w:tcPr>
            <w:tcW w:w="89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82837,00</w:t>
            </w:r>
          </w:p>
        </w:tc>
        <w:tc>
          <w:tcPr>
            <w:tcW w:w="73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0,423</w:t>
            </w:r>
          </w:p>
        </w:tc>
        <w:tc>
          <w:tcPr>
            <w:tcW w:w="688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0,423</w:t>
            </w:r>
          </w:p>
        </w:tc>
        <w:tc>
          <w:tcPr>
            <w:tcW w:w="1030" w:type="dxa"/>
          </w:tcPr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rFonts w:eastAsia="SimSun" w:cs="Times New Roman"/>
                <w:color w:val="000000"/>
                <w:lang w:eastAsia="zh-CN"/>
              </w:rPr>
              <w:t>Муниципальные контракты №10, № 13, №14 от 15.01.2020</w:t>
            </w:r>
          </w:p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894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eastAsia="zh-CN"/>
              </w:rPr>
              <w:t>647837,0</w:t>
            </w:r>
          </w:p>
        </w:tc>
        <w:tc>
          <w:tcPr>
            <w:tcW w:w="1163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ООО "Шимское ДЭП"</w:t>
            </w:r>
          </w:p>
        </w:tc>
        <w:tc>
          <w:tcPr>
            <w:tcW w:w="1125" w:type="dxa"/>
          </w:tcPr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/>
              </w:rPr>
              <w:t>31.10.2020</w:t>
            </w:r>
          </w:p>
        </w:tc>
        <w:tc>
          <w:tcPr>
            <w:tcW w:w="1030" w:type="dxa"/>
          </w:tcPr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rFonts w:eastAsia="SimSun" w:cs="Times New Roman"/>
                <w:color w:val="000000"/>
                <w:lang w:eastAsia="zh-CN"/>
              </w:rPr>
              <w:t>Акты о приёмке выполненных работ КС-2 №1 на сумму 647837,0</w:t>
            </w:r>
          </w:p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</w:p>
        </w:tc>
        <w:tc>
          <w:tcPr>
            <w:tcW w:w="1030" w:type="dxa"/>
          </w:tcPr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 xml:space="preserve">/п №594489 от 18.06.2020 на сумму -   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br/>
              <w:t>292970,0</w:t>
            </w: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 xml:space="preserve">/п №594491 от 18.06.2020 на сумму - 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br/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lastRenderedPageBreak/>
              <w:t>296404,0</w:t>
            </w: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</w:p>
          <w:p w:rsidR="000626AB" w:rsidRDefault="000626AB" w:rsidP="009231B3">
            <w:pPr>
              <w:textAlignment w:val="bottom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/п №594492 от 18.06.2020 на сумму -</w:t>
            </w: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br/>
              <w:t>58463,0</w:t>
            </w:r>
          </w:p>
          <w:p w:rsidR="000626AB" w:rsidRDefault="000626AB" w:rsidP="009231B3">
            <w:pPr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  <w:t>ИТОГО 647837,0</w:t>
            </w:r>
          </w:p>
        </w:tc>
      </w:tr>
      <w:tr w:rsidR="000626AB" w:rsidTr="009231B3">
        <w:tc>
          <w:tcPr>
            <w:tcW w:w="14786" w:type="dxa"/>
            <w:gridSpan w:val="15"/>
          </w:tcPr>
          <w:p w:rsidR="000626AB" w:rsidRDefault="000626AB" w:rsidP="009231B3">
            <w:r>
              <w:lastRenderedPageBreak/>
              <w:t xml:space="preserve">Субсидии бюджетам муниципальных районов и городского округа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автомобильных дорог общего пользования местного значения </w:t>
            </w:r>
            <w:proofErr w:type="gramStart"/>
            <w:r>
              <w:t xml:space="preserve">( </w:t>
            </w:r>
            <w:proofErr w:type="gramEnd"/>
            <w:r>
              <w:rPr>
                <w:b/>
              </w:rPr>
              <w:t>04 09 11 00071530</w:t>
            </w:r>
            <w:r>
              <w:t>)</w:t>
            </w:r>
          </w:p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ремонт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содержание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ПСД строительство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строительство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реконструкция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ИТОГО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в том числе по РП «Дорога к дому»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4786" w:type="dxa"/>
            <w:gridSpan w:val="15"/>
          </w:tcPr>
          <w:p w:rsidR="000626AB" w:rsidRDefault="000626AB" w:rsidP="009231B3">
            <w:r>
              <w:t xml:space="preserve">Субсидии бюджетам городских и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автомобильных дорог общего пользования местного значения (</w:t>
            </w:r>
            <w:r>
              <w:rPr>
                <w:b/>
              </w:rPr>
              <w:t>04 09 11 00071540</w:t>
            </w:r>
            <w:r>
              <w:t>)</w:t>
            </w:r>
          </w:p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ремонт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содержание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ПСД строительство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строительство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реконструкция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t>ИТОГО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>
            <w:r>
              <w:lastRenderedPageBreak/>
              <w:t>в том числе по РП «Дорога к дому»</w:t>
            </w:r>
          </w:p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  <w:tr w:rsidR="000626AB" w:rsidTr="009231B3">
        <w:tc>
          <w:tcPr>
            <w:tcW w:w="1366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984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985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734" w:type="dxa"/>
          </w:tcPr>
          <w:p w:rsidR="000626AB" w:rsidRDefault="000626AB" w:rsidP="009231B3"/>
        </w:tc>
        <w:tc>
          <w:tcPr>
            <w:tcW w:w="688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894" w:type="dxa"/>
          </w:tcPr>
          <w:p w:rsidR="000626AB" w:rsidRDefault="000626AB" w:rsidP="009231B3"/>
        </w:tc>
        <w:tc>
          <w:tcPr>
            <w:tcW w:w="1163" w:type="dxa"/>
          </w:tcPr>
          <w:p w:rsidR="000626AB" w:rsidRDefault="000626AB" w:rsidP="009231B3"/>
        </w:tc>
        <w:tc>
          <w:tcPr>
            <w:tcW w:w="1125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  <w:tc>
          <w:tcPr>
            <w:tcW w:w="1030" w:type="dxa"/>
          </w:tcPr>
          <w:p w:rsidR="000626AB" w:rsidRDefault="000626AB" w:rsidP="009231B3"/>
        </w:tc>
      </w:tr>
    </w:tbl>
    <w:p w:rsidR="000626AB" w:rsidRDefault="000626AB" w:rsidP="000626AB"/>
    <w:p w:rsidR="000626AB" w:rsidRDefault="000626AB" w:rsidP="000626AB"/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7320"/>
        <w:gridCol w:w="720"/>
        <w:gridCol w:w="720"/>
        <w:gridCol w:w="1700"/>
        <w:gridCol w:w="1420"/>
      </w:tblGrid>
      <w:tr w:rsidR="000626AB" w:rsidTr="009231B3">
        <w:trPr>
          <w:trHeight w:val="300"/>
        </w:trPr>
        <w:tc>
          <w:tcPr>
            <w:tcW w:w="7320" w:type="dxa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* ОБ - средства областного бюджета, МБ - средства местного бюджета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626AB" w:rsidTr="009231B3">
        <w:trPr>
          <w:trHeight w:val="300"/>
        </w:trPr>
        <w:tc>
          <w:tcPr>
            <w:tcW w:w="8040" w:type="dxa"/>
            <w:gridSpan w:val="2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** - предусмотрены Приложением к соглашению о предоставлении субсидии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626AB" w:rsidTr="009231B3">
        <w:trPr>
          <w:trHeight w:val="300"/>
        </w:trPr>
        <w:tc>
          <w:tcPr>
            <w:tcW w:w="11880" w:type="dxa"/>
            <w:gridSpan w:val="5"/>
            <w:shd w:val="clear" w:color="auto" w:fill="auto"/>
            <w:noWrap/>
            <w:vAlign w:val="bottom"/>
          </w:tcPr>
          <w:p w:rsidR="000626AB" w:rsidRDefault="000626AB" w:rsidP="009231B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*** - таблица заполняется отдельно по муниципальному району, по каждому городскому (сельскому) поселению </w:t>
            </w:r>
          </w:p>
        </w:tc>
      </w:tr>
    </w:tbl>
    <w:p w:rsidR="000626AB" w:rsidRDefault="000626AB" w:rsidP="000626AB">
      <w:pPr>
        <w:ind w:firstLine="708"/>
      </w:pPr>
    </w:p>
    <w:p w:rsidR="000626AB" w:rsidRDefault="000626AB" w:rsidP="000626AB">
      <w:pPr>
        <w:ind w:firstLine="708"/>
        <w:sectPr w:rsidR="000626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26AB" w:rsidRDefault="000626AB" w:rsidP="000626AB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ЗАПИСКА</w:t>
      </w:r>
    </w:p>
    <w:p w:rsidR="000626AB" w:rsidRDefault="000626AB" w:rsidP="000626AB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МОНИТОРИНГА </w:t>
      </w:r>
    </w:p>
    <w:p w:rsidR="000626AB" w:rsidRDefault="000626AB" w:rsidP="000626AB"/>
    <w:p w:rsidR="000626AB" w:rsidRDefault="000626AB" w:rsidP="000626AB"/>
    <w:p w:rsidR="000626AB" w:rsidRDefault="000626AB" w:rsidP="000626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Результаты экспертно-аналитического мероприятия:</w:t>
      </w:r>
    </w:p>
    <w:p w:rsidR="000626AB" w:rsidRDefault="000626AB" w:rsidP="000626A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Выделение средств из бюджета Новгородской области на формирование муниципальных дорожных фондов  осуществлялось  в соответствии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:</w:t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областным законом от 26.12.2019 № 510-ОЗ «Об областном бюджете на 2020 год и плановый период 2021 и 2022 годов, </w:t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Порядком формирования, предоставления и распределения субсидий из областного бюджета бюджетам муниципальных образований Новгородской области, утверждённым Постановлением Правительства Новгородской области от 26.12.2018 N 612 "О формировании, предоставлении и распределении субсидий из областного бюджета бюджетам муниципальных образований Новгородской области",</w:t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Порядком предоставления и методикой распределения субсидий из дорожного фонда Новгородской области бюджетам городского округа, муниципальных районов и поселений Новгородской области на формирование муниципальных дорожных фондов, установленным Постановлением  Правительства Новгородской области от 28.10.2013 N 323</w:t>
      </w:r>
    </w:p>
    <w:p w:rsidR="000626AB" w:rsidRDefault="000626AB" w:rsidP="000626A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"О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2014 - 2022 годы",</w:t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Соглашением  с министерством транспорта, дорожного хозяйства и цифрового развития Новгородской области  от 17.04.2020 г. № 88 «О предоставлении в 2020 году из дорожного фонда Новгородской области бюджету Медведского сельского поселения Шимского муниципального района субсидии на формирование муниципальных дорожных фондов» (далее - Соглашение).</w:t>
      </w:r>
    </w:p>
    <w:p w:rsidR="000626AB" w:rsidRDefault="000626AB" w:rsidP="000626A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рамках заключённого Соглашения  бюджетные средства были выделены  бюджету Медведского сельского поселения по КБК 932 04 09 11 0 00 71520 521 в сумме 565,0 тыс. рублей </w:t>
      </w:r>
      <w:r>
        <w:rPr>
          <w:rFonts w:cs="Times New Roman"/>
          <w:b/>
          <w:sz w:val="28"/>
          <w:szCs w:val="28"/>
        </w:rPr>
        <w:t>в рамках реализации регионального приоритетного проекта «Дорога к дому».</w:t>
      </w:r>
    </w:p>
    <w:p w:rsidR="000626AB" w:rsidRDefault="000626AB" w:rsidP="000626AB">
      <w:pPr>
        <w:pStyle w:val="a3"/>
        <w:autoSpaceDE w:val="0"/>
        <w:autoSpaceDN w:val="0"/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На 2020 г. в соответствии с Решением Совета депутатов Медведского сельского поселения от 25.12.2019 № 161 «О бюджете Медведского сельского поселения на 2020 год и на плановый период 2021 и 2022 годов» бюджетной росписью, лимитами бюджетных ассигнований, бюджетной сметой главному распорядителю бюджетных средств - Администрации Медведского сельского поселения (далее - Администрация поселения, заказчик) утверждены бюджетные ассигнования и лимиты бюджетных обязательств в рамках исполнения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Муниципальной программы «Совершенствование и содержание дорожной инфраструктуры на </w:t>
      </w:r>
      <w:r>
        <w:rPr>
          <w:spacing w:val="2"/>
          <w:sz w:val="28"/>
          <w:szCs w:val="28"/>
          <w:shd w:val="clear" w:color="auto" w:fill="FFFFFF"/>
        </w:rPr>
        <w:lastRenderedPageBreak/>
        <w:t>территории Медведского сельского поселения»</w:t>
      </w:r>
      <w:r>
        <w:rPr>
          <w:rStyle w:val="a7"/>
          <w:spacing w:val="2"/>
          <w:sz w:val="28"/>
          <w:szCs w:val="28"/>
          <w:shd w:val="clear" w:color="auto" w:fill="FFFFFF"/>
        </w:rPr>
        <w:footnoteReference w:id="1"/>
      </w:r>
      <w:r>
        <w:rPr>
          <w:spacing w:val="2"/>
          <w:sz w:val="28"/>
          <w:szCs w:val="28"/>
          <w:shd w:val="clear" w:color="auto" w:fill="FFFFFF"/>
        </w:rPr>
        <w:t xml:space="preserve"> (далее-муниципальная программа) по КБК:</w:t>
      </w:r>
    </w:p>
    <w:p w:rsidR="000626AB" w:rsidRDefault="000626AB" w:rsidP="000626AB">
      <w:pPr>
        <w:pStyle w:val="a3"/>
        <w:autoSpaceDE w:val="0"/>
        <w:autoSpaceDN w:val="0"/>
        <w:ind w:left="0"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706 </w:t>
      </w:r>
      <w:r>
        <w:rPr>
          <w:sz w:val="28"/>
          <w:szCs w:val="28"/>
        </w:rPr>
        <w:t xml:space="preserve">04 09 03 0 00 71520-565,0 тыс. рублей (уровень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областного бюджета составил  87,2%)</w:t>
      </w:r>
    </w:p>
    <w:p w:rsidR="000626AB" w:rsidRDefault="000626AB" w:rsidP="000626AB">
      <w:pPr>
        <w:pStyle w:val="a3"/>
        <w:autoSpaceDE w:val="0"/>
        <w:autoSpaceDN w:val="0"/>
        <w:ind w:left="0"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706 </w:t>
      </w:r>
      <w:r>
        <w:rPr>
          <w:sz w:val="28"/>
          <w:szCs w:val="28"/>
        </w:rPr>
        <w:t xml:space="preserve">04 09 03 0 00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1520 -82,8 тыс. руб. (уровень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Медведского сельского поселения составил  12,8%).</w:t>
      </w:r>
    </w:p>
    <w:p w:rsidR="000626AB" w:rsidRDefault="000626AB" w:rsidP="000626AB"/>
    <w:p w:rsidR="000626AB" w:rsidRDefault="000626AB" w:rsidP="000626AB">
      <w:pPr>
        <w:tabs>
          <w:tab w:val="left" w:pos="0"/>
          <w:tab w:val="left" w:pos="567"/>
          <w:tab w:val="left" w:pos="2835"/>
        </w:tabs>
        <w:ind w:firstLine="709"/>
        <w:jc w:val="both"/>
        <w:outlineLvl w:val="1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По результатам  анализа планового объёма ЛБО и </w:t>
      </w:r>
      <w:r>
        <w:rPr>
          <w:rFonts w:cs="Times New Roman"/>
          <w:sz w:val="28"/>
          <w:szCs w:val="28"/>
        </w:rPr>
        <w:t xml:space="preserve">израсходованных средств муниципального дорожного фонда Медведского сельского поселения </w:t>
      </w:r>
      <w:proofErr w:type="spellStart"/>
      <w:proofErr w:type="gramStart"/>
      <w:r>
        <w:rPr>
          <w:rFonts w:cs="Times New Roman"/>
          <w:sz w:val="28"/>
          <w:szCs w:val="28"/>
        </w:rPr>
        <w:t>поселения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 установлено, что уровень </w:t>
      </w:r>
      <w:proofErr w:type="spellStart"/>
      <w:r>
        <w:rPr>
          <w:rFonts w:cs="Times New Roman"/>
          <w:sz w:val="28"/>
          <w:szCs w:val="28"/>
        </w:rPr>
        <w:t>софинансирования</w:t>
      </w:r>
      <w:proofErr w:type="spellEnd"/>
      <w:r>
        <w:rPr>
          <w:rFonts w:cs="Times New Roman"/>
          <w:sz w:val="28"/>
          <w:szCs w:val="28"/>
        </w:rPr>
        <w:t xml:space="preserve"> планового объёма и исполнения расходных обязательств  по источнику финансирования областного бюджета (87,2%) и бюджета Медведского сельского поселения (12,8%) соблюдён. </w:t>
      </w:r>
    </w:p>
    <w:p w:rsidR="000626AB" w:rsidRDefault="000626AB" w:rsidP="000626AB">
      <w:pPr>
        <w:rPr>
          <w:highlight w:val="yellow"/>
        </w:rPr>
      </w:pP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 целью выполнения мероприятий муниципальной программы заказчиком  в проверяемом периоде были осуществлены закупки по заключённым муниципальным контрактам в рамках Федерального закона № 44-ФЗ. Заказчик осуществлял закупки у единственного поставщика.</w:t>
      </w:r>
    </w:p>
    <w:p w:rsidR="000626AB" w:rsidRDefault="000626AB" w:rsidP="00062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Медведского сельского поселения заключено 3 Муниципальных контракта  на ремонт автомобильных дорог общего пользования местного значения Медведского сельского поселения с ООО «Шимское ДЭП»:</w:t>
      </w:r>
    </w:p>
    <w:p w:rsidR="000626AB" w:rsidRDefault="000626AB" w:rsidP="00062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контракт №10 от 15.01.2020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 58463,0 руб.;</w:t>
      </w:r>
    </w:p>
    <w:p w:rsidR="000626AB" w:rsidRDefault="000626AB" w:rsidP="00062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контракт №14 от 15.01.2020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 296404,0 руб.;</w:t>
      </w:r>
    </w:p>
    <w:p w:rsidR="000626AB" w:rsidRDefault="000626AB" w:rsidP="00062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контракт №13 от 15.01.2020 ул. Путриса на сумму  292970,0 руб.;</w:t>
      </w:r>
    </w:p>
    <w:p w:rsidR="000626AB" w:rsidRDefault="000626AB" w:rsidP="00062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6AB" w:rsidRDefault="000626AB" w:rsidP="000626A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Медведского сельского поселения приняты бюджетные обязательства по заключённым Муниципальным контрактам  на ремонт автомобильных дорог общего пользования местного значения Медведского сельского поселения в сумме 647837,0 рублей в пределах утверждённых лимитов бюджетных обязательств. </w:t>
      </w:r>
    </w:p>
    <w:p w:rsidR="000626AB" w:rsidRDefault="000626AB" w:rsidP="000626A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Экономия средств по результатам заключения контрактов не сложилась, так как заказчиком выбран неконкурентный способ заключения контрактов.</w:t>
      </w: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6AB" w:rsidRDefault="000626AB" w:rsidP="000626AB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Остаток не законтрактованных лимитов бюджетных обязательств отсутствует.</w:t>
      </w:r>
      <w:r>
        <w:rPr>
          <w:rFonts w:cs="Times New Roman"/>
          <w:b/>
        </w:rPr>
        <w:t xml:space="preserve"> </w:t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Формирование НМЦК основано на проектно-сметной документации в соответствии с методиками и нормативами (государственными элементными сметными нормами). </w:t>
      </w:r>
    </w:p>
    <w:p w:rsidR="000626AB" w:rsidRDefault="000626AB" w:rsidP="000626AB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Cs/>
          <w:iCs/>
          <w:sz w:val="28"/>
          <w:szCs w:val="28"/>
        </w:rPr>
        <w:lastRenderedPageBreak/>
        <w:t xml:space="preserve">Имеется положительное заключение о достоверности сметной стоимости: </w:t>
      </w:r>
      <w:proofErr w:type="gramStart"/>
      <w:r>
        <w:rPr>
          <w:rFonts w:cs="Times New Roman"/>
          <w:sz w:val="28"/>
          <w:szCs w:val="28"/>
        </w:rPr>
        <w:t>Администрацией Медведского сельского поселения заключён договор  № ПСД/533РД-19 от  16.12.2019 (исполнитель - ГАУ «</w:t>
      </w:r>
      <w:proofErr w:type="spellStart"/>
      <w:r>
        <w:rPr>
          <w:rFonts w:cs="Times New Roman"/>
          <w:sz w:val="28"/>
          <w:szCs w:val="28"/>
        </w:rPr>
        <w:t>Госэкспертиза</w:t>
      </w:r>
      <w:proofErr w:type="spellEnd"/>
      <w:r>
        <w:rPr>
          <w:rFonts w:cs="Times New Roman"/>
          <w:sz w:val="28"/>
          <w:szCs w:val="28"/>
        </w:rPr>
        <w:t xml:space="preserve"> Новгородской области»), ИНН 321037033) на достоверность определения стоимости работ на сметную документацию по ремонту автомобильных  дорог.</w:t>
      </w:r>
      <w:proofErr w:type="gramEnd"/>
      <w:r>
        <w:rPr>
          <w:rFonts w:cs="Times New Roman"/>
          <w:sz w:val="28"/>
          <w:szCs w:val="28"/>
        </w:rPr>
        <w:t xml:space="preserve">  Выдано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Заключение № 502 от 27.12.2019 о достоверности сметной стоимости объектов.</w:t>
      </w:r>
    </w:p>
    <w:p w:rsidR="000626AB" w:rsidRDefault="000626AB" w:rsidP="000626AB">
      <w:pPr>
        <w:tabs>
          <w:tab w:val="left" w:pos="709"/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Заказчиком  в  цену </w:t>
      </w:r>
      <w:r>
        <w:rPr>
          <w:sz w:val="28"/>
          <w:szCs w:val="28"/>
        </w:rPr>
        <w:t>Муниципальных контрактов на ремонт автомобильных дорог общего пользования местного значения Подгощского сельского поселения</w:t>
      </w:r>
      <w:r>
        <w:rPr>
          <w:rFonts w:cs="Times New Roman"/>
          <w:sz w:val="28"/>
          <w:szCs w:val="28"/>
        </w:rPr>
        <w:t xml:space="preserve"> не были включены затраты на осуществление строительного контроля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соответствия выполняемых работ проектной документации, следовательно,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в обязанности подрядчиком строительный контроль не проводился.</w:t>
      </w:r>
    </w:p>
    <w:p w:rsidR="000626AB" w:rsidRDefault="000626AB" w:rsidP="000626AB">
      <w:pPr>
        <w:pStyle w:val="a9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Заказчиком договор  для осуществления строительного контроля (в части проверки соответствия выполняемых работ проектной документации)  </w:t>
      </w:r>
      <w:r>
        <w:rPr>
          <w:rFonts w:cs="Times New Roman"/>
          <w:b/>
          <w:sz w:val="28"/>
          <w:szCs w:val="28"/>
          <w:shd w:val="clear" w:color="auto" w:fill="FFFFFF"/>
        </w:rPr>
        <w:t>не заключался.</w:t>
      </w:r>
    </w:p>
    <w:p w:rsidR="000626AB" w:rsidRDefault="000626AB" w:rsidP="000626AB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0626AB" w:rsidRDefault="000626AB" w:rsidP="000626AB">
      <w:pPr>
        <w:tabs>
          <w:tab w:val="left" w:pos="709"/>
          <w:tab w:val="left" w:pos="1134"/>
        </w:tabs>
        <w:ind w:firstLineChars="200" w:firstLine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 плановых и фактически </w:t>
      </w:r>
      <w:proofErr w:type="gramStart"/>
      <w:r>
        <w:rPr>
          <w:rFonts w:cs="Times New Roman"/>
          <w:sz w:val="28"/>
          <w:szCs w:val="28"/>
        </w:rPr>
        <w:t>исполненных значений показателей результативности, установленных соглашениями о предоставлении субсидий на строительство и ремонт дорог местного значения представлен</w:t>
      </w:r>
      <w:proofErr w:type="gramEnd"/>
      <w:r>
        <w:rPr>
          <w:rFonts w:cs="Times New Roman"/>
          <w:sz w:val="28"/>
          <w:szCs w:val="28"/>
        </w:rPr>
        <w:t xml:space="preserve"> в Таблице 7.</w:t>
      </w:r>
    </w:p>
    <w:p w:rsidR="000626AB" w:rsidRDefault="000626AB" w:rsidP="000626AB">
      <w:pPr>
        <w:tabs>
          <w:tab w:val="left" w:pos="709"/>
          <w:tab w:val="left" w:pos="1134"/>
        </w:tabs>
        <w:ind w:left="8120" w:hangingChars="2900" w:hanging="8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Таблица 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1963"/>
        <w:gridCol w:w="1896"/>
        <w:gridCol w:w="1731"/>
        <w:gridCol w:w="1731"/>
        <w:gridCol w:w="1731"/>
      </w:tblGrid>
      <w:tr w:rsidR="000626AB" w:rsidTr="009231B3">
        <w:tc>
          <w:tcPr>
            <w:tcW w:w="526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46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929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результативности использования субсидий - площадь поверхности автомобильных дорог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кв.) использования</w:t>
            </w:r>
          </w:p>
        </w:tc>
        <w:tc>
          <w:tcPr>
            <w:tcW w:w="1674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целевого показателя результативности использования субсидий - площадь поверхности автомобильных дорог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кв.)</w:t>
            </w:r>
          </w:p>
        </w:tc>
        <w:tc>
          <w:tcPr>
            <w:tcW w:w="1683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результативности использования субсидий - протяжённость автомобильных дорог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12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целевого показателя результативности использования субсидий - протяжённость автомобильных дорого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0626AB" w:rsidTr="009231B3">
        <w:tc>
          <w:tcPr>
            <w:tcW w:w="526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автомобильных дорог общего пользования  местного значения, </w:t>
            </w:r>
            <w:r>
              <w:rPr>
                <w:b/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, </w:t>
            </w:r>
          </w:p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929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</w:tc>
        <w:tc>
          <w:tcPr>
            <w:tcW w:w="1674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</w:tc>
        <w:tc>
          <w:tcPr>
            <w:tcW w:w="1683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0,423</w:t>
            </w:r>
          </w:p>
        </w:tc>
        <w:tc>
          <w:tcPr>
            <w:tcW w:w="1712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0,423</w:t>
            </w:r>
          </w:p>
        </w:tc>
      </w:tr>
      <w:tr w:rsidR="000626AB" w:rsidTr="009231B3">
        <w:tc>
          <w:tcPr>
            <w:tcW w:w="526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46" w:type="dxa"/>
          </w:tcPr>
          <w:p w:rsidR="000626AB" w:rsidRDefault="000626AB" w:rsidP="009231B3">
            <w:pPr>
              <w:ind w:left="-68" w:right="-68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а) «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Медведь</w:t>
            </w:r>
            <w:proofErr w:type="gramEnd"/>
            <w:r>
              <w:rPr>
                <w:rFonts w:cs="Times New Roman"/>
              </w:rPr>
              <w:t>, ул. Путриса» (0,168 км)</w:t>
            </w:r>
          </w:p>
        </w:tc>
        <w:tc>
          <w:tcPr>
            <w:tcW w:w="1929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674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683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0,168</w:t>
            </w:r>
          </w:p>
        </w:tc>
        <w:tc>
          <w:tcPr>
            <w:tcW w:w="1712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0,168</w:t>
            </w:r>
          </w:p>
        </w:tc>
      </w:tr>
      <w:tr w:rsidR="000626AB" w:rsidTr="009231B3">
        <w:tc>
          <w:tcPr>
            <w:tcW w:w="526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46" w:type="dxa"/>
          </w:tcPr>
          <w:p w:rsidR="000626AB" w:rsidRDefault="000626AB" w:rsidP="009231B3">
            <w:pPr>
              <w:ind w:left="-68" w:right="-68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б) «с. Медведь, ул. </w:t>
            </w:r>
            <w:proofErr w:type="gramStart"/>
            <w:r>
              <w:rPr>
                <w:rFonts w:cs="Times New Roman"/>
              </w:rPr>
              <w:t>Зелёная</w:t>
            </w:r>
            <w:proofErr w:type="gramEnd"/>
            <w:r>
              <w:rPr>
                <w:rFonts w:cs="Times New Roman"/>
              </w:rPr>
              <w:t>» (0,175 км)</w:t>
            </w:r>
          </w:p>
        </w:tc>
        <w:tc>
          <w:tcPr>
            <w:tcW w:w="1929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74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83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</w:p>
        </w:tc>
        <w:tc>
          <w:tcPr>
            <w:tcW w:w="1712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</w:p>
        </w:tc>
      </w:tr>
      <w:tr w:rsidR="000626AB" w:rsidTr="009231B3">
        <w:tc>
          <w:tcPr>
            <w:tcW w:w="526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46" w:type="dxa"/>
          </w:tcPr>
          <w:p w:rsidR="000626AB" w:rsidRDefault="000626AB" w:rsidP="009231B3">
            <w:pPr>
              <w:ind w:left="-68" w:right="-68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в) «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Медведь</w:t>
            </w:r>
            <w:proofErr w:type="gramEnd"/>
            <w:r>
              <w:rPr>
                <w:rFonts w:cs="Times New Roman"/>
              </w:rPr>
              <w:t xml:space="preserve">, ул. </w:t>
            </w:r>
            <w:proofErr w:type="spellStart"/>
            <w:r>
              <w:rPr>
                <w:rFonts w:cs="Times New Roman"/>
              </w:rPr>
              <w:lastRenderedPageBreak/>
              <w:t>С.Куликова</w:t>
            </w:r>
            <w:proofErr w:type="spellEnd"/>
            <w:r>
              <w:rPr>
                <w:rFonts w:cs="Times New Roman"/>
              </w:rPr>
              <w:t>» (0,080)</w:t>
            </w:r>
          </w:p>
        </w:tc>
        <w:tc>
          <w:tcPr>
            <w:tcW w:w="1929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</w:t>
            </w:r>
          </w:p>
        </w:tc>
        <w:tc>
          <w:tcPr>
            <w:tcW w:w="1674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83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0,080</w:t>
            </w:r>
          </w:p>
        </w:tc>
        <w:tc>
          <w:tcPr>
            <w:tcW w:w="1712" w:type="dxa"/>
          </w:tcPr>
          <w:p w:rsidR="000626AB" w:rsidRDefault="000626AB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0,080</w:t>
            </w:r>
          </w:p>
        </w:tc>
      </w:tr>
    </w:tbl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highlight w:val="yellow"/>
        </w:rPr>
      </w:pP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highlight w:val="yellow"/>
        </w:rPr>
      </w:pP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highlight w:val="yellow"/>
        </w:rPr>
      </w:pP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highlight w:val="yellow"/>
        </w:rPr>
      </w:pP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 бюджетам городских  и сельских поселений на формирование муниципальных дорожных фондов (</w:t>
      </w:r>
      <w:r>
        <w:rPr>
          <w:b/>
          <w:sz w:val="28"/>
          <w:szCs w:val="28"/>
          <w:u w:val="single"/>
        </w:rPr>
        <w:t>04 09 1100071520</w:t>
      </w:r>
      <w:r>
        <w:rPr>
          <w:b/>
          <w:sz w:val="28"/>
          <w:szCs w:val="28"/>
        </w:rPr>
        <w:t>)</w:t>
      </w: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рамках регионального проекта «Дорога к дому»</w:t>
      </w: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обязательства по достижению </w:t>
      </w:r>
      <w:proofErr w:type="gramStart"/>
      <w:r>
        <w:rPr>
          <w:sz w:val="28"/>
          <w:szCs w:val="28"/>
        </w:rPr>
        <w:t>значений целевых показателей обязательств результативности предоставления</w:t>
      </w:r>
      <w:proofErr w:type="gramEnd"/>
      <w:r>
        <w:rPr>
          <w:sz w:val="28"/>
          <w:szCs w:val="28"/>
        </w:rPr>
        <w:t xml:space="preserve"> и использования субсидий из областного бюджета исполнены согласно Соглашению № 88 (в рамках регионального проекта  «дорога к дому») исполнены: </w:t>
      </w: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освоение средств из предусмотренных Соглашением № 88  составило – 565,0 тыс. рублей или освоено субсидий в размере  100 %. Экономия по результатам конкурсных процедур субсидии областного бюджета составила 0 тыс. рублей. </w:t>
      </w:r>
    </w:p>
    <w:p w:rsidR="000626AB" w:rsidRDefault="000626AB" w:rsidP="000626AB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Администрацией Медведского сельского поселения работы по ремонту автомобильных дорог общего пользования местного значения приняты с общей оценкой качества ремонтов «хорошо».</w:t>
      </w:r>
    </w:p>
    <w:p w:rsidR="000626AB" w:rsidRDefault="000626AB" w:rsidP="000626A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Визуальный осмотр отремонтированных автомобильных дорог </w:t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1.При осмотре автомобильной  дороги  общего пользования местного значения Медведского сельского поселения Автомобильная дорога с.Медведь</w:t>
      </w:r>
      <w:r>
        <w:rPr>
          <w:rFonts w:cs="Times New Roman"/>
          <w:b/>
          <w:sz w:val="28"/>
          <w:szCs w:val="28"/>
        </w:rPr>
        <w:t xml:space="preserve"> ул. Зелёная  протяжённость автомобильной дороги составила 0,175 км,  ширина дорожного полотна составила 4 м. Ремонтные работы были выполнены на площади 700,0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м.  Показатели результативности соответствуют условию Соглашения.</w:t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0626AB" w:rsidRDefault="000626AB" w:rsidP="000626A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114300" distR="114300" wp14:anchorId="2072334C" wp14:editId="5826B0E4">
            <wp:extent cx="2835275" cy="3647440"/>
            <wp:effectExtent l="0" t="0" r="3175" b="10160"/>
            <wp:docPr id="2" name="Изображение 2" descr="SAM_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AM_204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noProof/>
          <w:sz w:val="28"/>
          <w:szCs w:val="28"/>
        </w:rPr>
        <w:drawing>
          <wp:inline distT="0" distB="0" distL="114300" distR="114300" wp14:anchorId="5F5D0334" wp14:editId="0E50BCB5">
            <wp:extent cx="2788920" cy="3634740"/>
            <wp:effectExtent l="0" t="0" r="11430" b="3810"/>
            <wp:docPr id="5" name="Изображение 5" descr="SAM_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SAM_204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AB" w:rsidRDefault="000626AB" w:rsidP="000626AB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При осмотре автомобильной  дороги  общего пользования местного значения Медведского сельского поселения Автомобильная дорога с.Медведь</w:t>
      </w:r>
      <w:r>
        <w:rPr>
          <w:rFonts w:cs="Times New Roman"/>
          <w:b/>
          <w:sz w:val="28"/>
          <w:szCs w:val="28"/>
        </w:rPr>
        <w:t xml:space="preserve"> ул. Путриса  протяжённость автомобильной дороги составила 0,168 км,  ширина дорожного полотна составила 4 м. Ремонтные работы были выполнены на площади 672,0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м.  Показатели результативности соответствуют условию Соглашения.</w:t>
      </w:r>
    </w:p>
    <w:p w:rsidR="000626AB" w:rsidRDefault="000626AB" w:rsidP="000626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0626AB" w:rsidRDefault="000626AB" w:rsidP="000626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114300" distR="114300" wp14:anchorId="7ED0BF3C" wp14:editId="29455AC8">
            <wp:extent cx="2894965" cy="2914015"/>
            <wp:effectExtent l="0" t="0" r="635" b="635"/>
            <wp:docPr id="6" name="Изображение 6" descr="SAM_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SAM_203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noProof/>
          <w:sz w:val="28"/>
          <w:szCs w:val="28"/>
        </w:rPr>
        <w:drawing>
          <wp:inline distT="0" distB="0" distL="114300" distR="114300" wp14:anchorId="64B87967" wp14:editId="141660F4">
            <wp:extent cx="2834640" cy="2904490"/>
            <wp:effectExtent l="0" t="0" r="3810" b="10160"/>
            <wp:docPr id="9" name="Изображение 9" descr="SAM_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SAM_204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AB" w:rsidRDefault="000626AB" w:rsidP="000626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0626AB" w:rsidRDefault="000626AB" w:rsidP="000626AB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При осмотре автомобильной  дороги  общего пользования местного значения Медведского сельского поселения Автомобильная дорога с.Медведь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ул.С.Куликова</w:t>
      </w:r>
      <w:proofErr w:type="spellEnd"/>
      <w:r>
        <w:rPr>
          <w:rFonts w:cs="Times New Roman"/>
          <w:b/>
          <w:sz w:val="28"/>
          <w:szCs w:val="28"/>
        </w:rPr>
        <w:t xml:space="preserve">  протяжённость автомобильной дороги составила 0,080 км,  ширина дорожного полотна составила 4,5 м. Ремонтные работы были выполнены на площади 360,0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м.  </w:t>
      </w:r>
    </w:p>
    <w:p w:rsidR="000626AB" w:rsidRDefault="000626AB" w:rsidP="000626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Показатели результативности соответствуют условию Соглашения.</w:t>
      </w:r>
    </w:p>
    <w:p w:rsidR="000626AB" w:rsidRDefault="000626AB" w:rsidP="000626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114300" distR="114300" wp14:anchorId="4F7B11CA" wp14:editId="3F664434">
            <wp:extent cx="2680970" cy="2943860"/>
            <wp:effectExtent l="0" t="0" r="5080" b="8890"/>
            <wp:docPr id="11" name="Изображение 11" descr="SAM_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SAM_202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noProof/>
          <w:sz w:val="28"/>
          <w:szCs w:val="28"/>
        </w:rPr>
        <w:drawing>
          <wp:inline distT="0" distB="0" distL="114300" distR="114300" wp14:anchorId="51536637" wp14:editId="07853855">
            <wp:extent cx="2868295" cy="2938780"/>
            <wp:effectExtent l="0" t="0" r="8255" b="13970"/>
            <wp:docPr id="12" name="Изображение 12" descr="SAM_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SAM_203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Вывод</w:t>
      </w: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 бюджетам городских  и сельских поселений на формирование муниципальных дорожных фондов (</w:t>
      </w:r>
      <w:r>
        <w:rPr>
          <w:b/>
          <w:sz w:val="28"/>
          <w:szCs w:val="28"/>
          <w:u w:val="single"/>
        </w:rPr>
        <w:t>04 09 1100071520</w:t>
      </w:r>
      <w:r>
        <w:rPr>
          <w:b/>
          <w:sz w:val="28"/>
          <w:szCs w:val="28"/>
        </w:rPr>
        <w:t>)</w:t>
      </w:r>
    </w:p>
    <w:p w:rsidR="000626AB" w:rsidRDefault="000626AB" w:rsidP="000626A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рамках регионального проекта «Дорога к дому»</w:t>
      </w:r>
    </w:p>
    <w:p w:rsidR="000626AB" w:rsidRDefault="000626AB" w:rsidP="000626A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0626AB" w:rsidRDefault="000626AB" w:rsidP="000626AB">
      <w:pPr>
        <w:suppressAutoHyphens/>
        <w:ind w:firstLineChars="200" w:firstLine="562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Плановое значение целевого показателя результативности использования </w:t>
      </w:r>
      <w:proofErr w:type="gramStart"/>
      <w:r>
        <w:rPr>
          <w:rFonts w:cs="Times New Roman"/>
          <w:b/>
          <w:sz w:val="28"/>
          <w:szCs w:val="28"/>
        </w:rPr>
        <w:t>субсидии-площадь</w:t>
      </w:r>
      <w:proofErr w:type="gramEnd"/>
      <w:r>
        <w:rPr>
          <w:rFonts w:cs="Times New Roman"/>
          <w:b/>
          <w:sz w:val="28"/>
          <w:szCs w:val="28"/>
        </w:rPr>
        <w:t xml:space="preserve"> поверхности автомобильных дорог приведённых в нормативное состояние, за счёт субсидии (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м)  исполнено на площади  1732,0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м, в относительном выражении показатель результативности составил 100,0 %.</w:t>
      </w:r>
    </w:p>
    <w:p w:rsidR="000626AB" w:rsidRDefault="000626AB" w:rsidP="000626AB">
      <w:pPr>
        <w:suppressAutoHyphens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Фактически общая протяжённость автомобильных дорог, где проводились ремонтные работы протяжённостью 0,423 км соответствует </w:t>
      </w:r>
      <w:r>
        <w:rPr>
          <w:rFonts w:cs="Times New Roman"/>
          <w:sz w:val="28"/>
          <w:szCs w:val="28"/>
        </w:rPr>
        <w:t xml:space="preserve">плановому значению целевого показателя результативности использования </w:t>
      </w:r>
      <w:proofErr w:type="gramStart"/>
      <w:r>
        <w:rPr>
          <w:rFonts w:cs="Times New Roman"/>
          <w:sz w:val="28"/>
          <w:szCs w:val="28"/>
        </w:rPr>
        <w:t>субсидии-протяжённость</w:t>
      </w:r>
      <w:proofErr w:type="gramEnd"/>
      <w:r>
        <w:rPr>
          <w:rFonts w:cs="Times New Roman"/>
          <w:sz w:val="28"/>
          <w:szCs w:val="28"/>
        </w:rPr>
        <w:t xml:space="preserve"> автомобильных дорог, приведённых в нормативное состояние, за счёт субсидии (км) предусмотренному Соглашением № 88.  </w:t>
      </w:r>
    </w:p>
    <w:p w:rsidR="000626AB" w:rsidRDefault="000626AB" w:rsidP="000626AB">
      <w:pPr>
        <w:suppressAutoHyphens/>
        <w:jc w:val="both"/>
        <w:rPr>
          <w:rFonts w:cs="Times New Roman"/>
          <w:sz w:val="28"/>
          <w:szCs w:val="28"/>
          <w:highlight w:val="yellow"/>
        </w:rPr>
      </w:pPr>
    </w:p>
    <w:p w:rsidR="000626AB" w:rsidRDefault="000626AB" w:rsidP="000626AB">
      <w:pPr>
        <w:rPr>
          <w:highlight w:val="yellow"/>
        </w:rPr>
      </w:pPr>
    </w:p>
    <w:p w:rsidR="000626AB" w:rsidRDefault="000626AB" w:rsidP="000626AB">
      <w:pPr>
        <w:ind w:firstLine="708"/>
        <w:rPr>
          <w:highlight w:val="yellow"/>
        </w:rPr>
      </w:pPr>
    </w:p>
    <w:p w:rsidR="00A74741" w:rsidRDefault="00A74741">
      <w:bookmarkStart w:id="0" w:name="_GoBack"/>
      <w:bookmarkEnd w:id="0"/>
    </w:p>
    <w:sectPr w:rsidR="00A74741">
      <w:pgSz w:w="11906" w:h="16838"/>
      <w:pgMar w:top="1134" w:right="850" w:bottom="1134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A4" w:rsidRDefault="002C73A4" w:rsidP="000626AB">
      <w:r>
        <w:separator/>
      </w:r>
    </w:p>
  </w:endnote>
  <w:endnote w:type="continuationSeparator" w:id="0">
    <w:p w:rsidR="002C73A4" w:rsidRDefault="002C73A4" w:rsidP="0006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A4" w:rsidRDefault="002C73A4" w:rsidP="000626AB">
      <w:r>
        <w:separator/>
      </w:r>
    </w:p>
  </w:footnote>
  <w:footnote w:type="continuationSeparator" w:id="0">
    <w:p w:rsidR="002C73A4" w:rsidRDefault="002C73A4" w:rsidP="000626AB">
      <w:r>
        <w:continuationSeparator/>
      </w:r>
    </w:p>
  </w:footnote>
  <w:footnote w:id="1">
    <w:p w:rsidR="000626AB" w:rsidRDefault="000626AB" w:rsidP="000626AB">
      <w:pPr>
        <w:pStyle w:val="a4"/>
      </w:pPr>
      <w:r>
        <w:rPr>
          <w:rStyle w:val="a7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Постановлением Администрации Медведского сельского поселения от 14.11.2019 № 131.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07A"/>
    <w:multiLevelType w:val="hybridMultilevel"/>
    <w:tmpl w:val="8C4018C0"/>
    <w:lvl w:ilvl="0" w:tplc="F78EB7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391D3"/>
    <w:multiLevelType w:val="singleLevel"/>
    <w:tmpl w:val="58D391D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1B"/>
    <w:rsid w:val="00014FB2"/>
    <w:rsid w:val="000626AB"/>
    <w:rsid w:val="00080B20"/>
    <w:rsid w:val="00164F1B"/>
    <w:rsid w:val="00173E73"/>
    <w:rsid w:val="0024139B"/>
    <w:rsid w:val="002B4CED"/>
    <w:rsid w:val="002C73A4"/>
    <w:rsid w:val="003065F9"/>
    <w:rsid w:val="00381E01"/>
    <w:rsid w:val="00556E1B"/>
    <w:rsid w:val="00666274"/>
    <w:rsid w:val="0070383D"/>
    <w:rsid w:val="00A74741"/>
    <w:rsid w:val="00B6409C"/>
    <w:rsid w:val="00C4790F"/>
    <w:rsid w:val="00D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paragraph" w:styleId="a4">
    <w:name w:val="footnote text"/>
    <w:basedOn w:val="a"/>
    <w:link w:val="a5"/>
    <w:semiHidden/>
    <w:qFormat/>
    <w:rsid w:val="000626AB"/>
    <w:pPr>
      <w:ind w:firstLine="709"/>
      <w:jc w:val="both"/>
    </w:pPr>
    <w:rPr>
      <w:rFonts w:eastAsia="Times New Roman" w:cs="Times New Roman"/>
      <w:spacing w:val="-2"/>
    </w:rPr>
  </w:style>
  <w:style w:type="character" w:customStyle="1" w:styleId="a5">
    <w:name w:val="Текст сноски Знак"/>
    <w:basedOn w:val="a0"/>
    <w:link w:val="a4"/>
    <w:semiHidden/>
    <w:rsid w:val="000626AB"/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paragraph" w:styleId="a6">
    <w:name w:val="Normal (Web)"/>
    <w:basedOn w:val="a"/>
    <w:unhideWhenUsed/>
    <w:qFormat/>
    <w:rsid w:val="000626A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qFormat/>
    <w:rsid w:val="000626AB"/>
    <w:pPr>
      <w:spacing w:line="240" w:lineRule="atLeast"/>
      <w:jc w:val="both"/>
    </w:pPr>
    <w:rPr>
      <w:rFonts w:eastAsia="Times New Roman" w:cs="Times New Roman"/>
      <w:spacing w:val="-2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0626AB"/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styleId="a7">
    <w:name w:val="footnote reference"/>
    <w:basedOn w:val="a0"/>
    <w:semiHidden/>
    <w:qFormat/>
    <w:rsid w:val="000626AB"/>
    <w:rPr>
      <w:vertAlign w:val="superscript"/>
    </w:rPr>
  </w:style>
  <w:style w:type="table" w:styleId="a8">
    <w:name w:val="Table Grid"/>
    <w:basedOn w:val="a1"/>
    <w:uiPriority w:val="59"/>
    <w:rsid w:val="000626A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62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626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062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6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6A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paragraph" w:styleId="a4">
    <w:name w:val="footnote text"/>
    <w:basedOn w:val="a"/>
    <w:link w:val="a5"/>
    <w:semiHidden/>
    <w:qFormat/>
    <w:rsid w:val="000626AB"/>
    <w:pPr>
      <w:ind w:firstLine="709"/>
      <w:jc w:val="both"/>
    </w:pPr>
    <w:rPr>
      <w:rFonts w:eastAsia="Times New Roman" w:cs="Times New Roman"/>
      <w:spacing w:val="-2"/>
    </w:rPr>
  </w:style>
  <w:style w:type="character" w:customStyle="1" w:styleId="a5">
    <w:name w:val="Текст сноски Знак"/>
    <w:basedOn w:val="a0"/>
    <w:link w:val="a4"/>
    <w:semiHidden/>
    <w:rsid w:val="000626AB"/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paragraph" w:styleId="a6">
    <w:name w:val="Normal (Web)"/>
    <w:basedOn w:val="a"/>
    <w:unhideWhenUsed/>
    <w:qFormat/>
    <w:rsid w:val="000626A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qFormat/>
    <w:rsid w:val="000626AB"/>
    <w:pPr>
      <w:spacing w:line="240" w:lineRule="atLeast"/>
      <w:jc w:val="both"/>
    </w:pPr>
    <w:rPr>
      <w:rFonts w:eastAsia="Times New Roman" w:cs="Times New Roman"/>
      <w:spacing w:val="-2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0626AB"/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styleId="a7">
    <w:name w:val="footnote reference"/>
    <w:basedOn w:val="a0"/>
    <w:semiHidden/>
    <w:qFormat/>
    <w:rsid w:val="000626AB"/>
    <w:rPr>
      <w:vertAlign w:val="superscript"/>
    </w:rPr>
  </w:style>
  <w:style w:type="table" w:styleId="a8">
    <w:name w:val="Table Grid"/>
    <w:basedOn w:val="a1"/>
    <w:uiPriority w:val="59"/>
    <w:rsid w:val="000626A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62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626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062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6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6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3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0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43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846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4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8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197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448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64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838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7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986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8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8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Serova</cp:lastModifiedBy>
  <cp:revision>2</cp:revision>
  <dcterms:created xsi:type="dcterms:W3CDTF">2021-01-19T09:51:00Z</dcterms:created>
  <dcterms:modified xsi:type="dcterms:W3CDTF">2021-01-19T09:51:00Z</dcterms:modified>
</cp:coreProperties>
</file>