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44" w:rsidRPr="0058462D" w:rsidRDefault="009F2844" w:rsidP="005A290C">
      <w:pPr>
        <w:spacing w:after="120"/>
        <w:jc w:val="center"/>
        <w:rPr>
          <w:b/>
          <w:szCs w:val="24"/>
        </w:rPr>
        <w:sectPr w:rsidR="009F2844" w:rsidRPr="0058462D" w:rsidSect="00215ACD">
          <w:footerReference w:type="even" r:id="rId9"/>
          <w:footerReference w:type="default" r:id="rId10"/>
          <w:pgSz w:w="11907" w:h="16840" w:code="9"/>
          <w:pgMar w:top="1361" w:right="1418" w:bottom="1361" w:left="1418" w:header="720" w:footer="720" w:gutter="0"/>
          <w:cols w:space="720"/>
          <w:titlePg/>
        </w:sectPr>
      </w:pPr>
      <w:bookmarkStart w:id="0" w:name="_Toc504186968"/>
      <w:bookmarkStart w:id="1" w:name="_Toc504187796"/>
      <w:bookmarkStart w:id="2" w:name="_GoBack"/>
      <w:bookmarkEnd w:id="2"/>
    </w:p>
    <w:p w:rsidR="00DF6086" w:rsidRPr="00C9621D" w:rsidRDefault="00DF6086" w:rsidP="00B56147">
      <w:pPr>
        <w:pStyle w:val="1"/>
        <w:spacing w:before="100" w:after="100"/>
        <w:ind w:left="57" w:firstLine="57"/>
        <w:jc w:val="center"/>
        <w:rPr>
          <w:i/>
        </w:rPr>
      </w:pPr>
      <w:bookmarkStart w:id="3" w:name="_Toc268185038"/>
      <w:bookmarkStart w:id="4" w:name="_Toc275789759"/>
      <w:bookmarkStart w:id="5" w:name="_Toc283904880"/>
      <w:bookmarkStart w:id="6" w:name="_Toc291776815"/>
      <w:bookmarkStart w:id="7" w:name="_Toc299605416"/>
      <w:bookmarkStart w:id="8" w:name="_Toc307324556"/>
      <w:bookmarkStart w:id="9" w:name="_Toc315760033"/>
      <w:bookmarkStart w:id="10" w:name="_Toc323116878"/>
      <w:bookmarkStart w:id="11" w:name="_Toc330997283"/>
      <w:bookmarkStart w:id="12" w:name="_Toc394043220"/>
      <w:bookmarkStart w:id="13" w:name="_Toc22806940"/>
      <w:bookmarkStart w:id="14" w:name="_Toc506256136"/>
      <w:bookmarkStart w:id="15" w:name="_Toc506258819"/>
      <w:bookmarkEnd w:id="0"/>
      <w:bookmarkEnd w:id="1"/>
      <w:r w:rsidRPr="00C9621D">
        <w:rPr>
          <w:i/>
        </w:rPr>
        <w:lastRenderedPageBreak/>
        <w:t xml:space="preserve">ХАРАКТЕРИСТИКА </w:t>
      </w:r>
      <w:bookmarkEnd w:id="3"/>
      <w:bookmarkEnd w:id="4"/>
      <w:bookmarkEnd w:id="5"/>
      <w:bookmarkEnd w:id="6"/>
      <w:bookmarkEnd w:id="7"/>
      <w:bookmarkEnd w:id="8"/>
      <w:bookmarkEnd w:id="9"/>
      <w:bookmarkEnd w:id="10"/>
      <w:bookmarkEnd w:id="11"/>
      <w:bookmarkEnd w:id="12"/>
      <w:r w:rsidR="00267A49" w:rsidRPr="00C9621D">
        <w:rPr>
          <w:i/>
        </w:rPr>
        <w:t>ХОЗЯЙСТВУЮЩИХ СУБЪЕКТОВ</w:t>
      </w:r>
      <w:bookmarkEnd w:id="13"/>
    </w:p>
    <w:p w:rsidR="00DF6086" w:rsidRPr="009933D0" w:rsidRDefault="00DF6086" w:rsidP="00D45FA1">
      <w:pPr>
        <w:pStyle w:val="3"/>
        <w:spacing w:before="0" w:after="120"/>
        <w:jc w:val="center"/>
        <w:rPr>
          <w:b/>
          <w:sz w:val="22"/>
        </w:rPr>
      </w:pPr>
      <w:bookmarkStart w:id="16" w:name="_Toc101869282"/>
      <w:bookmarkStart w:id="17" w:name="_Toc108409893"/>
      <w:bookmarkStart w:id="18" w:name="_Toc116293771"/>
      <w:bookmarkStart w:id="19" w:name="_Toc124844696"/>
      <w:bookmarkStart w:id="20" w:name="_Toc131910079"/>
      <w:bookmarkStart w:id="21" w:name="_Toc140911155"/>
      <w:bookmarkStart w:id="22" w:name="_Toc149548630"/>
      <w:bookmarkStart w:id="23" w:name="_Toc157400590"/>
      <w:bookmarkStart w:id="24" w:name="_Toc162669274"/>
      <w:bookmarkStart w:id="25" w:name="_Toc172961438"/>
      <w:bookmarkStart w:id="26" w:name="_Toc180992184"/>
      <w:bookmarkStart w:id="27" w:name="_Toc189036589"/>
      <w:bookmarkStart w:id="28" w:name="_Toc196548093"/>
      <w:bookmarkStart w:id="29" w:name="_Toc204651355"/>
      <w:bookmarkStart w:id="30" w:name="_Toc212444821"/>
      <w:bookmarkStart w:id="31" w:name="_Toc221067827"/>
      <w:bookmarkStart w:id="32" w:name="_Toc228157649"/>
      <w:bookmarkStart w:id="33" w:name="_Toc236122034"/>
      <w:bookmarkStart w:id="34" w:name="_Toc244403297"/>
      <w:bookmarkStart w:id="35" w:name="_Toc249759845"/>
      <w:bookmarkStart w:id="36" w:name="_Toc260052494"/>
      <w:bookmarkStart w:id="37" w:name="_Toc268185039"/>
      <w:bookmarkStart w:id="38" w:name="_Toc275789760"/>
      <w:bookmarkStart w:id="39" w:name="_Toc283904881"/>
      <w:bookmarkStart w:id="40" w:name="_Toc291776816"/>
      <w:bookmarkStart w:id="41" w:name="_Toc299605417"/>
      <w:bookmarkStart w:id="42" w:name="_Toc307324557"/>
      <w:bookmarkStart w:id="43" w:name="_Toc315760034"/>
      <w:bookmarkStart w:id="44" w:name="_Toc323116879"/>
      <w:bookmarkStart w:id="45" w:name="_Toc330997284"/>
      <w:bookmarkStart w:id="46" w:name="_Toc394043221"/>
      <w:bookmarkStart w:id="47" w:name="_Toc22806941"/>
      <w:r w:rsidRPr="00C9621D">
        <w:rPr>
          <w:b/>
          <w:sz w:val="22"/>
        </w:rPr>
        <w:t>Распределение предприятий и организаций</w:t>
      </w:r>
      <w:r w:rsidRPr="00C9621D">
        <w:rPr>
          <w:b/>
          <w:sz w:val="22"/>
        </w:rPr>
        <w:br/>
        <w:t>по видам экономической деятельности и формам собственности</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560A15" w:rsidRPr="00C9621D">
        <w:rPr>
          <w:b/>
          <w:sz w:val="22"/>
          <w:szCs w:val="22"/>
          <w:vertAlign w:val="superscript"/>
        </w:rPr>
        <w:t>1)</w:t>
      </w:r>
      <w:bookmarkEnd w:id="47"/>
    </w:p>
    <w:p w:rsidR="00DF6086" w:rsidRPr="0058462D" w:rsidRDefault="00DF6086" w:rsidP="00195F69">
      <w:pPr>
        <w:spacing w:after="120"/>
        <w:jc w:val="center"/>
        <w:rPr>
          <w:b/>
          <w:sz w:val="20"/>
        </w:rPr>
      </w:pPr>
      <w:r w:rsidRPr="009933D0">
        <w:rPr>
          <w:b/>
          <w:sz w:val="20"/>
        </w:rPr>
        <w:t xml:space="preserve">на 1 </w:t>
      </w:r>
      <w:r w:rsidR="00A36BF8">
        <w:rPr>
          <w:b/>
          <w:sz w:val="20"/>
        </w:rPr>
        <w:t>ок</w:t>
      </w:r>
      <w:r w:rsidR="00944052">
        <w:rPr>
          <w:b/>
          <w:sz w:val="20"/>
        </w:rPr>
        <w:t>тября</w:t>
      </w:r>
      <w:r w:rsidRPr="009933D0">
        <w:rPr>
          <w:b/>
          <w:sz w:val="20"/>
        </w:rPr>
        <w:t xml:space="preserve"> 201</w:t>
      </w:r>
      <w:r w:rsidR="005245D4" w:rsidRPr="009933D0">
        <w:rPr>
          <w:b/>
          <w:sz w:val="20"/>
        </w:rPr>
        <w:t>9</w:t>
      </w:r>
      <w:r w:rsidRPr="009933D0">
        <w:rPr>
          <w:b/>
          <w:sz w:val="20"/>
        </w:rPr>
        <w:t xml:space="preserve"> года</w:t>
      </w:r>
    </w:p>
    <w:p w:rsidR="00DF6086" w:rsidRPr="0058462D" w:rsidRDefault="00DF6086" w:rsidP="00195F69">
      <w:pPr>
        <w:jc w:val="center"/>
        <w:rPr>
          <w:color w:val="000000"/>
          <w:sz w:val="20"/>
        </w:rPr>
      </w:pPr>
      <w:r w:rsidRPr="0058462D">
        <w:rPr>
          <w:color w:val="000000"/>
          <w:sz w:val="20"/>
        </w:rPr>
        <w:t>(по данным государственной регистрации)</w:t>
      </w:r>
    </w:p>
    <w:p w:rsidR="00DF6086" w:rsidRPr="0058462D" w:rsidRDefault="00DF6086" w:rsidP="00195F69">
      <w:pPr>
        <w:spacing w:after="120"/>
        <w:jc w:val="right"/>
        <w:rPr>
          <w:sz w:val="18"/>
          <w:szCs w:val="18"/>
        </w:rPr>
      </w:pPr>
      <w:r w:rsidRPr="0058462D">
        <w:rPr>
          <w:sz w:val="18"/>
          <w:szCs w:val="18"/>
        </w:rPr>
        <w:t>(единиц)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964"/>
        <w:gridCol w:w="964"/>
        <w:gridCol w:w="851"/>
        <w:gridCol w:w="1021"/>
        <w:gridCol w:w="794"/>
        <w:gridCol w:w="964"/>
      </w:tblGrid>
      <w:tr w:rsidR="00C232B6" w:rsidRPr="00C232B6" w:rsidTr="00C232B6">
        <w:trPr>
          <w:cantSplit/>
        </w:trPr>
        <w:tc>
          <w:tcPr>
            <w:tcW w:w="3515" w:type="dxa"/>
            <w:vMerge w:val="restart"/>
          </w:tcPr>
          <w:p w:rsidR="00C232B6" w:rsidRPr="00640538" w:rsidRDefault="00C232B6" w:rsidP="00435B9F">
            <w:pPr>
              <w:spacing w:before="60"/>
              <w:ind w:right="-57"/>
              <w:jc w:val="center"/>
              <w:rPr>
                <w:rFonts w:cs="Arial"/>
                <w:sz w:val="21"/>
                <w:szCs w:val="21"/>
              </w:rPr>
            </w:pPr>
          </w:p>
        </w:tc>
        <w:tc>
          <w:tcPr>
            <w:tcW w:w="964" w:type="dxa"/>
            <w:vMerge w:val="restart"/>
          </w:tcPr>
          <w:p w:rsidR="00C232B6" w:rsidRPr="00C232B6" w:rsidRDefault="00C232B6" w:rsidP="00435B9F">
            <w:pPr>
              <w:spacing w:before="60"/>
              <w:ind w:right="-57"/>
              <w:jc w:val="center"/>
              <w:rPr>
                <w:rFonts w:cs="Arial"/>
                <w:sz w:val="20"/>
              </w:rPr>
            </w:pPr>
            <w:r w:rsidRPr="00C232B6">
              <w:rPr>
                <w:rFonts w:cs="Arial"/>
                <w:sz w:val="20"/>
              </w:rPr>
              <w:t>Всего</w:t>
            </w:r>
            <w:r w:rsidRPr="00C232B6">
              <w:rPr>
                <w:rFonts w:cs="Arial"/>
                <w:sz w:val="20"/>
              </w:rPr>
              <w:br/>
              <w:t>органи-заций</w:t>
            </w:r>
          </w:p>
        </w:tc>
        <w:tc>
          <w:tcPr>
            <w:tcW w:w="4594" w:type="dxa"/>
            <w:gridSpan w:val="5"/>
          </w:tcPr>
          <w:p w:rsidR="00C232B6" w:rsidRPr="00C232B6" w:rsidRDefault="00C232B6" w:rsidP="00435B9F">
            <w:pPr>
              <w:spacing w:before="60"/>
              <w:jc w:val="center"/>
              <w:rPr>
                <w:rFonts w:cs="Arial"/>
                <w:sz w:val="20"/>
              </w:rPr>
            </w:pPr>
            <w:r w:rsidRPr="00C232B6">
              <w:rPr>
                <w:rFonts w:cs="Arial"/>
                <w:sz w:val="20"/>
              </w:rPr>
              <w:t>в том числе по формам собственности</w:t>
            </w:r>
          </w:p>
        </w:tc>
      </w:tr>
      <w:tr w:rsidR="00C232B6" w:rsidRPr="00C232B6" w:rsidTr="00C232B6">
        <w:trPr>
          <w:cantSplit/>
          <w:trHeight w:val="305"/>
        </w:trPr>
        <w:tc>
          <w:tcPr>
            <w:tcW w:w="3515" w:type="dxa"/>
            <w:vMerge/>
            <w:tcBorders>
              <w:bottom w:val="single" w:sz="4" w:space="0" w:color="auto"/>
            </w:tcBorders>
          </w:tcPr>
          <w:p w:rsidR="00C232B6" w:rsidRPr="00CC3EF3" w:rsidRDefault="00C232B6" w:rsidP="00435B9F">
            <w:pPr>
              <w:autoSpaceDE w:val="0"/>
              <w:autoSpaceDN w:val="0"/>
              <w:adjustRightInd w:val="0"/>
              <w:spacing w:before="60" w:after="60"/>
              <w:rPr>
                <w:rFonts w:cs="Arial"/>
                <w:sz w:val="20"/>
              </w:rPr>
            </w:pPr>
          </w:p>
        </w:tc>
        <w:tc>
          <w:tcPr>
            <w:tcW w:w="964" w:type="dxa"/>
            <w:vMerge/>
            <w:tcBorders>
              <w:bottom w:val="single" w:sz="4" w:space="0" w:color="auto"/>
            </w:tcBorders>
          </w:tcPr>
          <w:p w:rsidR="00C232B6" w:rsidRPr="00C232B6" w:rsidRDefault="00C232B6" w:rsidP="00435B9F">
            <w:pPr>
              <w:jc w:val="center"/>
              <w:rPr>
                <w:rFonts w:cs="Arial"/>
                <w:sz w:val="20"/>
              </w:rPr>
            </w:pPr>
          </w:p>
        </w:tc>
        <w:tc>
          <w:tcPr>
            <w:tcW w:w="964" w:type="dxa"/>
            <w:tcBorders>
              <w:bottom w:val="single" w:sz="4" w:space="0" w:color="auto"/>
            </w:tcBorders>
          </w:tcPr>
          <w:p w:rsidR="00C232B6" w:rsidRPr="00C232B6" w:rsidRDefault="00C232B6" w:rsidP="00435B9F">
            <w:pPr>
              <w:spacing w:after="60"/>
              <w:ind w:right="-57"/>
              <w:jc w:val="center"/>
              <w:rPr>
                <w:rFonts w:cs="Arial"/>
                <w:sz w:val="20"/>
              </w:rPr>
            </w:pPr>
            <w:r w:rsidRPr="00C232B6">
              <w:rPr>
                <w:rFonts w:cs="Arial"/>
                <w:sz w:val="20"/>
              </w:rPr>
              <w:t>госу-</w:t>
            </w:r>
            <w:r w:rsidRPr="00C232B6">
              <w:rPr>
                <w:rFonts w:cs="Arial"/>
                <w:sz w:val="20"/>
              </w:rPr>
              <w:br/>
              <w:t>дарст-</w:t>
            </w:r>
            <w:r w:rsidRPr="00C232B6">
              <w:rPr>
                <w:rFonts w:cs="Arial"/>
                <w:sz w:val="20"/>
              </w:rPr>
              <w:br/>
              <w:t>венная</w:t>
            </w:r>
            <w:r w:rsidRPr="00C232B6">
              <w:rPr>
                <w:rFonts w:cs="Arial"/>
                <w:sz w:val="20"/>
              </w:rPr>
              <w:br/>
              <w:t>и му-</w:t>
            </w:r>
            <w:r w:rsidRPr="00C232B6">
              <w:rPr>
                <w:rFonts w:cs="Arial"/>
                <w:sz w:val="20"/>
              </w:rPr>
              <w:br/>
              <w:t>ници-</w:t>
            </w:r>
            <w:r w:rsidRPr="00C232B6">
              <w:rPr>
                <w:rFonts w:cs="Arial"/>
                <w:sz w:val="20"/>
              </w:rPr>
              <w:br/>
              <w:t>паль-</w:t>
            </w:r>
            <w:r w:rsidRPr="00C232B6">
              <w:rPr>
                <w:rFonts w:cs="Arial"/>
                <w:sz w:val="20"/>
              </w:rPr>
              <w:br/>
              <w:t>ная</w:t>
            </w:r>
          </w:p>
        </w:tc>
        <w:tc>
          <w:tcPr>
            <w:tcW w:w="851" w:type="dxa"/>
            <w:tcBorders>
              <w:bottom w:val="single" w:sz="4" w:space="0" w:color="auto"/>
            </w:tcBorders>
          </w:tcPr>
          <w:p w:rsidR="00C232B6" w:rsidRPr="00C232B6" w:rsidRDefault="00C232B6" w:rsidP="00435B9F">
            <w:pPr>
              <w:spacing w:after="60"/>
              <w:ind w:right="-57"/>
              <w:jc w:val="center"/>
              <w:rPr>
                <w:rFonts w:cs="Arial"/>
                <w:sz w:val="20"/>
              </w:rPr>
            </w:pPr>
            <w:r w:rsidRPr="00C232B6">
              <w:rPr>
                <w:rFonts w:cs="Arial"/>
                <w:sz w:val="20"/>
              </w:rPr>
              <w:t>част-</w:t>
            </w:r>
            <w:r w:rsidRPr="00C232B6">
              <w:rPr>
                <w:rFonts w:cs="Arial"/>
                <w:sz w:val="20"/>
              </w:rPr>
              <w:br/>
              <w:t>ная</w:t>
            </w:r>
          </w:p>
        </w:tc>
        <w:tc>
          <w:tcPr>
            <w:tcW w:w="1021" w:type="dxa"/>
            <w:tcBorders>
              <w:bottom w:val="single" w:sz="4" w:space="0" w:color="auto"/>
            </w:tcBorders>
          </w:tcPr>
          <w:p w:rsidR="00C232B6" w:rsidRPr="00C232B6" w:rsidRDefault="00C232B6" w:rsidP="00435B9F">
            <w:pPr>
              <w:spacing w:after="60"/>
              <w:ind w:left="-57" w:right="-57"/>
              <w:jc w:val="center"/>
              <w:rPr>
                <w:rFonts w:cs="Arial"/>
                <w:sz w:val="20"/>
              </w:rPr>
            </w:pPr>
            <w:r w:rsidRPr="00C232B6">
              <w:rPr>
                <w:rFonts w:cs="Arial"/>
                <w:sz w:val="20"/>
              </w:rPr>
              <w:t>общест-</w:t>
            </w:r>
            <w:r w:rsidRPr="00C232B6">
              <w:rPr>
                <w:rFonts w:cs="Arial"/>
                <w:sz w:val="20"/>
              </w:rPr>
              <w:br/>
              <w:t>венных</w:t>
            </w:r>
            <w:r w:rsidRPr="00C232B6">
              <w:rPr>
                <w:rFonts w:cs="Arial"/>
                <w:sz w:val="20"/>
              </w:rPr>
              <w:br/>
              <w:t>и рели-</w:t>
            </w:r>
            <w:r w:rsidRPr="00C232B6">
              <w:rPr>
                <w:rFonts w:cs="Arial"/>
                <w:sz w:val="20"/>
              </w:rPr>
              <w:br/>
              <w:t>гиозных</w:t>
            </w:r>
            <w:r w:rsidRPr="00C232B6">
              <w:rPr>
                <w:rFonts w:cs="Arial"/>
                <w:sz w:val="20"/>
              </w:rPr>
              <w:br/>
              <w:t>органи-</w:t>
            </w:r>
            <w:r w:rsidRPr="00C232B6">
              <w:rPr>
                <w:rFonts w:cs="Arial"/>
                <w:sz w:val="20"/>
              </w:rPr>
              <w:br/>
              <w:t>заций</w:t>
            </w:r>
            <w:r w:rsidRPr="00C232B6">
              <w:rPr>
                <w:rFonts w:cs="Arial"/>
                <w:sz w:val="20"/>
              </w:rPr>
              <w:br/>
              <w:t>(объе-</w:t>
            </w:r>
            <w:r w:rsidRPr="00C232B6">
              <w:rPr>
                <w:rFonts w:cs="Arial"/>
                <w:sz w:val="20"/>
              </w:rPr>
              <w:br/>
              <w:t>динений)</w:t>
            </w:r>
          </w:p>
        </w:tc>
        <w:tc>
          <w:tcPr>
            <w:tcW w:w="794" w:type="dxa"/>
            <w:tcBorders>
              <w:bottom w:val="single" w:sz="4" w:space="0" w:color="auto"/>
            </w:tcBorders>
          </w:tcPr>
          <w:p w:rsidR="00C232B6" w:rsidRPr="00C232B6" w:rsidRDefault="00C232B6" w:rsidP="00435B9F">
            <w:pPr>
              <w:spacing w:after="60"/>
              <w:ind w:right="-57"/>
              <w:jc w:val="center"/>
              <w:rPr>
                <w:rFonts w:cs="Arial"/>
                <w:sz w:val="20"/>
              </w:rPr>
            </w:pPr>
            <w:r w:rsidRPr="00C232B6">
              <w:rPr>
                <w:rFonts w:cs="Arial"/>
                <w:sz w:val="20"/>
              </w:rPr>
              <w:t>сме-</w:t>
            </w:r>
            <w:r w:rsidRPr="00C232B6">
              <w:rPr>
                <w:rFonts w:cs="Arial"/>
                <w:sz w:val="20"/>
              </w:rPr>
              <w:br/>
              <w:t>шан-</w:t>
            </w:r>
            <w:r w:rsidRPr="00C232B6">
              <w:rPr>
                <w:rFonts w:cs="Arial"/>
                <w:sz w:val="20"/>
              </w:rPr>
              <w:br/>
              <w:t>ная</w:t>
            </w:r>
            <w:r w:rsidRPr="00C232B6">
              <w:rPr>
                <w:rFonts w:cs="Arial"/>
                <w:sz w:val="20"/>
              </w:rPr>
              <w:br/>
              <w:t>рос-</w:t>
            </w:r>
            <w:r w:rsidRPr="00C232B6">
              <w:rPr>
                <w:rFonts w:cs="Arial"/>
                <w:sz w:val="20"/>
              </w:rPr>
              <w:br/>
              <w:t>сий-</w:t>
            </w:r>
            <w:r w:rsidRPr="00C232B6">
              <w:rPr>
                <w:rFonts w:cs="Arial"/>
                <w:sz w:val="20"/>
              </w:rPr>
              <w:br/>
              <w:t>ская</w:t>
            </w:r>
          </w:p>
        </w:tc>
        <w:tc>
          <w:tcPr>
            <w:tcW w:w="964" w:type="dxa"/>
            <w:tcBorders>
              <w:bottom w:val="single" w:sz="4" w:space="0" w:color="auto"/>
            </w:tcBorders>
          </w:tcPr>
          <w:p w:rsidR="00C232B6" w:rsidRPr="00C232B6" w:rsidRDefault="00C232B6" w:rsidP="00435B9F">
            <w:pPr>
              <w:spacing w:after="60"/>
              <w:ind w:right="-57"/>
              <w:jc w:val="center"/>
              <w:rPr>
                <w:rFonts w:cs="Arial"/>
                <w:sz w:val="20"/>
              </w:rPr>
            </w:pPr>
            <w:r w:rsidRPr="00C232B6">
              <w:rPr>
                <w:rFonts w:cs="Arial"/>
                <w:sz w:val="20"/>
              </w:rPr>
              <w:t>совме-</w:t>
            </w:r>
            <w:r w:rsidRPr="00C232B6">
              <w:rPr>
                <w:rFonts w:cs="Arial"/>
                <w:sz w:val="20"/>
              </w:rPr>
              <w:br/>
              <w:t>стная</w:t>
            </w:r>
            <w:r w:rsidRPr="00C232B6">
              <w:rPr>
                <w:rFonts w:cs="Arial"/>
                <w:sz w:val="20"/>
              </w:rPr>
              <w:br/>
              <w:t>россий-</w:t>
            </w:r>
            <w:r w:rsidRPr="00C232B6">
              <w:rPr>
                <w:rFonts w:cs="Arial"/>
                <w:sz w:val="20"/>
              </w:rPr>
              <w:br/>
              <w:t>ская</w:t>
            </w:r>
            <w:r w:rsidRPr="00C232B6">
              <w:rPr>
                <w:rFonts w:cs="Arial"/>
                <w:sz w:val="20"/>
              </w:rPr>
              <w:br/>
              <w:t>и иност-</w:t>
            </w:r>
            <w:r w:rsidRPr="00C232B6">
              <w:rPr>
                <w:rFonts w:cs="Arial"/>
                <w:sz w:val="20"/>
              </w:rPr>
              <w:br/>
              <w:t>ранная</w:t>
            </w:r>
          </w:p>
        </w:tc>
      </w:tr>
      <w:tr w:rsidR="008D31C5" w:rsidRPr="00AF4AE5" w:rsidTr="00435B9F">
        <w:tc>
          <w:tcPr>
            <w:tcW w:w="3515" w:type="dxa"/>
            <w:tcBorders>
              <w:top w:val="nil"/>
              <w:left w:val="single" w:sz="4" w:space="0" w:color="auto"/>
              <w:bottom w:val="nil"/>
              <w:right w:val="nil"/>
            </w:tcBorders>
            <w:vAlign w:val="bottom"/>
          </w:tcPr>
          <w:p w:rsidR="008D31C5" w:rsidRPr="00EA6EE0" w:rsidRDefault="008D31C5" w:rsidP="008D31C5">
            <w:pPr>
              <w:autoSpaceDE w:val="0"/>
              <w:autoSpaceDN w:val="0"/>
              <w:adjustRightInd w:val="0"/>
              <w:spacing w:before="60" w:after="60"/>
              <w:rPr>
                <w:rFonts w:cs="Arial"/>
                <w:b/>
                <w:sz w:val="20"/>
              </w:rPr>
            </w:pPr>
            <w:r w:rsidRPr="00EA6EE0">
              <w:rPr>
                <w:rFonts w:cs="Arial"/>
                <w:b/>
                <w:sz w:val="20"/>
              </w:rPr>
              <w:t>Всего</w:t>
            </w:r>
          </w:p>
        </w:tc>
        <w:tc>
          <w:tcPr>
            <w:tcW w:w="964" w:type="dxa"/>
            <w:tcBorders>
              <w:top w:val="nil"/>
              <w:left w:val="nil"/>
              <w:bottom w:val="nil"/>
              <w:right w:val="nil"/>
            </w:tcBorders>
            <w:vAlign w:val="bottom"/>
          </w:tcPr>
          <w:p w:rsidR="008D31C5" w:rsidRPr="008D31C5" w:rsidRDefault="008D31C5" w:rsidP="008D31C5">
            <w:pPr>
              <w:spacing w:before="60" w:after="60"/>
              <w:ind w:right="227"/>
              <w:jc w:val="right"/>
              <w:rPr>
                <w:rFonts w:cs="Arial"/>
                <w:b/>
                <w:sz w:val="20"/>
              </w:rPr>
            </w:pPr>
            <w:r w:rsidRPr="008D31C5">
              <w:rPr>
                <w:rFonts w:cs="Arial"/>
                <w:b/>
                <w:sz w:val="20"/>
              </w:rPr>
              <w:t>151</w:t>
            </w:r>
          </w:p>
        </w:tc>
        <w:tc>
          <w:tcPr>
            <w:tcW w:w="964" w:type="dxa"/>
            <w:tcBorders>
              <w:top w:val="nil"/>
              <w:left w:val="nil"/>
              <w:bottom w:val="nil"/>
              <w:right w:val="nil"/>
            </w:tcBorders>
            <w:vAlign w:val="bottom"/>
          </w:tcPr>
          <w:p w:rsidR="008D31C5" w:rsidRPr="008D31C5" w:rsidRDefault="008D31C5" w:rsidP="008D31C5">
            <w:pPr>
              <w:spacing w:before="60" w:after="60"/>
              <w:ind w:right="227"/>
              <w:jc w:val="right"/>
              <w:rPr>
                <w:rFonts w:cs="Arial"/>
                <w:b/>
                <w:sz w:val="20"/>
              </w:rPr>
            </w:pPr>
            <w:r w:rsidRPr="008D31C5">
              <w:rPr>
                <w:rFonts w:cs="Arial"/>
                <w:b/>
                <w:sz w:val="20"/>
              </w:rPr>
              <w:t>49</w:t>
            </w:r>
          </w:p>
        </w:tc>
        <w:tc>
          <w:tcPr>
            <w:tcW w:w="851" w:type="dxa"/>
            <w:tcBorders>
              <w:top w:val="nil"/>
              <w:left w:val="nil"/>
              <w:bottom w:val="nil"/>
              <w:right w:val="nil"/>
            </w:tcBorders>
            <w:vAlign w:val="bottom"/>
          </w:tcPr>
          <w:p w:rsidR="008D31C5" w:rsidRPr="008D31C5" w:rsidRDefault="008D31C5" w:rsidP="008D31C5">
            <w:pPr>
              <w:spacing w:before="60" w:after="60"/>
              <w:ind w:right="170"/>
              <w:jc w:val="right"/>
              <w:rPr>
                <w:rFonts w:cs="Arial"/>
                <w:b/>
                <w:sz w:val="20"/>
              </w:rPr>
            </w:pPr>
            <w:r w:rsidRPr="008D31C5">
              <w:rPr>
                <w:rFonts w:cs="Arial"/>
                <w:b/>
                <w:sz w:val="20"/>
              </w:rPr>
              <w:t>90</w:t>
            </w:r>
          </w:p>
        </w:tc>
        <w:tc>
          <w:tcPr>
            <w:tcW w:w="1021" w:type="dxa"/>
            <w:tcBorders>
              <w:top w:val="nil"/>
              <w:left w:val="nil"/>
              <w:bottom w:val="nil"/>
              <w:right w:val="nil"/>
            </w:tcBorders>
            <w:vAlign w:val="bottom"/>
          </w:tcPr>
          <w:p w:rsidR="008D31C5" w:rsidRPr="008D31C5" w:rsidRDefault="008D31C5" w:rsidP="008D31C5">
            <w:pPr>
              <w:spacing w:before="60" w:after="60"/>
              <w:ind w:right="283"/>
              <w:jc w:val="right"/>
              <w:rPr>
                <w:rFonts w:cs="Arial"/>
                <w:b/>
                <w:sz w:val="20"/>
              </w:rPr>
            </w:pPr>
            <w:r w:rsidRPr="008D31C5">
              <w:rPr>
                <w:rFonts w:cs="Arial"/>
                <w:b/>
                <w:sz w:val="20"/>
              </w:rPr>
              <w:t>9</w:t>
            </w:r>
          </w:p>
        </w:tc>
        <w:tc>
          <w:tcPr>
            <w:tcW w:w="794" w:type="dxa"/>
            <w:tcBorders>
              <w:top w:val="nil"/>
              <w:left w:val="nil"/>
              <w:bottom w:val="nil"/>
              <w:right w:val="nil"/>
            </w:tcBorders>
            <w:vAlign w:val="bottom"/>
          </w:tcPr>
          <w:p w:rsidR="008D31C5" w:rsidRPr="008D31C5" w:rsidRDefault="008D31C5" w:rsidP="008D31C5">
            <w:pPr>
              <w:spacing w:before="60" w:after="60"/>
              <w:ind w:right="227"/>
              <w:jc w:val="right"/>
              <w:rPr>
                <w:rFonts w:cs="Arial"/>
                <w:b/>
                <w:sz w:val="20"/>
              </w:rPr>
            </w:pPr>
            <w:r w:rsidRPr="008D31C5">
              <w:rPr>
                <w:rFonts w:cs="Arial"/>
                <w:b/>
                <w:sz w:val="20"/>
              </w:rPr>
              <w:t>2</w:t>
            </w:r>
          </w:p>
        </w:tc>
        <w:tc>
          <w:tcPr>
            <w:tcW w:w="964" w:type="dxa"/>
            <w:tcBorders>
              <w:top w:val="nil"/>
              <w:left w:val="nil"/>
              <w:bottom w:val="nil"/>
            </w:tcBorders>
            <w:vAlign w:val="bottom"/>
          </w:tcPr>
          <w:p w:rsidR="008D31C5" w:rsidRPr="008D31C5" w:rsidRDefault="008D31C5" w:rsidP="008D31C5">
            <w:pPr>
              <w:spacing w:before="60" w:after="60"/>
              <w:ind w:right="340"/>
              <w:jc w:val="right"/>
              <w:rPr>
                <w:rFonts w:cs="Arial"/>
                <w:b/>
                <w:sz w:val="20"/>
              </w:rPr>
            </w:pPr>
            <w:r w:rsidRPr="008D31C5">
              <w:rPr>
                <w:rFonts w:cs="Arial"/>
                <w:b/>
                <w:sz w:val="20"/>
              </w:rPr>
              <w:t>-</w:t>
            </w: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227"/>
              <w:rPr>
                <w:rFonts w:cs="Arial"/>
                <w:sz w:val="20"/>
              </w:rPr>
            </w:pPr>
            <w:r w:rsidRPr="00CD1C90">
              <w:rPr>
                <w:rFonts w:cs="Arial"/>
                <w:sz w:val="20"/>
              </w:rPr>
              <w:t>из них:</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57"/>
              <w:rPr>
                <w:rFonts w:cs="Arial"/>
                <w:sz w:val="20"/>
              </w:rPr>
            </w:pPr>
            <w:r w:rsidRPr="00CD1C90">
              <w:rPr>
                <w:rFonts w:cs="Arial"/>
                <w:bCs/>
                <w:sz w:val="20"/>
              </w:rPr>
              <w:t>сельское, лесное хозяй</w:t>
            </w:r>
            <w:r>
              <w:rPr>
                <w:rFonts w:cs="Arial"/>
                <w:bCs/>
                <w:sz w:val="20"/>
              </w:rPr>
              <w:t>ство,</w:t>
            </w:r>
            <w:r>
              <w:rPr>
                <w:rFonts w:cs="Arial"/>
                <w:bCs/>
                <w:sz w:val="20"/>
              </w:rPr>
              <w:br/>
            </w:r>
            <w:r w:rsidRPr="00CD1C90">
              <w:rPr>
                <w:rFonts w:cs="Arial"/>
                <w:bCs/>
                <w:sz w:val="20"/>
              </w:rPr>
              <w:t>охо</w:t>
            </w:r>
            <w:r>
              <w:rPr>
                <w:rFonts w:cs="Arial"/>
                <w:bCs/>
                <w:sz w:val="20"/>
              </w:rPr>
              <w:t>та, рыболовство</w:t>
            </w:r>
            <w:r>
              <w:rPr>
                <w:rFonts w:cs="Arial"/>
                <w:bCs/>
                <w:sz w:val="20"/>
              </w:rPr>
              <w:br/>
            </w:r>
            <w:r w:rsidRPr="00CD1C90">
              <w:rPr>
                <w:rFonts w:cs="Arial"/>
                <w:bCs/>
                <w:sz w:val="20"/>
              </w:rPr>
              <w:t>и рыбоводство</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25</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2</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23</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57"/>
              <w:rPr>
                <w:rFonts w:cs="Arial"/>
                <w:sz w:val="20"/>
              </w:rPr>
            </w:pPr>
            <w:r w:rsidRPr="00CD1C90">
              <w:rPr>
                <w:rFonts w:cs="Arial"/>
                <w:bCs/>
                <w:sz w:val="20"/>
              </w:rPr>
              <w:t>добыча полезных ископаемых</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1</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227"/>
              <w:rPr>
                <w:rFonts w:cs="Arial"/>
                <w:sz w:val="20"/>
              </w:rPr>
            </w:pPr>
            <w:r w:rsidRPr="00CD1C90">
              <w:rPr>
                <w:rFonts w:cs="Arial"/>
                <w:sz w:val="20"/>
              </w:rPr>
              <w:t>из нее</w:t>
            </w:r>
            <w:r>
              <w:rPr>
                <w:rFonts w:cs="Arial"/>
                <w:sz w:val="20"/>
              </w:rPr>
              <w:t xml:space="preserve"> добыча прочих полезных</w:t>
            </w:r>
            <w:r>
              <w:rPr>
                <w:rFonts w:cs="Arial"/>
                <w:sz w:val="20"/>
              </w:rPr>
              <w:br/>
            </w:r>
            <w:r w:rsidRPr="00CD1C90">
              <w:rPr>
                <w:rFonts w:cs="Arial"/>
                <w:sz w:val="20"/>
              </w:rPr>
              <w:t>ископаемых</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1</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57"/>
              <w:rPr>
                <w:rFonts w:cs="Arial"/>
                <w:sz w:val="20"/>
              </w:rPr>
            </w:pPr>
            <w:r w:rsidRPr="00CD1C90">
              <w:rPr>
                <w:rFonts w:cs="Arial"/>
                <w:bCs/>
                <w:sz w:val="20"/>
              </w:rPr>
              <w:t>обрабатывающие производства</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17</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17</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227"/>
              <w:rPr>
                <w:rFonts w:cs="Arial"/>
                <w:sz w:val="20"/>
              </w:rPr>
            </w:pPr>
            <w:r w:rsidRPr="00CD1C90">
              <w:rPr>
                <w:rFonts w:cs="Arial"/>
                <w:sz w:val="20"/>
              </w:rPr>
              <w:t>в том числе:</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113"/>
              <w:rPr>
                <w:rFonts w:cs="Arial"/>
                <w:sz w:val="20"/>
              </w:rPr>
            </w:pPr>
            <w:r w:rsidRPr="00CD1C90">
              <w:rPr>
                <w:rFonts w:cs="Arial"/>
                <w:sz w:val="20"/>
              </w:rPr>
              <w:t>производство пищевых продуктов</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5</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5</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113"/>
              <w:rPr>
                <w:rFonts w:cs="Arial"/>
                <w:sz w:val="20"/>
              </w:rPr>
            </w:pPr>
            <w:r w:rsidRPr="00CD1C90">
              <w:rPr>
                <w:rFonts w:cs="Arial"/>
                <w:sz w:val="20"/>
              </w:rPr>
              <w:t>производство напитков</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1</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1</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113"/>
              <w:rPr>
                <w:rFonts w:cs="Arial"/>
                <w:sz w:val="20"/>
              </w:rPr>
            </w:pPr>
            <w:r>
              <w:rPr>
                <w:rFonts w:cs="Arial"/>
                <w:sz w:val="20"/>
              </w:rPr>
              <w:t>производство текстильных</w:t>
            </w:r>
            <w:r>
              <w:rPr>
                <w:rFonts w:cs="Arial"/>
                <w:sz w:val="20"/>
              </w:rPr>
              <w:br/>
            </w:r>
            <w:r w:rsidRPr="00CD1C90">
              <w:rPr>
                <w:rFonts w:cs="Arial"/>
                <w:sz w:val="20"/>
              </w:rPr>
              <w:t>изделий</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1</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1</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540E81"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113"/>
              <w:rPr>
                <w:rFonts w:cs="Arial"/>
                <w:sz w:val="20"/>
              </w:rPr>
            </w:pPr>
            <w:r>
              <w:rPr>
                <w:rFonts w:cs="Arial"/>
                <w:sz w:val="20"/>
              </w:rPr>
              <w:t xml:space="preserve">обработка древесины </w:t>
            </w:r>
            <w:r w:rsidRPr="00CD1C90">
              <w:rPr>
                <w:rFonts w:cs="Arial"/>
                <w:sz w:val="20"/>
              </w:rPr>
              <w:t>и прои</w:t>
            </w:r>
            <w:r w:rsidRPr="00CD1C90">
              <w:rPr>
                <w:rFonts w:cs="Arial"/>
                <w:sz w:val="20"/>
              </w:rPr>
              <w:t>з</w:t>
            </w:r>
            <w:r w:rsidRPr="00CD1C90">
              <w:rPr>
                <w:rFonts w:cs="Arial"/>
                <w:sz w:val="20"/>
              </w:rPr>
              <w:t xml:space="preserve">водство </w:t>
            </w:r>
            <w:r>
              <w:rPr>
                <w:rFonts w:cs="Arial"/>
                <w:sz w:val="20"/>
              </w:rPr>
              <w:t xml:space="preserve">изделий </w:t>
            </w:r>
            <w:r w:rsidRPr="00CD1C90">
              <w:rPr>
                <w:rFonts w:cs="Arial"/>
                <w:sz w:val="20"/>
              </w:rPr>
              <w:t xml:space="preserve">из дерева </w:t>
            </w:r>
            <w:r>
              <w:rPr>
                <w:rFonts w:cs="Arial"/>
                <w:sz w:val="20"/>
              </w:rPr>
              <w:br/>
            </w:r>
            <w:r w:rsidRPr="00CD1C90">
              <w:rPr>
                <w:rFonts w:cs="Arial"/>
                <w:sz w:val="20"/>
              </w:rPr>
              <w:t xml:space="preserve">и пробки, кромемебели, </w:t>
            </w:r>
            <w:r>
              <w:rPr>
                <w:rFonts w:cs="Arial"/>
                <w:sz w:val="20"/>
              </w:rPr>
              <w:br/>
            </w:r>
            <w:r w:rsidRPr="00CD1C90">
              <w:rPr>
                <w:rFonts w:cs="Arial"/>
                <w:sz w:val="20"/>
              </w:rPr>
              <w:t>производство из</w:t>
            </w:r>
            <w:r>
              <w:rPr>
                <w:rFonts w:cs="Arial"/>
                <w:sz w:val="20"/>
              </w:rPr>
              <w:t xml:space="preserve">делий </w:t>
            </w:r>
            <w:r w:rsidRPr="00CD1C90">
              <w:rPr>
                <w:rFonts w:cs="Arial"/>
                <w:sz w:val="20"/>
              </w:rPr>
              <w:t>из соло</w:t>
            </w:r>
            <w:r w:rsidRPr="00CD1C90">
              <w:rPr>
                <w:rFonts w:cs="Arial"/>
                <w:sz w:val="20"/>
              </w:rPr>
              <w:t>м</w:t>
            </w:r>
            <w:r w:rsidRPr="00CD1C90">
              <w:rPr>
                <w:rFonts w:cs="Arial"/>
                <w:sz w:val="20"/>
              </w:rPr>
              <w:t xml:space="preserve">ки </w:t>
            </w:r>
            <w:r>
              <w:rPr>
                <w:rFonts w:cs="Arial"/>
                <w:sz w:val="20"/>
              </w:rPr>
              <w:t xml:space="preserve">и материалов </w:t>
            </w:r>
            <w:r w:rsidRPr="00CD1C90">
              <w:rPr>
                <w:rFonts w:cs="Arial"/>
                <w:sz w:val="20"/>
              </w:rPr>
              <w:t>для плетения</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2</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540E81" w:rsidTr="00435B9F">
        <w:tc>
          <w:tcPr>
            <w:tcW w:w="3515" w:type="dxa"/>
            <w:tcBorders>
              <w:top w:val="nil"/>
              <w:left w:val="single" w:sz="4" w:space="0" w:color="auto"/>
              <w:bottom w:val="nil"/>
              <w:right w:val="nil"/>
            </w:tcBorders>
            <w:vAlign w:val="bottom"/>
          </w:tcPr>
          <w:p w:rsidR="008D31C5" w:rsidRPr="00E652EB" w:rsidRDefault="008D31C5" w:rsidP="00435B9F">
            <w:pPr>
              <w:autoSpaceDE w:val="0"/>
              <w:autoSpaceDN w:val="0"/>
              <w:adjustRightInd w:val="0"/>
              <w:spacing w:before="20" w:after="20"/>
              <w:ind w:left="113"/>
              <w:rPr>
                <w:rFonts w:cs="Arial"/>
                <w:sz w:val="20"/>
              </w:rPr>
            </w:pPr>
            <w:r>
              <w:rPr>
                <w:rFonts w:cs="Arial"/>
                <w:sz w:val="20"/>
              </w:rPr>
              <w:t xml:space="preserve">производство кокса </w:t>
            </w:r>
            <w:r>
              <w:rPr>
                <w:rFonts w:cs="Arial"/>
                <w:sz w:val="20"/>
              </w:rPr>
              <w:br/>
              <w:t>и нефтепродуктов</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1</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1</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540E81" w:rsidTr="00435B9F">
        <w:tc>
          <w:tcPr>
            <w:tcW w:w="3515" w:type="dxa"/>
            <w:tcBorders>
              <w:top w:val="nil"/>
              <w:left w:val="single" w:sz="4" w:space="0" w:color="auto"/>
              <w:bottom w:val="nil"/>
              <w:right w:val="nil"/>
            </w:tcBorders>
            <w:vAlign w:val="bottom"/>
          </w:tcPr>
          <w:p w:rsidR="008D31C5" w:rsidRDefault="008D31C5" w:rsidP="00435B9F">
            <w:pPr>
              <w:autoSpaceDE w:val="0"/>
              <w:autoSpaceDN w:val="0"/>
              <w:adjustRightInd w:val="0"/>
              <w:spacing w:before="20" w:after="20"/>
              <w:ind w:left="113"/>
              <w:rPr>
                <w:rFonts w:cs="Arial"/>
                <w:sz w:val="20"/>
              </w:rPr>
            </w:pPr>
            <w:r>
              <w:rPr>
                <w:rFonts w:cs="Arial"/>
                <w:sz w:val="20"/>
              </w:rPr>
              <w:t xml:space="preserve">производство химических </w:t>
            </w:r>
            <w:r>
              <w:rPr>
                <w:rFonts w:cs="Arial"/>
                <w:sz w:val="20"/>
              </w:rPr>
              <w:br/>
              <w:t>веществ и химических продуктов</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1</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1</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Tr="00435B9F">
        <w:tblPrEx>
          <w:tblLook w:val="04A0" w:firstRow="1" w:lastRow="0" w:firstColumn="1" w:lastColumn="0" w:noHBand="0" w:noVBand="1"/>
        </w:tblPrEx>
        <w:tc>
          <w:tcPr>
            <w:tcW w:w="3515" w:type="dxa"/>
            <w:tcBorders>
              <w:top w:val="nil"/>
              <w:left w:val="single" w:sz="4" w:space="0" w:color="auto"/>
              <w:bottom w:val="nil"/>
              <w:right w:val="nil"/>
            </w:tcBorders>
            <w:vAlign w:val="bottom"/>
            <w:hideMark/>
          </w:tcPr>
          <w:p w:rsidR="008D31C5" w:rsidRDefault="008D31C5" w:rsidP="00435B9F">
            <w:pPr>
              <w:autoSpaceDE w:val="0"/>
              <w:autoSpaceDN w:val="0"/>
              <w:adjustRightInd w:val="0"/>
              <w:spacing w:before="20" w:after="20"/>
              <w:ind w:left="113"/>
              <w:rPr>
                <w:rFonts w:cs="Arial"/>
                <w:sz w:val="20"/>
              </w:rPr>
            </w:pPr>
            <w:r>
              <w:rPr>
                <w:rFonts w:cs="Arial"/>
                <w:sz w:val="20"/>
              </w:rPr>
              <w:t>производство лекарственных средств и материалов, примен</w:t>
            </w:r>
            <w:r>
              <w:rPr>
                <w:rFonts w:cs="Arial"/>
                <w:sz w:val="20"/>
              </w:rPr>
              <w:t>я</w:t>
            </w:r>
            <w:r>
              <w:rPr>
                <w:rFonts w:cs="Arial"/>
                <w:sz w:val="20"/>
              </w:rPr>
              <w:t>емых в медицинских целях</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1</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1</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right w:val="single" w:sz="4" w:space="0" w:color="auto"/>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640538" w:rsidTr="00435B9F">
        <w:tc>
          <w:tcPr>
            <w:tcW w:w="3515" w:type="dxa"/>
            <w:tcBorders>
              <w:top w:val="nil"/>
              <w:left w:val="single" w:sz="4" w:space="0" w:color="auto"/>
              <w:bottom w:val="nil"/>
              <w:right w:val="nil"/>
            </w:tcBorders>
            <w:vAlign w:val="bottom"/>
          </w:tcPr>
          <w:p w:rsidR="008D31C5" w:rsidRPr="00E652EB" w:rsidRDefault="008D31C5" w:rsidP="00435B9F">
            <w:pPr>
              <w:autoSpaceDE w:val="0"/>
              <w:autoSpaceDN w:val="0"/>
              <w:adjustRightInd w:val="0"/>
              <w:spacing w:before="20" w:after="20"/>
              <w:ind w:left="113"/>
              <w:rPr>
                <w:rFonts w:cs="Arial"/>
                <w:sz w:val="20"/>
              </w:rPr>
            </w:pPr>
            <w:r w:rsidRPr="00E652EB">
              <w:rPr>
                <w:rFonts w:cs="Arial"/>
                <w:sz w:val="20"/>
              </w:rPr>
              <w:t>производство прочей неметалл</w:t>
            </w:r>
            <w:r w:rsidRPr="00E652EB">
              <w:rPr>
                <w:rFonts w:cs="Arial"/>
                <w:sz w:val="20"/>
              </w:rPr>
              <w:t>и</w:t>
            </w:r>
            <w:r w:rsidRPr="00E652EB">
              <w:rPr>
                <w:rFonts w:cs="Arial"/>
                <w:sz w:val="20"/>
              </w:rPr>
              <w:t>ческой минеральной продукции</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2</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113"/>
              <w:rPr>
                <w:rFonts w:cs="Arial"/>
                <w:sz w:val="20"/>
              </w:rPr>
            </w:pPr>
            <w:r w:rsidRPr="00CD1C90">
              <w:rPr>
                <w:rFonts w:cs="Arial"/>
                <w:sz w:val="20"/>
              </w:rPr>
              <w:t>производство металлургическое</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1</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1</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113"/>
              <w:rPr>
                <w:rFonts w:cs="Arial"/>
                <w:sz w:val="20"/>
              </w:rPr>
            </w:pPr>
            <w:r>
              <w:rPr>
                <w:rFonts w:cs="Arial"/>
                <w:sz w:val="20"/>
              </w:rPr>
              <w:t xml:space="preserve">производство готовых </w:t>
            </w:r>
            <w:r>
              <w:rPr>
                <w:rFonts w:cs="Arial"/>
                <w:sz w:val="20"/>
              </w:rPr>
              <w:br/>
            </w:r>
            <w:r w:rsidRPr="00CD1C90">
              <w:rPr>
                <w:rFonts w:cs="Arial"/>
                <w:sz w:val="20"/>
              </w:rPr>
              <w:t xml:space="preserve">металлических изделий, </w:t>
            </w:r>
            <w:r>
              <w:rPr>
                <w:rFonts w:cs="Arial"/>
                <w:sz w:val="20"/>
              </w:rPr>
              <w:br/>
            </w:r>
            <w:r w:rsidRPr="00CD1C90">
              <w:rPr>
                <w:rFonts w:cs="Arial"/>
                <w:sz w:val="20"/>
              </w:rPr>
              <w:t>кроме машин и оборудования</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2</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435B9F">
            <w:pPr>
              <w:autoSpaceDE w:val="0"/>
              <w:autoSpaceDN w:val="0"/>
              <w:adjustRightInd w:val="0"/>
              <w:spacing w:before="20" w:after="20"/>
              <w:ind w:left="57"/>
              <w:rPr>
                <w:rFonts w:cs="Arial"/>
                <w:sz w:val="20"/>
              </w:rPr>
            </w:pPr>
            <w:r w:rsidRPr="00CD1C90">
              <w:rPr>
                <w:rFonts w:cs="Arial"/>
                <w:bCs/>
                <w:sz w:val="20"/>
              </w:rPr>
              <w:t>обеспечение электричес</w:t>
            </w:r>
            <w:r>
              <w:rPr>
                <w:rFonts w:cs="Arial"/>
                <w:bCs/>
                <w:sz w:val="20"/>
              </w:rPr>
              <w:t>кой</w:t>
            </w:r>
            <w:r>
              <w:rPr>
                <w:rFonts w:cs="Arial"/>
                <w:bCs/>
                <w:sz w:val="20"/>
              </w:rPr>
              <w:br/>
            </w:r>
            <w:r w:rsidRPr="00CD1C90">
              <w:rPr>
                <w:rFonts w:cs="Arial"/>
                <w:bCs/>
                <w:sz w:val="20"/>
              </w:rPr>
              <w:t xml:space="preserve">энергией, </w:t>
            </w:r>
            <w:r>
              <w:rPr>
                <w:rFonts w:cs="Arial"/>
                <w:bCs/>
                <w:sz w:val="20"/>
              </w:rPr>
              <w:t>газом и паром;</w:t>
            </w:r>
            <w:r>
              <w:rPr>
                <w:rFonts w:cs="Arial"/>
                <w:bCs/>
                <w:sz w:val="20"/>
              </w:rPr>
              <w:br/>
            </w:r>
            <w:r w:rsidRPr="00CD1C90">
              <w:rPr>
                <w:rFonts w:cs="Arial"/>
                <w:bCs/>
                <w:sz w:val="20"/>
              </w:rPr>
              <w:t>кондиционирование воздуха</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1</w:t>
            </w:r>
          </w:p>
        </w:tc>
        <w:tc>
          <w:tcPr>
            <w:tcW w:w="96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20" w:after="20"/>
              <w:ind w:right="170"/>
              <w:jc w:val="right"/>
              <w:rPr>
                <w:rFonts w:cs="Arial"/>
                <w:sz w:val="20"/>
              </w:rPr>
            </w:pPr>
            <w:r>
              <w:rPr>
                <w:rFonts w:cs="Arial"/>
                <w:sz w:val="20"/>
              </w:rPr>
              <w:t>1</w:t>
            </w:r>
          </w:p>
        </w:tc>
        <w:tc>
          <w:tcPr>
            <w:tcW w:w="1021" w:type="dxa"/>
            <w:tcBorders>
              <w:top w:val="nil"/>
              <w:left w:val="nil"/>
              <w:bottom w:val="nil"/>
              <w:right w:val="nil"/>
            </w:tcBorders>
            <w:vAlign w:val="bottom"/>
          </w:tcPr>
          <w:p w:rsidR="008D31C5" w:rsidRDefault="008D31C5" w:rsidP="008D31C5">
            <w:pPr>
              <w:spacing w:before="20" w:after="2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2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20"/>
              <w:ind w:right="340"/>
              <w:jc w:val="right"/>
              <w:rPr>
                <w:rFonts w:cs="Arial"/>
                <w:sz w:val="20"/>
              </w:rPr>
            </w:pPr>
            <w:r>
              <w:rPr>
                <w:rFonts w:cs="Arial"/>
                <w:sz w:val="20"/>
              </w:rPr>
              <w:t>-</w:t>
            </w:r>
          </w:p>
        </w:tc>
      </w:tr>
      <w:tr w:rsidR="008D31C5" w:rsidRPr="00640538" w:rsidTr="00435B9F">
        <w:tc>
          <w:tcPr>
            <w:tcW w:w="3515" w:type="dxa"/>
            <w:tcBorders>
              <w:top w:val="nil"/>
              <w:left w:val="single" w:sz="4" w:space="0" w:color="auto"/>
              <w:bottom w:val="nil"/>
              <w:right w:val="nil"/>
            </w:tcBorders>
            <w:vAlign w:val="bottom"/>
          </w:tcPr>
          <w:p w:rsidR="008D31C5" w:rsidRPr="00CD1C90" w:rsidRDefault="008D31C5" w:rsidP="008D31C5">
            <w:pPr>
              <w:autoSpaceDE w:val="0"/>
              <w:autoSpaceDN w:val="0"/>
              <w:adjustRightInd w:val="0"/>
              <w:spacing w:before="20" w:after="60"/>
              <w:ind w:left="57"/>
              <w:rPr>
                <w:rFonts w:cs="Arial"/>
                <w:sz w:val="20"/>
              </w:rPr>
            </w:pPr>
            <w:r w:rsidRPr="00CD1C90">
              <w:rPr>
                <w:rFonts w:cs="Arial"/>
                <w:bCs/>
                <w:sz w:val="20"/>
              </w:rPr>
              <w:t xml:space="preserve">водоснабжение; водоотведение, </w:t>
            </w:r>
            <w:r w:rsidRPr="00CD1C90">
              <w:rPr>
                <w:rFonts w:cs="Arial"/>
                <w:bCs/>
                <w:sz w:val="20"/>
              </w:rPr>
              <w:br/>
              <w:t>организация сбора и утилиза</w:t>
            </w:r>
            <w:r>
              <w:rPr>
                <w:rFonts w:cs="Arial"/>
                <w:bCs/>
                <w:sz w:val="20"/>
              </w:rPr>
              <w:t>ции отходов, деятельность</w:t>
            </w:r>
            <w:r>
              <w:rPr>
                <w:rFonts w:cs="Arial"/>
                <w:bCs/>
                <w:sz w:val="20"/>
              </w:rPr>
              <w:br/>
            </w:r>
            <w:r w:rsidRPr="00CD1C90">
              <w:rPr>
                <w:rFonts w:cs="Arial"/>
                <w:bCs/>
                <w:sz w:val="20"/>
              </w:rPr>
              <w:t>по ликвидации загрязнений</w:t>
            </w:r>
          </w:p>
        </w:tc>
        <w:tc>
          <w:tcPr>
            <w:tcW w:w="964" w:type="dxa"/>
            <w:tcBorders>
              <w:top w:val="nil"/>
              <w:left w:val="nil"/>
              <w:bottom w:val="nil"/>
              <w:right w:val="nil"/>
            </w:tcBorders>
            <w:vAlign w:val="bottom"/>
          </w:tcPr>
          <w:p w:rsidR="008D31C5" w:rsidRDefault="008D31C5" w:rsidP="008D31C5">
            <w:pPr>
              <w:spacing w:before="20" w:after="6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20" w:after="60"/>
              <w:ind w:right="227"/>
              <w:jc w:val="right"/>
              <w:rPr>
                <w:rFonts w:cs="Arial"/>
                <w:sz w:val="20"/>
              </w:rPr>
            </w:pPr>
            <w:r>
              <w:rPr>
                <w:rFonts w:cs="Arial"/>
                <w:sz w:val="20"/>
              </w:rPr>
              <w:t>2</w:t>
            </w:r>
          </w:p>
        </w:tc>
        <w:tc>
          <w:tcPr>
            <w:tcW w:w="851" w:type="dxa"/>
            <w:tcBorders>
              <w:top w:val="nil"/>
              <w:left w:val="nil"/>
              <w:bottom w:val="nil"/>
              <w:right w:val="nil"/>
            </w:tcBorders>
            <w:vAlign w:val="bottom"/>
          </w:tcPr>
          <w:p w:rsidR="008D31C5" w:rsidRDefault="008D31C5" w:rsidP="008D31C5">
            <w:pPr>
              <w:spacing w:before="20" w:after="60"/>
              <w:ind w:right="170"/>
              <w:jc w:val="right"/>
              <w:rPr>
                <w:rFonts w:cs="Arial"/>
                <w:sz w:val="20"/>
              </w:rPr>
            </w:pPr>
            <w:r>
              <w:rPr>
                <w:rFonts w:cs="Arial"/>
                <w:sz w:val="20"/>
              </w:rPr>
              <w:t>-</w:t>
            </w:r>
          </w:p>
        </w:tc>
        <w:tc>
          <w:tcPr>
            <w:tcW w:w="1021" w:type="dxa"/>
            <w:tcBorders>
              <w:top w:val="nil"/>
              <w:left w:val="nil"/>
              <w:bottom w:val="nil"/>
              <w:right w:val="nil"/>
            </w:tcBorders>
            <w:vAlign w:val="bottom"/>
          </w:tcPr>
          <w:p w:rsidR="008D31C5" w:rsidRDefault="008D31C5" w:rsidP="008D31C5">
            <w:pPr>
              <w:spacing w:before="2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2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20" w:after="60"/>
              <w:ind w:right="340"/>
              <w:jc w:val="right"/>
              <w:rPr>
                <w:rFonts w:cs="Arial"/>
                <w:sz w:val="20"/>
              </w:rPr>
            </w:pPr>
            <w:r>
              <w:rPr>
                <w:rFonts w:cs="Arial"/>
                <w:sz w:val="20"/>
              </w:rPr>
              <w:t>-</w:t>
            </w:r>
          </w:p>
        </w:tc>
      </w:tr>
    </w:tbl>
    <w:p w:rsidR="00F77115" w:rsidRDefault="00F77115" w:rsidP="00F77115">
      <w:pPr>
        <w:spacing w:before="120" w:after="120"/>
        <w:jc w:val="right"/>
        <w:rPr>
          <w:sz w:val="18"/>
          <w:szCs w:val="18"/>
        </w:rPr>
      </w:pPr>
      <w:r w:rsidRPr="000977B0">
        <w:rPr>
          <w:sz w:val="18"/>
          <w:szCs w:val="18"/>
        </w:rPr>
        <w:lastRenderedPageBreak/>
        <w:t>Продолжение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964"/>
        <w:gridCol w:w="964"/>
        <w:gridCol w:w="851"/>
        <w:gridCol w:w="1021"/>
        <w:gridCol w:w="794"/>
        <w:gridCol w:w="964"/>
      </w:tblGrid>
      <w:tr w:rsidR="000977B0" w:rsidRPr="00C232B6" w:rsidTr="000977B0">
        <w:trPr>
          <w:cantSplit/>
        </w:trPr>
        <w:tc>
          <w:tcPr>
            <w:tcW w:w="3515" w:type="dxa"/>
            <w:vMerge w:val="restart"/>
          </w:tcPr>
          <w:p w:rsidR="000977B0" w:rsidRPr="00640538" w:rsidRDefault="000977B0" w:rsidP="000977B0">
            <w:pPr>
              <w:spacing w:before="60"/>
              <w:ind w:right="-57"/>
              <w:jc w:val="center"/>
              <w:rPr>
                <w:rFonts w:cs="Arial"/>
                <w:sz w:val="21"/>
                <w:szCs w:val="21"/>
              </w:rPr>
            </w:pPr>
          </w:p>
        </w:tc>
        <w:tc>
          <w:tcPr>
            <w:tcW w:w="964" w:type="dxa"/>
            <w:vMerge w:val="restart"/>
          </w:tcPr>
          <w:p w:rsidR="000977B0" w:rsidRPr="00C232B6" w:rsidRDefault="000977B0" w:rsidP="000977B0">
            <w:pPr>
              <w:spacing w:before="60"/>
              <w:ind w:right="-57"/>
              <w:jc w:val="center"/>
              <w:rPr>
                <w:rFonts w:cs="Arial"/>
                <w:sz w:val="20"/>
              </w:rPr>
            </w:pPr>
            <w:r w:rsidRPr="00C232B6">
              <w:rPr>
                <w:rFonts w:cs="Arial"/>
                <w:sz w:val="20"/>
              </w:rPr>
              <w:t>Всего</w:t>
            </w:r>
            <w:r w:rsidRPr="00C232B6">
              <w:rPr>
                <w:rFonts w:cs="Arial"/>
                <w:sz w:val="20"/>
              </w:rPr>
              <w:br/>
              <w:t>органи-заций</w:t>
            </w:r>
          </w:p>
        </w:tc>
        <w:tc>
          <w:tcPr>
            <w:tcW w:w="4594" w:type="dxa"/>
            <w:gridSpan w:val="5"/>
          </w:tcPr>
          <w:p w:rsidR="000977B0" w:rsidRPr="00C232B6" w:rsidRDefault="000977B0" w:rsidP="000977B0">
            <w:pPr>
              <w:spacing w:before="60"/>
              <w:jc w:val="center"/>
              <w:rPr>
                <w:rFonts w:cs="Arial"/>
                <w:sz w:val="20"/>
              </w:rPr>
            </w:pPr>
            <w:r w:rsidRPr="00C232B6">
              <w:rPr>
                <w:rFonts w:cs="Arial"/>
                <w:sz w:val="20"/>
              </w:rPr>
              <w:t>в том числе по формам собственности</w:t>
            </w:r>
          </w:p>
        </w:tc>
      </w:tr>
      <w:tr w:rsidR="000977B0" w:rsidRPr="00C232B6" w:rsidTr="000977B0">
        <w:trPr>
          <w:cantSplit/>
          <w:trHeight w:val="305"/>
        </w:trPr>
        <w:tc>
          <w:tcPr>
            <w:tcW w:w="3515" w:type="dxa"/>
            <w:vMerge/>
            <w:tcBorders>
              <w:bottom w:val="single" w:sz="4" w:space="0" w:color="auto"/>
            </w:tcBorders>
          </w:tcPr>
          <w:p w:rsidR="000977B0" w:rsidRPr="00CC3EF3" w:rsidRDefault="000977B0" w:rsidP="000977B0">
            <w:pPr>
              <w:autoSpaceDE w:val="0"/>
              <w:autoSpaceDN w:val="0"/>
              <w:adjustRightInd w:val="0"/>
              <w:spacing w:before="60" w:after="60"/>
              <w:rPr>
                <w:rFonts w:cs="Arial"/>
                <w:sz w:val="20"/>
              </w:rPr>
            </w:pPr>
          </w:p>
        </w:tc>
        <w:tc>
          <w:tcPr>
            <w:tcW w:w="964" w:type="dxa"/>
            <w:vMerge/>
            <w:tcBorders>
              <w:bottom w:val="single" w:sz="4" w:space="0" w:color="auto"/>
            </w:tcBorders>
          </w:tcPr>
          <w:p w:rsidR="000977B0" w:rsidRPr="00C232B6" w:rsidRDefault="000977B0" w:rsidP="000977B0">
            <w:pPr>
              <w:jc w:val="center"/>
              <w:rPr>
                <w:rFonts w:cs="Arial"/>
                <w:sz w:val="20"/>
              </w:rPr>
            </w:pPr>
          </w:p>
        </w:tc>
        <w:tc>
          <w:tcPr>
            <w:tcW w:w="964" w:type="dxa"/>
            <w:tcBorders>
              <w:bottom w:val="single" w:sz="4" w:space="0" w:color="auto"/>
            </w:tcBorders>
          </w:tcPr>
          <w:p w:rsidR="000977B0" w:rsidRPr="00C232B6" w:rsidRDefault="000977B0" w:rsidP="000977B0">
            <w:pPr>
              <w:spacing w:after="60"/>
              <w:ind w:right="-57"/>
              <w:jc w:val="center"/>
              <w:rPr>
                <w:rFonts w:cs="Arial"/>
                <w:sz w:val="20"/>
              </w:rPr>
            </w:pPr>
            <w:r w:rsidRPr="00C232B6">
              <w:rPr>
                <w:rFonts w:cs="Arial"/>
                <w:sz w:val="20"/>
              </w:rPr>
              <w:t>госу-</w:t>
            </w:r>
            <w:r w:rsidRPr="00C232B6">
              <w:rPr>
                <w:rFonts w:cs="Arial"/>
                <w:sz w:val="20"/>
              </w:rPr>
              <w:br/>
              <w:t>дарст-</w:t>
            </w:r>
            <w:r w:rsidRPr="00C232B6">
              <w:rPr>
                <w:rFonts w:cs="Arial"/>
                <w:sz w:val="20"/>
              </w:rPr>
              <w:br/>
              <w:t>венная</w:t>
            </w:r>
            <w:r w:rsidRPr="00C232B6">
              <w:rPr>
                <w:rFonts w:cs="Arial"/>
                <w:sz w:val="20"/>
              </w:rPr>
              <w:br/>
              <w:t>и му-</w:t>
            </w:r>
            <w:r w:rsidRPr="00C232B6">
              <w:rPr>
                <w:rFonts w:cs="Arial"/>
                <w:sz w:val="20"/>
              </w:rPr>
              <w:br/>
              <w:t>ници-</w:t>
            </w:r>
            <w:r w:rsidRPr="00C232B6">
              <w:rPr>
                <w:rFonts w:cs="Arial"/>
                <w:sz w:val="20"/>
              </w:rPr>
              <w:br/>
              <w:t>паль-</w:t>
            </w:r>
            <w:r w:rsidRPr="00C232B6">
              <w:rPr>
                <w:rFonts w:cs="Arial"/>
                <w:sz w:val="20"/>
              </w:rPr>
              <w:br/>
              <w:t>ная</w:t>
            </w:r>
          </w:p>
        </w:tc>
        <w:tc>
          <w:tcPr>
            <w:tcW w:w="851" w:type="dxa"/>
            <w:tcBorders>
              <w:bottom w:val="single" w:sz="4" w:space="0" w:color="auto"/>
            </w:tcBorders>
          </w:tcPr>
          <w:p w:rsidR="000977B0" w:rsidRPr="00C232B6" w:rsidRDefault="000977B0" w:rsidP="000977B0">
            <w:pPr>
              <w:spacing w:after="60"/>
              <w:ind w:right="-57"/>
              <w:jc w:val="center"/>
              <w:rPr>
                <w:rFonts w:cs="Arial"/>
                <w:sz w:val="20"/>
              </w:rPr>
            </w:pPr>
            <w:r w:rsidRPr="00C232B6">
              <w:rPr>
                <w:rFonts w:cs="Arial"/>
                <w:sz w:val="20"/>
              </w:rPr>
              <w:t>част-</w:t>
            </w:r>
            <w:r w:rsidRPr="00C232B6">
              <w:rPr>
                <w:rFonts w:cs="Arial"/>
                <w:sz w:val="20"/>
              </w:rPr>
              <w:br/>
              <w:t>ная</w:t>
            </w:r>
          </w:p>
        </w:tc>
        <w:tc>
          <w:tcPr>
            <w:tcW w:w="1021" w:type="dxa"/>
            <w:tcBorders>
              <w:bottom w:val="single" w:sz="4" w:space="0" w:color="auto"/>
            </w:tcBorders>
          </w:tcPr>
          <w:p w:rsidR="000977B0" w:rsidRPr="00C232B6" w:rsidRDefault="000977B0" w:rsidP="000977B0">
            <w:pPr>
              <w:spacing w:after="60"/>
              <w:ind w:left="-57" w:right="-57"/>
              <w:jc w:val="center"/>
              <w:rPr>
                <w:rFonts w:cs="Arial"/>
                <w:sz w:val="20"/>
              </w:rPr>
            </w:pPr>
            <w:r w:rsidRPr="00C232B6">
              <w:rPr>
                <w:rFonts w:cs="Arial"/>
                <w:sz w:val="20"/>
              </w:rPr>
              <w:t>общест-</w:t>
            </w:r>
            <w:r w:rsidRPr="00C232B6">
              <w:rPr>
                <w:rFonts w:cs="Arial"/>
                <w:sz w:val="20"/>
              </w:rPr>
              <w:br/>
              <w:t>венных</w:t>
            </w:r>
            <w:r w:rsidRPr="00C232B6">
              <w:rPr>
                <w:rFonts w:cs="Arial"/>
                <w:sz w:val="20"/>
              </w:rPr>
              <w:br/>
              <w:t>и рели-</w:t>
            </w:r>
            <w:r w:rsidRPr="00C232B6">
              <w:rPr>
                <w:rFonts w:cs="Arial"/>
                <w:sz w:val="20"/>
              </w:rPr>
              <w:br/>
              <w:t>гиозных</w:t>
            </w:r>
            <w:r w:rsidRPr="00C232B6">
              <w:rPr>
                <w:rFonts w:cs="Arial"/>
                <w:sz w:val="20"/>
              </w:rPr>
              <w:br/>
              <w:t>органи-</w:t>
            </w:r>
            <w:r w:rsidRPr="00C232B6">
              <w:rPr>
                <w:rFonts w:cs="Arial"/>
                <w:sz w:val="20"/>
              </w:rPr>
              <w:br/>
              <w:t>заций</w:t>
            </w:r>
            <w:r w:rsidRPr="00C232B6">
              <w:rPr>
                <w:rFonts w:cs="Arial"/>
                <w:sz w:val="20"/>
              </w:rPr>
              <w:br/>
              <w:t>(объе-</w:t>
            </w:r>
            <w:r w:rsidRPr="00C232B6">
              <w:rPr>
                <w:rFonts w:cs="Arial"/>
                <w:sz w:val="20"/>
              </w:rPr>
              <w:br/>
              <w:t>динений)</w:t>
            </w:r>
          </w:p>
        </w:tc>
        <w:tc>
          <w:tcPr>
            <w:tcW w:w="794" w:type="dxa"/>
            <w:tcBorders>
              <w:bottom w:val="single" w:sz="4" w:space="0" w:color="auto"/>
            </w:tcBorders>
          </w:tcPr>
          <w:p w:rsidR="000977B0" w:rsidRPr="00C232B6" w:rsidRDefault="000977B0" w:rsidP="000977B0">
            <w:pPr>
              <w:spacing w:after="60"/>
              <w:ind w:right="-57"/>
              <w:jc w:val="center"/>
              <w:rPr>
                <w:rFonts w:cs="Arial"/>
                <w:sz w:val="20"/>
              </w:rPr>
            </w:pPr>
            <w:r w:rsidRPr="00C232B6">
              <w:rPr>
                <w:rFonts w:cs="Arial"/>
                <w:sz w:val="20"/>
              </w:rPr>
              <w:t>сме-</w:t>
            </w:r>
            <w:r w:rsidRPr="00C232B6">
              <w:rPr>
                <w:rFonts w:cs="Arial"/>
                <w:sz w:val="20"/>
              </w:rPr>
              <w:br/>
              <w:t>шан-</w:t>
            </w:r>
            <w:r w:rsidRPr="00C232B6">
              <w:rPr>
                <w:rFonts w:cs="Arial"/>
                <w:sz w:val="20"/>
              </w:rPr>
              <w:br/>
              <w:t>ная</w:t>
            </w:r>
            <w:r w:rsidRPr="00C232B6">
              <w:rPr>
                <w:rFonts w:cs="Arial"/>
                <w:sz w:val="20"/>
              </w:rPr>
              <w:br/>
              <w:t>рос-</w:t>
            </w:r>
            <w:r w:rsidRPr="00C232B6">
              <w:rPr>
                <w:rFonts w:cs="Arial"/>
                <w:sz w:val="20"/>
              </w:rPr>
              <w:br/>
              <w:t>сий-</w:t>
            </w:r>
            <w:r w:rsidRPr="00C232B6">
              <w:rPr>
                <w:rFonts w:cs="Arial"/>
                <w:sz w:val="20"/>
              </w:rPr>
              <w:br/>
              <w:t>ская</w:t>
            </w:r>
          </w:p>
        </w:tc>
        <w:tc>
          <w:tcPr>
            <w:tcW w:w="964" w:type="dxa"/>
            <w:tcBorders>
              <w:bottom w:val="single" w:sz="4" w:space="0" w:color="auto"/>
            </w:tcBorders>
          </w:tcPr>
          <w:p w:rsidR="000977B0" w:rsidRPr="00C232B6" w:rsidRDefault="000977B0" w:rsidP="000977B0">
            <w:pPr>
              <w:spacing w:after="60"/>
              <w:ind w:right="-57"/>
              <w:jc w:val="center"/>
              <w:rPr>
                <w:rFonts w:cs="Arial"/>
                <w:sz w:val="20"/>
              </w:rPr>
            </w:pPr>
            <w:r w:rsidRPr="00C232B6">
              <w:rPr>
                <w:rFonts w:cs="Arial"/>
                <w:sz w:val="20"/>
              </w:rPr>
              <w:t>совме-</w:t>
            </w:r>
            <w:r w:rsidRPr="00C232B6">
              <w:rPr>
                <w:rFonts w:cs="Arial"/>
                <w:sz w:val="20"/>
              </w:rPr>
              <w:br/>
              <w:t>стная</w:t>
            </w:r>
            <w:r w:rsidRPr="00C232B6">
              <w:rPr>
                <w:rFonts w:cs="Arial"/>
                <w:sz w:val="20"/>
              </w:rPr>
              <w:br/>
              <w:t>россий-</w:t>
            </w:r>
            <w:r w:rsidRPr="00C232B6">
              <w:rPr>
                <w:rFonts w:cs="Arial"/>
                <w:sz w:val="20"/>
              </w:rPr>
              <w:br/>
              <w:t>ская</w:t>
            </w:r>
            <w:r w:rsidRPr="00C232B6">
              <w:rPr>
                <w:rFonts w:cs="Arial"/>
                <w:sz w:val="20"/>
              </w:rPr>
              <w:br/>
              <w:t>и иност-</w:t>
            </w:r>
            <w:r w:rsidRPr="00C232B6">
              <w:rPr>
                <w:rFonts w:cs="Arial"/>
                <w:sz w:val="20"/>
              </w:rPr>
              <w:br/>
              <w:t>ранная</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57"/>
              <w:rPr>
                <w:rFonts w:cs="Arial"/>
                <w:sz w:val="20"/>
              </w:rPr>
            </w:pPr>
            <w:r w:rsidRPr="00CD1C90">
              <w:rPr>
                <w:rFonts w:cs="Arial"/>
                <w:bCs/>
                <w:sz w:val="20"/>
              </w:rPr>
              <w:t>строительство</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8</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8</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57"/>
              <w:rPr>
                <w:rFonts w:cs="Arial"/>
                <w:sz w:val="20"/>
              </w:rPr>
            </w:pPr>
            <w:r w:rsidRPr="00CD1C90">
              <w:rPr>
                <w:rFonts w:cs="Arial"/>
                <w:bCs/>
                <w:sz w:val="20"/>
              </w:rPr>
              <w:t xml:space="preserve">торговля оптовая и розничная; ремонт автотранспортных средств и мотоциклов </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16</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16</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227"/>
              <w:rPr>
                <w:rFonts w:cs="Arial"/>
                <w:sz w:val="20"/>
              </w:rPr>
            </w:pPr>
            <w:r>
              <w:rPr>
                <w:rFonts w:cs="Arial"/>
                <w:sz w:val="20"/>
              </w:rPr>
              <w:t xml:space="preserve">в </w:t>
            </w:r>
            <w:r w:rsidRPr="00CD1C90">
              <w:rPr>
                <w:rFonts w:cs="Arial"/>
                <w:sz w:val="20"/>
              </w:rPr>
              <w:t>том числе:</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113"/>
              <w:rPr>
                <w:rFonts w:cs="Arial"/>
                <w:sz w:val="20"/>
              </w:rPr>
            </w:pPr>
            <w:r w:rsidRPr="00CD1C90">
              <w:rPr>
                <w:rFonts w:cs="Arial"/>
                <w:sz w:val="20"/>
              </w:rPr>
              <w:t>торговля оптовая и розничная автотранспортными средствами и мотоциклами и их ремонт</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2</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113"/>
              <w:rPr>
                <w:rFonts w:cs="Arial"/>
                <w:sz w:val="20"/>
              </w:rPr>
            </w:pPr>
            <w:r w:rsidRPr="00CD1C90">
              <w:rPr>
                <w:rFonts w:cs="Arial"/>
                <w:sz w:val="20"/>
              </w:rPr>
              <w:t>торговля оптовая, кроме оптовой торговли автотранспортными средствами и мотоциклами</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2</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113"/>
              <w:rPr>
                <w:rFonts w:cs="Arial"/>
                <w:sz w:val="20"/>
              </w:rPr>
            </w:pPr>
            <w:r>
              <w:rPr>
                <w:rFonts w:cs="Arial"/>
                <w:sz w:val="20"/>
              </w:rPr>
              <w:t>торговля розничная, кроме</w:t>
            </w:r>
            <w:r>
              <w:rPr>
                <w:rFonts w:cs="Arial"/>
                <w:sz w:val="20"/>
              </w:rPr>
              <w:br/>
            </w:r>
            <w:r w:rsidRPr="00CD1C90">
              <w:rPr>
                <w:rFonts w:cs="Arial"/>
                <w:sz w:val="20"/>
              </w:rPr>
              <w:t>торговли автотранспортными средствами и мотоциклами</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12</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12</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57"/>
              <w:rPr>
                <w:rFonts w:cs="Arial"/>
                <w:bCs/>
                <w:sz w:val="20"/>
              </w:rPr>
            </w:pPr>
            <w:r w:rsidRPr="00CD1C90">
              <w:rPr>
                <w:rFonts w:cs="Arial"/>
                <w:bCs/>
                <w:sz w:val="20"/>
              </w:rPr>
              <w:t>транспортировка и хранение</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2</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57"/>
              <w:rPr>
                <w:rFonts w:cs="Arial"/>
                <w:sz w:val="20"/>
              </w:rPr>
            </w:pPr>
            <w:r>
              <w:rPr>
                <w:rFonts w:cs="Arial"/>
                <w:bCs/>
                <w:sz w:val="20"/>
              </w:rPr>
              <w:t xml:space="preserve">деятельность гостиниц </w:t>
            </w:r>
            <w:r w:rsidRPr="00CD1C90">
              <w:rPr>
                <w:rFonts w:cs="Arial"/>
                <w:bCs/>
                <w:sz w:val="20"/>
              </w:rPr>
              <w:t>и пре</w:t>
            </w:r>
            <w:r w:rsidRPr="00CD1C90">
              <w:rPr>
                <w:rFonts w:cs="Arial"/>
                <w:bCs/>
                <w:sz w:val="20"/>
              </w:rPr>
              <w:t>д</w:t>
            </w:r>
            <w:r w:rsidRPr="00CD1C90">
              <w:rPr>
                <w:rFonts w:cs="Arial"/>
                <w:bCs/>
                <w:sz w:val="20"/>
              </w:rPr>
              <w:t>при</w:t>
            </w:r>
            <w:r>
              <w:rPr>
                <w:rFonts w:cs="Arial"/>
                <w:bCs/>
                <w:sz w:val="20"/>
              </w:rPr>
              <w:t xml:space="preserve">ятий общественного </w:t>
            </w:r>
            <w:r w:rsidRPr="00CD1C90">
              <w:rPr>
                <w:rFonts w:cs="Arial"/>
                <w:bCs/>
                <w:sz w:val="20"/>
              </w:rPr>
              <w:t>питания</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2</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57"/>
              <w:rPr>
                <w:rFonts w:cs="Arial"/>
                <w:sz w:val="20"/>
              </w:rPr>
            </w:pPr>
            <w:r>
              <w:rPr>
                <w:rFonts w:cs="Arial"/>
                <w:bCs/>
                <w:sz w:val="20"/>
              </w:rPr>
              <w:t>деятельность в области</w:t>
            </w:r>
            <w:r>
              <w:rPr>
                <w:rFonts w:cs="Arial"/>
                <w:bCs/>
                <w:sz w:val="20"/>
              </w:rPr>
              <w:br/>
            </w:r>
            <w:r w:rsidRPr="00CD1C90">
              <w:rPr>
                <w:rFonts w:cs="Arial"/>
                <w:bCs/>
                <w:sz w:val="20"/>
              </w:rPr>
              <w:t>информации и связи</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1</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1</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57"/>
              <w:rPr>
                <w:rFonts w:cs="Arial"/>
                <w:sz w:val="20"/>
              </w:rPr>
            </w:pPr>
            <w:r w:rsidRPr="00CD1C90">
              <w:rPr>
                <w:rFonts w:cs="Arial"/>
                <w:bCs/>
                <w:sz w:val="20"/>
              </w:rPr>
              <w:t>деятельность финансова</w:t>
            </w:r>
            <w:r>
              <w:rPr>
                <w:rFonts w:cs="Arial"/>
                <w:bCs/>
                <w:sz w:val="20"/>
              </w:rPr>
              <w:t>я</w:t>
            </w:r>
            <w:r>
              <w:rPr>
                <w:rFonts w:cs="Arial"/>
                <w:bCs/>
                <w:sz w:val="20"/>
              </w:rPr>
              <w:br/>
            </w:r>
            <w:r w:rsidRPr="00CD1C90">
              <w:rPr>
                <w:rFonts w:cs="Arial"/>
                <w:bCs/>
                <w:sz w:val="20"/>
              </w:rPr>
              <w:t>и страховая</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4</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3</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1</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57"/>
              <w:rPr>
                <w:rFonts w:cs="Arial"/>
                <w:sz w:val="20"/>
              </w:rPr>
            </w:pPr>
            <w:r w:rsidRPr="00CD1C90">
              <w:rPr>
                <w:rFonts w:cs="Arial"/>
                <w:bCs/>
                <w:sz w:val="20"/>
              </w:rPr>
              <w:t xml:space="preserve">деятельность по операциям </w:t>
            </w:r>
            <w:r w:rsidRPr="00CD1C90">
              <w:rPr>
                <w:rFonts w:cs="Arial"/>
                <w:bCs/>
                <w:sz w:val="20"/>
              </w:rPr>
              <w:br/>
              <w:t>с недвижимым имуществом</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8</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2</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6</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57"/>
              <w:rPr>
                <w:rFonts w:cs="Arial"/>
                <w:sz w:val="20"/>
              </w:rPr>
            </w:pPr>
            <w:r w:rsidRPr="00CD1C90">
              <w:rPr>
                <w:rFonts w:cs="Arial"/>
                <w:sz w:val="20"/>
              </w:rPr>
              <w:t>д</w:t>
            </w:r>
            <w:r w:rsidRPr="00CD1C90">
              <w:rPr>
                <w:rFonts w:cs="Arial"/>
                <w:bCs/>
                <w:sz w:val="20"/>
              </w:rPr>
              <w:t xml:space="preserve">еятельность профессиональная, </w:t>
            </w:r>
            <w:r w:rsidRPr="00CD1C90">
              <w:rPr>
                <w:rFonts w:cs="Arial"/>
                <w:bCs/>
                <w:sz w:val="20"/>
              </w:rPr>
              <w:br/>
              <w:t>научная и техническая</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6</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2</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4</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E652EB" w:rsidRDefault="008D31C5" w:rsidP="00F5567D">
            <w:pPr>
              <w:autoSpaceDE w:val="0"/>
              <w:autoSpaceDN w:val="0"/>
              <w:adjustRightInd w:val="0"/>
              <w:spacing w:before="60" w:after="60"/>
              <w:ind w:left="57"/>
              <w:rPr>
                <w:rFonts w:cs="Arial"/>
                <w:sz w:val="20"/>
              </w:rPr>
            </w:pPr>
            <w:r w:rsidRPr="00E652EB">
              <w:rPr>
                <w:rFonts w:cs="Arial"/>
                <w:bCs/>
                <w:sz w:val="20"/>
              </w:rPr>
              <w:t xml:space="preserve">деятельность административная </w:t>
            </w:r>
            <w:r w:rsidRPr="00E652EB">
              <w:rPr>
                <w:rFonts w:cs="Arial"/>
                <w:bCs/>
                <w:sz w:val="20"/>
              </w:rPr>
              <w:br/>
              <w:t xml:space="preserve">и сопутствующие </w:t>
            </w:r>
            <w:r w:rsidRPr="00E652EB">
              <w:rPr>
                <w:rFonts w:cs="Arial"/>
                <w:bCs/>
                <w:sz w:val="20"/>
              </w:rPr>
              <w:br/>
              <w:t>дополнительные услуги</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4</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1</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3</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57"/>
              <w:rPr>
                <w:rFonts w:cs="Arial"/>
                <w:sz w:val="20"/>
              </w:rPr>
            </w:pPr>
            <w:r w:rsidRPr="00CD1C90">
              <w:rPr>
                <w:rFonts w:cs="Arial"/>
                <w:bCs/>
                <w:sz w:val="20"/>
              </w:rPr>
              <w:t xml:space="preserve">государственное управление </w:t>
            </w:r>
            <w:r>
              <w:rPr>
                <w:rFonts w:cs="Arial"/>
                <w:bCs/>
                <w:sz w:val="20"/>
              </w:rPr>
              <w:br/>
              <w:t xml:space="preserve">и обеспечение военной </w:t>
            </w:r>
            <w:r w:rsidRPr="00CD1C90">
              <w:rPr>
                <w:rFonts w:cs="Arial"/>
                <w:bCs/>
                <w:sz w:val="20"/>
              </w:rPr>
              <w:t>безопа</w:t>
            </w:r>
            <w:r w:rsidRPr="00CD1C90">
              <w:rPr>
                <w:rFonts w:cs="Arial"/>
                <w:bCs/>
                <w:sz w:val="20"/>
              </w:rPr>
              <w:t>с</w:t>
            </w:r>
            <w:r w:rsidRPr="00CD1C90">
              <w:rPr>
                <w:rFonts w:cs="Arial"/>
                <w:bCs/>
                <w:sz w:val="20"/>
              </w:rPr>
              <w:t xml:space="preserve">ности; </w:t>
            </w:r>
            <w:r>
              <w:rPr>
                <w:rFonts w:cs="Arial"/>
                <w:bCs/>
                <w:sz w:val="20"/>
              </w:rPr>
              <w:t xml:space="preserve">социальное </w:t>
            </w:r>
            <w:r w:rsidRPr="00CD1C90">
              <w:rPr>
                <w:rFonts w:cs="Arial"/>
                <w:bCs/>
                <w:sz w:val="20"/>
              </w:rPr>
              <w:t>обеспечение</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19</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19</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57"/>
              <w:rPr>
                <w:rFonts w:cs="Arial"/>
                <w:sz w:val="20"/>
              </w:rPr>
            </w:pPr>
            <w:r w:rsidRPr="00CD1C90">
              <w:rPr>
                <w:rFonts w:cs="Arial"/>
                <w:bCs/>
                <w:sz w:val="20"/>
              </w:rPr>
              <w:t>образование</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15</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15</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C232B6">
        <w:tc>
          <w:tcPr>
            <w:tcW w:w="3515" w:type="dxa"/>
            <w:tcBorders>
              <w:top w:val="nil"/>
              <w:left w:val="single" w:sz="4" w:space="0" w:color="auto"/>
              <w:bottom w:val="nil"/>
              <w:right w:val="nil"/>
            </w:tcBorders>
            <w:vAlign w:val="bottom"/>
          </w:tcPr>
          <w:p w:rsidR="008D31C5" w:rsidRPr="00E652EB" w:rsidRDefault="008D31C5" w:rsidP="00F5567D">
            <w:pPr>
              <w:autoSpaceDE w:val="0"/>
              <w:autoSpaceDN w:val="0"/>
              <w:adjustRightInd w:val="0"/>
              <w:spacing w:before="60" w:after="60"/>
              <w:ind w:left="57"/>
              <w:rPr>
                <w:rFonts w:cs="Arial"/>
                <w:sz w:val="20"/>
              </w:rPr>
            </w:pPr>
            <w:r w:rsidRPr="00E652EB">
              <w:rPr>
                <w:rFonts w:cs="Arial"/>
                <w:bCs/>
                <w:sz w:val="20"/>
              </w:rPr>
              <w:t>деятельность в области здрав</w:t>
            </w:r>
            <w:r w:rsidRPr="00E652EB">
              <w:rPr>
                <w:rFonts w:cs="Arial"/>
                <w:bCs/>
                <w:sz w:val="20"/>
              </w:rPr>
              <w:t>о</w:t>
            </w:r>
            <w:r w:rsidRPr="00E652EB">
              <w:rPr>
                <w:rFonts w:cs="Arial"/>
                <w:bCs/>
                <w:sz w:val="20"/>
              </w:rPr>
              <w:t>охранения и социальных услуг</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5</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3</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2</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1027B5">
        <w:tc>
          <w:tcPr>
            <w:tcW w:w="3515" w:type="dxa"/>
            <w:tcBorders>
              <w:top w:val="nil"/>
              <w:left w:val="single" w:sz="4" w:space="0" w:color="auto"/>
              <w:bottom w:val="nil"/>
              <w:right w:val="nil"/>
            </w:tcBorders>
            <w:vAlign w:val="bottom"/>
          </w:tcPr>
          <w:p w:rsidR="008D31C5" w:rsidRPr="00CD1C90" w:rsidRDefault="008D31C5" w:rsidP="00F5567D">
            <w:pPr>
              <w:autoSpaceDE w:val="0"/>
              <w:autoSpaceDN w:val="0"/>
              <w:adjustRightInd w:val="0"/>
              <w:spacing w:before="60" w:after="60"/>
              <w:ind w:left="57"/>
              <w:rPr>
                <w:rFonts w:cs="Arial"/>
                <w:sz w:val="20"/>
              </w:rPr>
            </w:pPr>
            <w:r w:rsidRPr="00CD1C90">
              <w:rPr>
                <w:rFonts w:cs="Arial"/>
                <w:bCs/>
                <w:sz w:val="20"/>
              </w:rPr>
              <w:t>деятельность в области культуры, спорта, организации досуга</w:t>
            </w:r>
            <w:r>
              <w:rPr>
                <w:rFonts w:cs="Arial"/>
                <w:bCs/>
                <w:sz w:val="20"/>
              </w:rPr>
              <w:br/>
            </w:r>
            <w:r w:rsidRPr="00CD1C90">
              <w:rPr>
                <w:rFonts w:cs="Arial"/>
                <w:bCs/>
                <w:sz w:val="20"/>
              </w:rPr>
              <w:t>и развлечений</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2</w:t>
            </w:r>
          </w:p>
        </w:tc>
        <w:tc>
          <w:tcPr>
            <w:tcW w:w="96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2</w:t>
            </w:r>
          </w:p>
        </w:tc>
        <w:tc>
          <w:tcPr>
            <w:tcW w:w="851" w:type="dxa"/>
            <w:tcBorders>
              <w:top w:val="nil"/>
              <w:left w:val="nil"/>
              <w:bottom w:val="nil"/>
              <w:right w:val="nil"/>
            </w:tcBorders>
            <w:vAlign w:val="bottom"/>
          </w:tcPr>
          <w:p w:rsidR="008D31C5" w:rsidRDefault="008D31C5" w:rsidP="008D31C5">
            <w:pPr>
              <w:spacing w:before="60" w:after="60"/>
              <w:ind w:right="170"/>
              <w:jc w:val="right"/>
              <w:rPr>
                <w:rFonts w:cs="Arial"/>
                <w:sz w:val="20"/>
              </w:rPr>
            </w:pPr>
            <w:r>
              <w:rPr>
                <w:rFonts w:cs="Arial"/>
                <w:sz w:val="20"/>
              </w:rPr>
              <w:t>-</w:t>
            </w:r>
          </w:p>
        </w:tc>
        <w:tc>
          <w:tcPr>
            <w:tcW w:w="1021" w:type="dxa"/>
            <w:tcBorders>
              <w:top w:val="nil"/>
              <w:left w:val="nil"/>
              <w:bottom w:val="nil"/>
              <w:right w:val="nil"/>
            </w:tcBorders>
            <w:vAlign w:val="bottom"/>
          </w:tcPr>
          <w:p w:rsidR="008D31C5" w:rsidRDefault="008D31C5" w:rsidP="008D31C5">
            <w:pPr>
              <w:spacing w:before="60" w:after="60"/>
              <w:ind w:right="283"/>
              <w:jc w:val="right"/>
              <w:rPr>
                <w:rFonts w:cs="Arial"/>
                <w:sz w:val="20"/>
              </w:rPr>
            </w:pPr>
            <w:r>
              <w:rPr>
                <w:rFonts w:cs="Arial"/>
                <w:sz w:val="20"/>
              </w:rPr>
              <w:t>-</w:t>
            </w:r>
          </w:p>
        </w:tc>
        <w:tc>
          <w:tcPr>
            <w:tcW w:w="794" w:type="dxa"/>
            <w:tcBorders>
              <w:top w:val="nil"/>
              <w:left w:val="nil"/>
              <w:bottom w:val="nil"/>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nil"/>
            </w:tcBorders>
            <w:vAlign w:val="bottom"/>
          </w:tcPr>
          <w:p w:rsidR="008D31C5" w:rsidRDefault="008D31C5" w:rsidP="008D31C5">
            <w:pPr>
              <w:spacing w:before="60" w:after="60"/>
              <w:ind w:right="340"/>
              <w:jc w:val="right"/>
              <w:rPr>
                <w:rFonts w:cs="Arial"/>
                <w:sz w:val="20"/>
              </w:rPr>
            </w:pPr>
            <w:r>
              <w:rPr>
                <w:rFonts w:cs="Arial"/>
                <w:sz w:val="20"/>
              </w:rPr>
              <w:t>-</w:t>
            </w:r>
          </w:p>
        </w:tc>
      </w:tr>
      <w:tr w:rsidR="008D31C5" w:rsidRPr="00640538" w:rsidTr="001027B5">
        <w:tc>
          <w:tcPr>
            <w:tcW w:w="3515" w:type="dxa"/>
            <w:tcBorders>
              <w:top w:val="nil"/>
              <w:left w:val="single" w:sz="4" w:space="0" w:color="auto"/>
              <w:bottom w:val="single" w:sz="4" w:space="0" w:color="auto"/>
              <w:right w:val="nil"/>
            </w:tcBorders>
            <w:vAlign w:val="bottom"/>
          </w:tcPr>
          <w:p w:rsidR="008D31C5" w:rsidRPr="00CD1C90" w:rsidRDefault="008D31C5" w:rsidP="00F5567D">
            <w:pPr>
              <w:autoSpaceDE w:val="0"/>
              <w:autoSpaceDN w:val="0"/>
              <w:adjustRightInd w:val="0"/>
              <w:spacing w:before="60" w:after="60"/>
              <w:ind w:left="57"/>
              <w:rPr>
                <w:rFonts w:cs="Arial"/>
                <w:sz w:val="20"/>
              </w:rPr>
            </w:pPr>
            <w:r>
              <w:rPr>
                <w:rFonts w:cs="Arial"/>
                <w:bCs/>
                <w:sz w:val="20"/>
              </w:rPr>
              <w:t xml:space="preserve">предоставление прочих видов </w:t>
            </w:r>
            <w:r>
              <w:rPr>
                <w:rFonts w:cs="Arial"/>
                <w:bCs/>
                <w:sz w:val="20"/>
              </w:rPr>
              <w:br/>
              <w:t>услуг</w:t>
            </w:r>
          </w:p>
        </w:tc>
        <w:tc>
          <w:tcPr>
            <w:tcW w:w="964" w:type="dxa"/>
            <w:tcBorders>
              <w:top w:val="nil"/>
              <w:left w:val="nil"/>
              <w:bottom w:val="single" w:sz="4" w:space="0" w:color="auto"/>
              <w:right w:val="nil"/>
            </w:tcBorders>
            <w:vAlign w:val="bottom"/>
          </w:tcPr>
          <w:p w:rsidR="008D31C5" w:rsidRDefault="008D31C5" w:rsidP="008D31C5">
            <w:pPr>
              <w:spacing w:before="60" w:after="60"/>
              <w:ind w:right="227"/>
              <w:jc w:val="right"/>
              <w:rPr>
                <w:rFonts w:cs="Arial"/>
                <w:sz w:val="20"/>
              </w:rPr>
            </w:pPr>
            <w:r>
              <w:rPr>
                <w:rFonts w:cs="Arial"/>
                <w:sz w:val="20"/>
              </w:rPr>
              <w:t>11</w:t>
            </w:r>
          </w:p>
        </w:tc>
        <w:tc>
          <w:tcPr>
            <w:tcW w:w="964" w:type="dxa"/>
            <w:tcBorders>
              <w:top w:val="nil"/>
              <w:left w:val="nil"/>
              <w:bottom w:val="single" w:sz="4" w:space="0" w:color="auto"/>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851" w:type="dxa"/>
            <w:tcBorders>
              <w:top w:val="nil"/>
              <w:left w:val="nil"/>
              <w:bottom w:val="single" w:sz="4" w:space="0" w:color="auto"/>
              <w:right w:val="nil"/>
            </w:tcBorders>
            <w:vAlign w:val="bottom"/>
          </w:tcPr>
          <w:p w:rsidR="008D31C5" w:rsidRDefault="008D31C5" w:rsidP="008D31C5">
            <w:pPr>
              <w:spacing w:before="60" w:after="60"/>
              <w:ind w:right="170"/>
              <w:jc w:val="right"/>
              <w:rPr>
                <w:rFonts w:cs="Arial"/>
                <w:sz w:val="20"/>
              </w:rPr>
            </w:pPr>
            <w:r>
              <w:rPr>
                <w:rFonts w:cs="Arial"/>
                <w:sz w:val="20"/>
              </w:rPr>
              <w:t>2</w:t>
            </w:r>
          </w:p>
        </w:tc>
        <w:tc>
          <w:tcPr>
            <w:tcW w:w="1021" w:type="dxa"/>
            <w:tcBorders>
              <w:top w:val="nil"/>
              <w:left w:val="nil"/>
              <w:bottom w:val="single" w:sz="4" w:space="0" w:color="auto"/>
              <w:right w:val="nil"/>
            </w:tcBorders>
            <w:vAlign w:val="bottom"/>
          </w:tcPr>
          <w:p w:rsidR="008D31C5" w:rsidRDefault="008D31C5" w:rsidP="008D31C5">
            <w:pPr>
              <w:spacing w:before="60" w:after="60"/>
              <w:ind w:right="283"/>
              <w:jc w:val="right"/>
              <w:rPr>
                <w:rFonts w:cs="Arial"/>
                <w:sz w:val="20"/>
              </w:rPr>
            </w:pPr>
            <w:r>
              <w:rPr>
                <w:rFonts w:cs="Arial"/>
                <w:sz w:val="20"/>
              </w:rPr>
              <w:t>9</w:t>
            </w:r>
          </w:p>
        </w:tc>
        <w:tc>
          <w:tcPr>
            <w:tcW w:w="794" w:type="dxa"/>
            <w:tcBorders>
              <w:top w:val="nil"/>
              <w:left w:val="nil"/>
              <w:bottom w:val="single" w:sz="4" w:space="0" w:color="auto"/>
              <w:right w:val="nil"/>
            </w:tcBorders>
            <w:vAlign w:val="bottom"/>
          </w:tcPr>
          <w:p w:rsidR="008D31C5" w:rsidRDefault="008D31C5" w:rsidP="008D31C5">
            <w:pPr>
              <w:spacing w:before="60" w:after="60"/>
              <w:ind w:right="227"/>
              <w:jc w:val="right"/>
              <w:rPr>
                <w:rFonts w:cs="Arial"/>
                <w:sz w:val="20"/>
              </w:rPr>
            </w:pPr>
            <w:r>
              <w:rPr>
                <w:rFonts w:cs="Arial"/>
                <w:sz w:val="20"/>
              </w:rPr>
              <w:t>-</w:t>
            </w:r>
          </w:p>
        </w:tc>
        <w:tc>
          <w:tcPr>
            <w:tcW w:w="964" w:type="dxa"/>
            <w:tcBorders>
              <w:top w:val="nil"/>
              <w:left w:val="nil"/>
              <w:bottom w:val="single" w:sz="4" w:space="0" w:color="auto"/>
            </w:tcBorders>
            <w:vAlign w:val="bottom"/>
          </w:tcPr>
          <w:p w:rsidR="008D31C5" w:rsidRDefault="008D31C5" w:rsidP="008D31C5">
            <w:pPr>
              <w:spacing w:before="60" w:after="60"/>
              <w:ind w:right="340"/>
              <w:jc w:val="right"/>
              <w:rPr>
                <w:rFonts w:cs="Arial"/>
                <w:sz w:val="20"/>
              </w:rPr>
            </w:pPr>
            <w:r>
              <w:rPr>
                <w:rFonts w:cs="Arial"/>
                <w:sz w:val="20"/>
              </w:rPr>
              <w:t>-</w:t>
            </w:r>
          </w:p>
        </w:tc>
      </w:tr>
    </w:tbl>
    <w:p w:rsidR="006F34AE" w:rsidRPr="0058462D" w:rsidRDefault="006F34AE" w:rsidP="00D63406">
      <w:pPr>
        <w:spacing w:before="120" w:after="120"/>
        <w:rPr>
          <w:sz w:val="18"/>
          <w:szCs w:val="18"/>
        </w:rPr>
      </w:pPr>
      <w:r w:rsidRPr="0058462D">
        <w:rPr>
          <w:sz w:val="18"/>
          <w:szCs w:val="18"/>
          <w:vertAlign w:val="superscript"/>
        </w:rPr>
        <w:t>1)</w:t>
      </w:r>
      <w:r w:rsidRPr="0058462D">
        <w:rPr>
          <w:sz w:val="18"/>
          <w:szCs w:val="18"/>
        </w:rPr>
        <w:t xml:space="preserve"> Без учета индивидуальных предпринимателей.</w:t>
      </w:r>
    </w:p>
    <w:p w:rsidR="00DF6086" w:rsidRPr="009933D0" w:rsidRDefault="00DF6086" w:rsidP="00AF20F5">
      <w:pPr>
        <w:pStyle w:val="3"/>
        <w:spacing w:before="0" w:after="0"/>
        <w:jc w:val="center"/>
        <w:rPr>
          <w:b/>
          <w:sz w:val="22"/>
          <w:szCs w:val="22"/>
        </w:rPr>
      </w:pPr>
      <w:bookmarkStart w:id="48" w:name="_Toc22806942"/>
      <w:r w:rsidRPr="00C9621D">
        <w:rPr>
          <w:b/>
          <w:sz w:val="22"/>
        </w:rPr>
        <w:lastRenderedPageBreak/>
        <w:t xml:space="preserve">Распределение индивидуальных предпринимателей </w:t>
      </w:r>
      <w:r w:rsidRPr="00C9621D">
        <w:rPr>
          <w:b/>
          <w:sz w:val="22"/>
        </w:rPr>
        <w:br/>
        <w:t>по видам экономической деятельности</w:t>
      </w:r>
      <w:r w:rsidR="00602A5D" w:rsidRPr="00C9621D">
        <w:rPr>
          <w:b/>
          <w:color w:val="000000"/>
          <w:sz w:val="22"/>
          <w:szCs w:val="22"/>
          <w:vertAlign w:val="superscript"/>
        </w:rPr>
        <w:t>1)</w:t>
      </w:r>
      <w:bookmarkEnd w:id="48"/>
    </w:p>
    <w:p w:rsidR="000F7280" w:rsidRPr="0058462D" w:rsidRDefault="000F7280" w:rsidP="00195F69">
      <w:pPr>
        <w:spacing w:before="120" w:after="120"/>
        <w:jc w:val="center"/>
        <w:rPr>
          <w:b/>
          <w:color w:val="000000"/>
          <w:sz w:val="20"/>
          <w:vertAlign w:val="superscript"/>
        </w:rPr>
      </w:pPr>
      <w:r w:rsidRPr="009933D0">
        <w:rPr>
          <w:b/>
          <w:color w:val="000000"/>
          <w:sz w:val="20"/>
        </w:rPr>
        <w:t xml:space="preserve">на 1 </w:t>
      </w:r>
      <w:r w:rsidR="00A36BF8">
        <w:rPr>
          <w:b/>
          <w:color w:val="000000"/>
          <w:sz w:val="20"/>
        </w:rPr>
        <w:t>ок</w:t>
      </w:r>
      <w:r w:rsidR="00944052">
        <w:rPr>
          <w:b/>
          <w:color w:val="000000"/>
          <w:sz w:val="20"/>
        </w:rPr>
        <w:t xml:space="preserve">тября </w:t>
      </w:r>
      <w:r w:rsidRPr="009933D0">
        <w:rPr>
          <w:b/>
          <w:color w:val="000000"/>
          <w:sz w:val="20"/>
        </w:rPr>
        <w:t>201</w:t>
      </w:r>
      <w:r w:rsidR="005245D4" w:rsidRPr="009933D0">
        <w:rPr>
          <w:b/>
          <w:color w:val="000000"/>
          <w:sz w:val="20"/>
        </w:rPr>
        <w:t>9</w:t>
      </w:r>
      <w:r w:rsidRPr="009933D0">
        <w:rPr>
          <w:b/>
          <w:color w:val="000000"/>
          <w:sz w:val="20"/>
        </w:rPr>
        <w:t xml:space="preserve"> года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97"/>
        <w:gridCol w:w="1588"/>
        <w:gridCol w:w="1588"/>
      </w:tblGrid>
      <w:tr w:rsidR="00D721BB" w:rsidRPr="001B3E24" w:rsidTr="00B66682">
        <w:trPr>
          <w:cantSplit/>
          <w:trHeight w:val="1030"/>
          <w:tblHeader/>
        </w:trPr>
        <w:tc>
          <w:tcPr>
            <w:tcW w:w="5897" w:type="dxa"/>
            <w:tcBorders>
              <w:top w:val="single" w:sz="4" w:space="0" w:color="auto"/>
              <w:left w:val="single" w:sz="4" w:space="0" w:color="auto"/>
              <w:bottom w:val="single" w:sz="4" w:space="0" w:color="auto"/>
              <w:right w:val="single" w:sz="4" w:space="0" w:color="auto"/>
            </w:tcBorders>
          </w:tcPr>
          <w:p w:rsidR="00D721BB" w:rsidRPr="001B3E24" w:rsidRDefault="00D721BB" w:rsidP="00B66682">
            <w:pPr>
              <w:spacing w:before="60" w:after="60"/>
              <w:rPr>
                <w:rFonts w:cs="Arial"/>
                <w:b/>
                <w:sz w:val="20"/>
              </w:rPr>
            </w:pPr>
          </w:p>
        </w:tc>
        <w:tc>
          <w:tcPr>
            <w:tcW w:w="1588" w:type="dxa"/>
            <w:tcBorders>
              <w:top w:val="single" w:sz="4" w:space="0" w:color="auto"/>
              <w:left w:val="single" w:sz="4" w:space="0" w:color="auto"/>
              <w:bottom w:val="single" w:sz="4" w:space="0" w:color="auto"/>
              <w:right w:val="single" w:sz="4" w:space="0" w:color="auto"/>
            </w:tcBorders>
          </w:tcPr>
          <w:p w:rsidR="00D721BB" w:rsidRPr="001B3E24" w:rsidRDefault="00D721BB" w:rsidP="00B66682">
            <w:pPr>
              <w:spacing w:before="60" w:after="60"/>
              <w:jc w:val="center"/>
              <w:rPr>
                <w:rFonts w:cs="Arial"/>
                <w:sz w:val="20"/>
              </w:rPr>
            </w:pPr>
            <w:r w:rsidRPr="001B3E24">
              <w:rPr>
                <w:rFonts w:cs="Arial"/>
                <w:sz w:val="20"/>
              </w:rPr>
              <w:t>Количество предприним</w:t>
            </w:r>
            <w:r w:rsidRPr="001B3E24">
              <w:rPr>
                <w:rFonts w:cs="Arial"/>
                <w:sz w:val="20"/>
              </w:rPr>
              <w:t>а</w:t>
            </w:r>
            <w:r w:rsidRPr="001B3E24">
              <w:rPr>
                <w:rFonts w:cs="Arial"/>
                <w:sz w:val="20"/>
              </w:rPr>
              <w:t>телей,</w:t>
            </w:r>
            <w:r w:rsidRPr="001B3E24">
              <w:rPr>
                <w:rFonts w:cs="Arial"/>
                <w:sz w:val="20"/>
              </w:rPr>
              <w:br/>
              <w:t>человек</w:t>
            </w:r>
          </w:p>
        </w:tc>
        <w:tc>
          <w:tcPr>
            <w:tcW w:w="1588" w:type="dxa"/>
            <w:tcBorders>
              <w:top w:val="single" w:sz="4" w:space="0" w:color="auto"/>
              <w:left w:val="single" w:sz="4" w:space="0" w:color="auto"/>
              <w:bottom w:val="single" w:sz="4" w:space="0" w:color="auto"/>
              <w:right w:val="single" w:sz="4" w:space="0" w:color="auto"/>
            </w:tcBorders>
          </w:tcPr>
          <w:p w:rsidR="00D721BB" w:rsidRPr="001B3E24" w:rsidRDefault="00D721BB" w:rsidP="00B66682">
            <w:pPr>
              <w:spacing w:before="60" w:after="60"/>
              <w:jc w:val="center"/>
              <w:rPr>
                <w:rFonts w:cs="Arial"/>
                <w:sz w:val="20"/>
              </w:rPr>
            </w:pPr>
            <w:r w:rsidRPr="001B3E24">
              <w:rPr>
                <w:rFonts w:cs="Arial"/>
                <w:sz w:val="20"/>
              </w:rPr>
              <w:t xml:space="preserve">В % к </w:t>
            </w:r>
            <w:r w:rsidRPr="001B3E24">
              <w:rPr>
                <w:rFonts w:cs="Arial"/>
                <w:sz w:val="20"/>
              </w:rPr>
              <w:br/>
              <w:t>итогу</w:t>
            </w:r>
          </w:p>
        </w:tc>
      </w:tr>
      <w:tr w:rsidR="00206364" w:rsidRPr="001B3E24" w:rsidTr="00861C78">
        <w:trPr>
          <w:cantSplit/>
        </w:trPr>
        <w:tc>
          <w:tcPr>
            <w:tcW w:w="5897" w:type="dxa"/>
            <w:tcBorders>
              <w:top w:val="single" w:sz="4" w:space="0" w:color="auto"/>
              <w:left w:val="single" w:sz="4" w:space="0" w:color="auto"/>
              <w:bottom w:val="nil"/>
              <w:right w:val="nil"/>
            </w:tcBorders>
            <w:vAlign w:val="bottom"/>
          </w:tcPr>
          <w:p w:rsidR="00206364" w:rsidRPr="001B3E24" w:rsidRDefault="00206364" w:rsidP="00861C78">
            <w:pPr>
              <w:autoSpaceDE w:val="0"/>
              <w:autoSpaceDN w:val="0"/>
              <w:adjustRightInd w:val="0"/>
              <w:spacing w:before="60" w:after="60"/>
              <w:rPr>
                <w:rFonts w:cs="Arial"/>
                <w:b/>
                <w:sz w:val="20"/>
              </w:rPr>
            </w:pPr>
            <w:r w:rsidRPr="001B3E24">
              <w:rPr>
                <w:rFonts w:cs="Arial"/>
                <w:b/>
                <w:sz w:val="20"/>
              </w:rPr>
              <w:t>Всего</w:t>
            </w:r>
          </w:p>
        </w:tc>
        <w:tc>
          <w:tcPr>
            <w:tcW w:w="1588" w:type="dxa"/>
            <w:tcBorders>
              <w:top w:val="single" w:sz="4" w:space="0" w:color="auto"/>
              <w:left w:val="nil"/>
              <w:bottom w:val="nil"/>
              <w:right w:val="nil"/>
            </w:tcBorders>
            <w:vAlign w:val="bottom"/>
          </w:tcPr>
          <w:p w:rsidR="00206364" w:rsidRPr="00206364" w:rsidRDefault="00206364" w:rsidP="00206364">
            <w:pPr>
              <w:spacing w:before="60" w:after="60"/>
              <w:ind w:right="510"/>
              <w:jc w:val="right"/>
              <w:rPr>
                <w:rFonts w:cs="Arial"/>
                <w:b/>
                <w:sz w:val="20"/>
              </w:rPr>
            </w:pPr>
            <w:r w:rsidRPr="00206364">
              <w:rPr>
                <w:rFonts w:cs="Arial"/>
                <w:b/>
                <w:sz w:val="20"/>
              </w:rPr>
              <w:t>228</w:t>
            </w:r>
          </w:p>
        </w:tc>
        <w:tc>
          <w:tcPr>
            <w:tcW w:w="1588" w:type="dxa"/>
            <w:tcBorders>
              <w:top w:val="single" w:sz="4" w:space="0" w:color="auto"/>
              <w:left w:val="nil"/>
              <w:bottom w:val="nil"/>
              <w:right w:val="single" w:sz="4" w:space="0" w:color="auto"/>
            </w:tcBorders>
            <w:vAlign w:val="bottom"/>
          </w:tcPr>
          <w:p w:rsidR="00206364" w:rsidRPr="00206364" w:rsidRDefault="00206364" w:rsidP="00206364">
            <w:pPr>
              <w:spacing w:before="60" w:after="60"/>
              <w:ind w:right="510"/>
              <w:jc w:val="right"/>
              <w:rPr>
                <w:rFonts w:cs="Arial"/>
                <w:b/>
                <w:sz w:val="20"/>
              </w:rPr>
            </w:pPr>
            <w:r w:rsidRPr="00206364">
              <w:rPr>
                <w:rFonts w:cs="Arial"/>
                <w:b/>
                <w:sz w:val="20"/>
              </w:rPr>
              <w:t>100</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227"/>
              <w:rPr>
                <w:rFonts w:cs="Arial"/>
                <w:sz w:val="20"/>
              </w:rPr>
            </w:pPr>
            <w:r w:rsidRPr="001B3E24">
              <w:rPr>
                <w:rFonts w:cs="Arial"/>
                <w:sz w:val="20"/>
              </w:rPr>
              <w:t>из них:</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sz w:val="20"/>
              </w:rPr>
            </w:pPr>
            <w:r w:rsidRPr="001B3E24">
              <w:rPr>
                <w:rFonts w:cs="Arial"/>
                <w:bCs/>
                <w:sz w:val="20"/>
              </w:rPr>
              <w:t xml:space="preserve">сельское, лесное хозяйство, </w:t>
            </w:r>
            <w:r w:rsidRPr="001B3E24">
              <w:rPr>
                <w:rFonts w:cs="Arial"/>
                <w:bCs/>
                <w:sz w:val="20"/>
              </w:rPr>
              <w:br/>
              <w:t>охота, рыболовство и рыбоводство</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46</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20.2</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sz w:val="20"/>
              </w:rPr>
            </w:pPr>
            <w:r w:rsidRPr="001B3E24">
              <w:rPr>
                <w:rFonts w:cs="Arial"/>
                <w:bCs/>
                <w:sz w:val="20"/>
              </w:rPr>
              <w:t>обрабатывающие производства</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10</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4.4</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227"/>
              <w:rPr>
                <w:rFonts w:cs="Arial"/>
                <w:sz w:val="20"/>
              </w:rPr>
            </w:pPr>
            <w:r w:rsidRPr="001B3E24">
              <w:rPr>
                <w:rFonts w:cs="Arial"/>
                <w:sz w:val="20"/>
              </w:rPr>
              <w:t>из них:</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113"/>
              <w:rPr>
                <w:rFonts w:cs="Arial"/>
                <w:sz w:val="20"/>
              </w:rPr>
            </w:pPr>
            <w:r w:rsidRPr="001B3E24">
              <w:rPr>
                <w:rFonts w:cs="Arial"/>
                <w:sz w:val="20"/>
              </w:rPr>
              <w:t>производство текстильных изделий</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1</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0.4</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113"/>
              <w:rPr>
                <w:rFonts w:cs="Arial"/>
                <w:sz w:val="20"/>
              </w:rPr>
            </w:pPr>
            <w:r w:rsidRPr="001B3E24">
              <w:rPr>
                <w:rFonts w:cs="Arial"/>
                <w:sz w:val="20"/>
              </w:rPr>
              <w:t>производство одежды</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1</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0.4</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113"/>
              <w:rPr>
                <w:rFonts w:cs="Arial"/>
                <w:sz w:val="20"/>
              </w:rPr>
            </w:pPr>
            <w:r w:rsidRPr="001B3E24">
              <w:rPr>
                <w:rFonts w:cs="Arial"/>
                <w:sz w:val="20"/>
              </w:rPr>
              <w:t>обработка древесины и производство изделий из дерева</w:t>
            </w:r>
            <w:r w:rsidRPr="001B3E24">
              <w:rPr>
                <w:rFonts w:cs="Arial"/>
                <w:sz w:val="20"/>
              </w:rPr>
              <w:br/>
              <w:t xml:space="preserve">и пробки, кроме мебели, производство изделий из соломки </w:t>
            </w:r>
            <w:r w:rsidRPr="001B3E24">
              <w:rPr>
                <w:rFonts w:cs="Arial"/>
                <w:sz w:val="20"/>
              </w:rPr>
              <w:br/>
              <w:t>и материалов для плетения</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2</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0.9</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113"/>
              <w:rPr>
                <w:rFonts w:cs="Arial"/>
                <w:sz w:val="20"/>
              </w:rPr>
            </w:pPr>
            <w:r w:rsidRPr="001B3E24">
              <w:rPr>
                <w:rFonts w:cs="Arial"/>
                <w:sz w:val="20"/>
              </w:rPr>
              <w:t xml:space="preserve">производство прочей неметаллической </w:t>
            </w:r>
            <w:r w:rsidRPr="001B3E24">
              <w:rPr>
                <w:rFonts w:cs="Arial"/>
                <w:sz w:val="20"/>
              </w:rPr>
              <w:br/>
              <w:t>минеральной продукции</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3</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1.3</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113"/>
              <w:rPr>
                <w:rFonts w:cs="Arial"/>
                <w:sz w:val="20"/>
              </w:rPr>
            </w:pPr>
            <w:r w:rsidRPr="001B3E24">
              <w:rPr>
                <w:rFonts w:cs="Arial"/>
                <w:sz w:val="20"/>
              </w:rPr>
              <w:t xml:space="preserve">производство готовых металлических изделий, </w:t>
            </w:r>
            <w:r>
              <w:rPr>
                <w:rFonts w:cs="Arial"/>
                <w:sz w:val="20"/>
              </w:rPr>
              <w:br/>
            </w:r>
            <w:r w:rsidRPr="001B3E24">
              <w:rPr>
                <w:rFonts w:cs="Arial"/>
                <w:sz w:val="20"/>
              </w:rPr>
              <w:t>кроме машин и оборудования</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1</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0.4</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113"/>
              <w:rPr>
                <w:rFonts w:cs="Arial"/>
                <w:sz w:val="20"/>
              </w:rPr>
            </w:pPr>
            <w:r w:rsidRPr="001B3E24">
              <w:rPr>
                <w:rFonts w:cs="Arial"/>
                <w:sz w:val="20"/>
              </w:rPr>
              <w:t>производство мебели</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2</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0.9</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sz w:val="20"/>
              </w:rPr>
            </w:pPr>
            <w:r w:rsidRPr="001B3E24">
              <w:rPr>
                <w:rFonts w:cs="Arial"/>
                <w:bCs/>
                <w:sz w:val="20"/>
              </w:rPr>
              <w:t xml:space="preserve">водоснабжение; водоотведение, организация </w:t>
            </w:r>
            <w:r>
              <w:rPr>
                <w:rFonts w:cs="Arial"/>
                <w:bCs/>
                <w:sz w:val="20"/>
              </w:rPr>
              <w:br/>
            </w:r>
            <w:r w:rsidRPr="001B3E24">
              <w:rPr>
                <w:rFonts w:cs="Arial"/>
                <w:bCs/>
                <w:sz w:val="20"/>
              </w:rPr>
              <w:t xml:space="preserve">сбора и утилизации отходов, деятельность </w:t>
            </w:r>
            <w:r>
              <w:rPr>
                <w:rFonts w:cs="Arial"/>
                <w:bCs/>
                <w:sz w:val="20"/>
              </w:rPr>
              <w:br/>
            </w:r>
            <w:r w:rsidRPr="001B3E24">
              <w:rPr>
                <w:rFonts w:cs="Arial"/>
                <w:bCs/>
                <w:sz w:val="20"/>
              </w:rPr>
              <w:t>по ликвидации загрязнений</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2</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0.9</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sz w:val="20"/>
              </w:rPr>
            </w:pPr>
            <w:r w:rsidRPr="001B3E24">
              <w:rPr>
                <w:rFonts w:cs="Arial"/>
                <w:bCs/>
                <w:sz w:val="20"/>
              </w:rPr>
              <w:t>строительство</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28</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12.3</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sz w:val="20"/>
              </w:rPr>
            </w:pPr>
            <w:r w:rsidRPr="001B3E24">
              <w:rPr>
                <w:rFonts w:cs="Arial"/>
                <w:bCs/>
                <w:sz w:val="20"/>
              </w:rPr>
              <w:t xml:space="preserve">торговля оптовая и розничная; ремонт </w:t>
            </w:r>
            <w:r>
              <w:rPr>
                <w:rFonts w:cs="Arial"/>
                <w:bCs/>
                <w:sz w:val="20"/>
              </w:rPr>
              <w:br/>
            </w:r>
            <w:r w:rsidRPr="001B3E24">
              <w:rPr>
                <w:rFonts w:cs="Arial"/>
                <w:bCs/>
                <w:sz w:val="20"/>
              </w:rPr>
              <w:t xml:space="preserve">автотранспортных средств и мотоциклов </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79</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34.6</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227"/>
              <w:rPr>
                <w:rFonts w:cs="Arial"/>
                <w:sz w:val="20"/>
              </w:rPr>
            </w:pPr>
            <w:r>
              <w:rPr>
                <w:rFonts w:cs="Arial"/>
                <w:sz w:val="20"/>
              </w:rPr>
              <w:t xml:space="preserve">в </w:t>
            </w:r>
            <w:r w:rsidRPr="001B3E24">
              <w:rPr>
                <w:rFonts w:cs="Arial"/>
                <w:sz w:val="20"/>
              </w:rPr>
              <w:t>том числе:</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113"/>
              <w:rPr>
                <w:rFonts w:cs="Arial"/>
                <w:sz w:val="20"/>
              </w:rPr>
            </w:pPr>
            <w:r w:rsidRPr="001B3E24">
              <w:rPr>
                <w:rFonts w:cs="Arial"/>
                <w:sz w:val="20"/>
              </w:rPr>
              <w:t>торговля оптовая и розничная автотранспортными</w:t>
            </w:r>
            <w:r w:rsidRPr="001B3E24">
              <w:rPr>
                <w:rFonts w:cs="Arial"/>
                <w:sz w:val="20"/>
              </w:rPr>
              <w:br/>
              <w:t>средствами и мотоциклами и их ремонт</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2</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0.9</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113"/>
              <w:rPr>
                <w:rFonts w:cs="Arial"/>
                <w:sz w:val="20"/>
              </w:rPr>
            </w:pPr>
            <w:r w:rsidRPr="001B3E24">
              <w:rPr>
                <w:rFonts w:cs="Arial"/>
                <w:sz w:val="20"/>
              </w:rPr>
              <w:t xml:space="preserve">торговля оптовая, кроме оптовой торговли </w:t>
            </w:r>
            <w:r>
              <w:rPr>
                <w:rFonts w:cs="Arial"/>
                <w:sz w:val="20"/>
              </w:rPr>
              <w:br/>
            </w:r>
            <w:r w:rsidRPr="001B3E24">
              <w:rPr>
                <w:rFonts w:cs="Arial"/>
                <w:sz w:val="20"/>
              </w:rPr>
              <w:t>автотранспортными средствами и мотоциклами</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2</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0.9</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113"/>
              <w:rPr>
                <w:rFonts w:cs="Arial"/>
                <w:sz w:val="20"/>
              </w:rPr>
            </w:pPr>
            <w:r w:rsidRPr="001B3E24">
              <w:rPr>
                <w:rFonts w:cs="Arial"/>
                <w:sz w:val="20"/>
              </w:rPr>
              <w:t xml:space="preserve">торговля розничная, кроме торговли </w:t>
            </w:r>
            <w:r>
              <w:rPr>
                <w:rFonts w:cs="Arial"/>
                <w:sz w:val="20"/>
              </w:rPr>
              <w:br/>
            </w:r>
            <w:r w:rsidRPr="001B3E24">
              <w:rPr>
                <w:rFonts w:cs="Arial"/>
                <w:sz w:val="20"/>
              </w:rPr>
              <w:t>автотранспортными средствами и мотоциклами</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75</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32.9</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bCs/>
                <w:sz w:val="20"/>
              </w:rPr>
            </w:pPr>
            <w:r w:rsidRPr="001B3E24">
              <w:rPr>
                <w:rFonts w:cs="Arial"/>
                <w:bCs/>
                <w:sz w:val="20"/>
              </w:rPr>
              <w:t>транспортировка и хранение</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35</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15.4</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sz w:val="20"/>
              </w:rPr>
            </w:pPr>
            <w:r w:rsidRPr="001B3E24">
              <w:rPr>
                <w:rFonts w:cs="Arial"/>
                <w:bCs/>
                <w:sz w:val="20"/>
              </w:rPr>
              <w:t xml:space="preserve">деятельность гостиниц и предприятий </w:t>
            </w:r>
            <w:r>
              <w:rPr>
                <w:rFonts w:cs="Arial"/>
                <w:bCs/>
                <w:sz w:val="20"/>
              </w:rPr>
              <w:br/>
            </w:r>
            <w:r w:rsidRPr="001B3E24">
              <w:rPr>
                <w:rFonts w:cs="Arial"/>
                <w:bCs/>
                <w:sz w:val="20"/>
              </w:rPr>
              <w:t>общественного питания</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4</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1.8</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bCs/>
                <w:sz w:val="20"/>
              </w:rPr>
            </w:pPr>
            <w:r w:rsidRPr="001B3E24">
              <w:rPr>
                <w:rFonts w:cs="Arial"/>
                <w:bCs/>
                <w:sz w:val="20"/>
              </w:rPr>
              <w:t>деятельность в областиинформации и связи</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2</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0.9</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sz w:val="20"/>
              </w:rPr>
            </w:pPr>
            <w:r w:rsidRPr="001B3E24">
              <w:rPr>
                <w:rFonts w:cs="Arial"/>
                <w:bCs/>
                <w:sz w:val="20"/>
              </w:rPr>
              <w:t>деятельность финансовая и страховая</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2</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0.9</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sz w:val="20"/>
              </w:rPr>
            </w:pPr>
            <w:r w:rsidRPr="001B3E24">
              <w:rPr>
                <w:rFonts w:cs="Arial"/>
                <w:bCs/>
                <w:sz w:val="20"/>
              </w:rPr>
              <w:t>деятельность по операциям с недвижимым имуществом</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2</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0.9</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sz w:val="20"/>
              </w:rPr>
            </w:pPr>
            <w:r w:rsidRPr="001B3E24">
              <w:rPr>
                <w:rFonts w:cs="Arial"/>
                <w:sz w:val="20"/>
              </w:rPr>
              <w:t>д</w:t>
            </w:r>
            <w:r w:rsidRPr="001B3E24">
              <w:rPr>
                <w:rFonts w:cs="Arial"/>
                <w:bCs/>
                <w:sz w:val="20"/>
              </w:rPr>
              <w:t>еятельность профессиональная, научная и техническая</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7</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3.1</w:t>
            </w:r>
          </w:p>
        </w:tc>
      </w:tr>
      <w:tr w:rsidR="00206364" w:rsidRPr="001B3E24" w:rsidTr="00861C78">
        <w:trPr>
          <w:cantSplit/>
        </w:trPr>
        <w:tc>
          <w:tcPr>
            <w:tcW w:w="5897" w:type="dxa"/>
            <w:tcBorders>
              <w:top w:val="nil"/>
              <w:left w:val="single" w:sz="4" w:space="0" w:color="auto"/>
              <w:bottom w:val="nil"/>
              <w:right w:val="nil"/>
            </w:tcBorders>
            <w:vAlign w:val="bottom"/>
          </w:tcPr>
          <w:p w:rsidR="00206364" w:rsidRPr="001B3E24" w:rsidRDefault="00206364" w:rsidP="00861C78">
            <w:pPr>
              <w:autoSpaceDE w:val="0"/>
              <w:autoSpaceDN w:val="0"/>
              <w:adjustRightInd w:val="0"/>
              <w:spacing w:before="40" w:after="40"/>
              <w:ind w:left="57"/>
              <w:rPr>
                <w:rFonts w:cs="Arial"/>
                <w:sz w:val="20"/>
              </w:rPr>
            </w:pPr>
            <w:r w:rsidRPr="001B3E24">
              <w:rPr>
                <w:rFonts w:cs="Arial"/>
                <w:bCs/>
                <w:sz w:val="20"/>
              </w:rPr>
              <w:t xml:space="preserve">деятельность административная и сопутствующие </w:t>
            </w:r>
            <w:r>
              <w:rPr>
                <w:rFonts w:cs="Arial"/>
                <w:bCs/>
                <w:sz w:val="20"/>
              </w:rPr>
              <w:br/>
            </w:r>
            <w:r w:rsidRPr="001B3E24">
              <w:rPr>
                <w:rFonts w:cs="Arial"/>
                <w:bCs/>
                <w:sz w:val="20"/>
              </w:rPr>
              <w:t>дополнительные услуги</w:t>
            </w:r>
          </w:p>
        </w:tc>
        <w:tc>
          <w:tcPr>
            <w:tcW w:w="1588" w:type="dxa"/>
            <w:tcBorders>
              <w:top w:val="nil"/>
              <w:left w:val="nil"/>
              <w:bottom w:val="nil"/>
              <w:right w:val="nil"/>
            </w:tcBorders>
            <w:vAlign w:val="bottom"/>
          </w:tcPr>
          <w:p w:rsidR="00206364" w:rsidRDefault="00206364" w:rsidP="00206364">
            <w:pPr>
              <w:spacing w:before="40" w:after="40"/>
              <w:ind w:right="510"/>
              <w:jc w:val="right"/>
              <w:rPr>
                <w:rFonts w:cs="Arial"/>
                <w:sz w:val="20"/>
              </w:rPr>
            </w:pPr>
            <w:r>
              <w:rPr>
                <w:rFonts w:cs="Arial"/>
                <w:sz w:val="20"/>
              </w:rPr>
              <w:t>2</w:t>
            </w:r>
          </w:p>
        </w:tc>
        <w:tc>
          <w:tcPr>
            <w:tcW w:w="1588" w:type="dxa"/>
            <w:tcBorders>
              <w:top w:val="nil"/>
              <w:left w:val="nil"/>
              <w:bottom w:val="nil"/>
              <w:right w:val="single" w:sz="4" w:space="0" w:color="auto"/>
            </w:tcBorders>
            <w:vAlign w:val="bottom"/>
          </w:tcPr>
          <w:p w:rsidR="00206364" w:rsidRDefault="00206364" w:rsidP="00206364">
            <w:pPr>
              <w:spacing w:before="40" w:after="40"/>
              <w:ind w:right="510"/>
              <w:jc w:val="right"/>
              <w:rPr>
                <w:rFonts w:cs="Arial"/>
                <w:sz w:val="20"/>
              </w:rPr>
            </w:pPr>
            <w:r>
              <w:rPr>
                <w:rFonts w:cs="Arial"/>
                <w:sz w:val="20"/>
              </w:rPr>
              <w:t>0.9</w:t>
            </w:r>
          </w:p>
        </w:tc>
      </w:tr>
      <w:tr w:rsidR="00206364" w:rsidRPr="001B3E24" w:rsidTr="00861C78">
        <w:trPr>
          <w:cantSplit/>
        </w:trPr>
        <w:tc>
          <w:tcPr>
            <w:tcW w:w="5897" w:type="dxa"/>
            <w:tcBorders>
              <w:top w:val="nil"/>
              <w:left w:val="single" w:sz="4" w:space="0" w:color="auto"/>
              <w:bottom w:val="single" w:sz="4" w:space="0" w:color="auto"/>
              <w:right w:val="nil"/>
            </w:tcBorders>
            <w:vAlign w:val="bottom"/>
          </w:tcPr>
          <w:p w:rsidR="00206364" w:rsidRPr="001B3E24" w:rsidRDefault="00206364" w:rsidP="00206364">
            <w:pPr>
              <w:spacing w:before="40" w:after="60"/>
              <w:ind w:left="57"/>
              <w:rPr>
                <w:rFonts w:cs="Arial"/>
                <w:sz w:val="20"/>
              </w:rPr>
            </w:pPr>
            <w:r w:rsidRPr="001B3E24">
              <w:rPr>
                <w:rFonts w:cs="Arial"/>
                <w:sz w:val="20"/>
              </w:rPr>
              <w:t>предоставление прочих видов услуг</w:t>
            </w:r>
          </w:p>
        </w:tc>
        <w:tc>
          <w:tcPr>
            <w:tcW w:w="1588" w:type="dxa"/>
            <w:tcBorders>
              <w:top w:val="nil"/>
              <w:left w:val="nil"/>
              <w:bottom w:val="single" w:sz="4" w:space="0" w:color="auto"/>
              <w:right w:val="nil"/>
            </w:tcBorders>
            <w:vAlign w:val="bottom"/>
          </w:tcPr>
          <w:p w:rsidR="00206364" w:rsidRDefault="00206364" w:rsidP="00206364">
            <w:pPr>
              <w:spacing w:before="40" w:after="60"/>
              <w:ind w:right="510"/>
              <w:jc w:val="right"/>
              <w:rPr>
                <w:rFonts w:cs="Arial"/>
                <w:sz w:val="20"/>
              </w:rPr>
            </w:pPr>
            <w:r>
              <w:rPr>
                <w:rFonts w:cs="Arial"/>
                <w:sz w:val="20"/>
              </w:rPr>
              <w:t>9</w:t>
            </w:r>
          </w:p>
        </w:tc>
        <w:tc>
          <w:tcPr>
            <w:tcW w:w="1588" w:type="dxa"/>
            <w:tcBorders>
              <w:top w:val="nil"/>
              <w:left w:val="nil"/>
              <w:bottom w:val="single" w:sz="4" w:space="0" w:color="auto"/>
              <w:right w:val="single" w:sz="4" w:space="0" w:color="auto"/>
            </w:tcBorders>
            <w:vAlign w:val="bottom"/>
          </w:tcPr>
          <w:p w:rsidR="00206364" w:rsidRDefault="00206364" w:rsidP="00206364">
            <w:pPr>
              <w:spacing w:before="40" w:after="60"/>
              <w:ind w:right="510"/>
              <w:jc w:val="right"/>
              <w:rPr>
                <w:rFonts w:cs="Arial"/>
                <w:sz w:val="20"/>
              </w:rPr>
            </w:pPr>
            <w:r>
              <w:rPr>
                <w:rFonts w:cs="Arial"/>
                <w:sz w:val="20"/>
              </w:rPr>
              <w:t>3.9</w:t>
            </w:r>
          </w:p>
        </w:tc>
      </w:tr>
    </w:tbl>
    <w:p w:rsidR="002F5775" w:rsidRPr="0058462D" w:rsidRDefault="002F5775" w:rsidP="00195F69">
      <w:pPr>
        <w:spacing w:before="120"/>
        <w:ind w:left="170" w:hanging="170"/>
        <w:jc w:val="both"/>
        <w:rPr>
          <w:sz w:val="18"/>
          <w:szCs w:val="18"/>
        </w:rPr>
      </w:pPr>
      <w:r w:rsidRPr="0058462D">
        <w:rPr>
          <w:sz w:val="18"/>
          <w:szCs w:val="18"/>
          <w:vertAlign w:val="superscript"/>
        </w:rPr>
        <w:t>1)</w:t>
      </w:r>
      <w:r w:rsidRPr="0058462D">
        <w:rPr>
          <w:sz w:val="18"/>
          <w:szCs w:val="18"/>
        </w:rPr>
        <w:t xml:space="preserve"> П</w:t>
      </w:r>
      <w:r w:rsidRPr="0058462D">
        <w:rPr>
          <w:rFonts w:cs="Arial"/>
          <w:iCs/>
          <w:color w:val="000000"/>
          <w:sz w:val="18"/>
          <w:szCs w:val="18"/>
        </w:rPr>
        <w:t>рошедших государственную</w:t>
      </w:r>
      <w:r w:rsidRPr="0058462D">
        <w:rPr>
          <w:rFonts w:cs="Arial"/>
          <w:iCs/>
          <w:sz w:val="18"/>
          <w:szCs w:val="18"/>
        </w:rPr>
        <w:t xml:space="preserve"> регистрацию (перерегистрацию) в соответствии с Федеральным законом "О государственной регистрации юридических лиц и индивидуальных предпринимателей", включая </w:t>
      </w:r>
      <w:r w:rsidR="00483F89" w:rsidRPr="0058462D">
        <w:rPr>
          <w:rFonts w:cs="Arial"/>
          <w:iCs/>
          <w:sz w:val="18"/>
          <w:szCs w:val="18"/>
        </w:rPr>
        <w:br/>
      </w:r>
      <w:r w:rsidRPr="0058462D">
        <w:rPr>
          <w:rFonts w:cs="Arial"/>
          <w:iCs/>
          <w:sz w:val="18"/>
          <w:szCs w:val="18"/>
        </w:rPr>
        <w:t>нотариусов, занимающихся частной практикой, адвокатов, осуществляющих адвокатскую деятельность индивидуально.</w:t>
      </w:r>
    </w:p>
    <w:p w:rsidR="00624DE0" w:rsidRPr="00C9621D" w:rsidRDefault="00624DE0" w:rsidP="00195F69">
      <w:pPr>
        <w:pStyle w:val="1"/>
        <w:spacing w:before="0" w:after="120"/>
        <w:jc w:val="center"/>
        <w:rPr>
          <w:i/>
        </w:rPr>
      </w:pPr>
      <w:bookmarkStart w:id="49" w:name="_Toc22806943"/>
      <w:r w:rsidRPr="00C9621D">
        <w:rPr>
          <w:i/>
        </w:rPr>
        <w:lastRenderedPageBreak/>
        <w:t>ПРОИЗВОДСТВО ТОВАРОВ И УСЛУГ</w:t>
      </w:r>
      <w:bookmarkEnd w:id="49"/>
    </w:p>
    <w:p w:rsidR="00624DE0" w:rsidRPr="00C9621D" w:rsidRDefault="00624DE0" w:rsidP="00684181">
      <w:pPr>
        <w:pStyle w:val="3"/>
        <w:spacing w:before="0" w:after="100"/>
        <w:jc w:val="center"/>
        <w:rPr>
          <w:b/>
          <w:sz w:val="22"/>
        </w:rPr>
      </w:pPr>
      <w:bookmarkStart w:id="50" w:name="_Toc22806944"/>
      <w:r w:rsidRPr="00C9621D">
        <w:rPr>
          <w:b/>
          <w:sz w:val="22"/>
        </w:rPr>
        <w:t>Объем отгруженных товаров собственного производства,</w:t>
      </w:r>
      <w:r w:rsidRPr="00C9621D">
        <w:rPr>
          <w:b/>
          <w:sz w:val="22"/>
        </w:rPr>
        <w:br/>
        <w:t>выполненных работ и услуг собственными силами</w:t>
      </w:r>
      <w:r w:rsidRPr="00C9621D">
        <w:rPr>
          <w:b/>
          <w:sz w:val="22"/>
        </w:rPr>
        <w:br/>
        <w:t xml:space="preserve">по видам экономической деятельности </w:t>
      </w:r>
      <w:r w:rsidRPr="00C9621D">
        <w:rPr>
          <w:b/>
          <w:sz w:val="22"/>
          <w:vertAlign w:val="superscript"/>
        </w:rPr>
        <w:t>1)</w:t>
      </w:r>
      <w:bookmarkEnd w:id="50"/>
    </w:p>
    <w:p w:rsidR="00624DE0" w:rsidRPr="0058462D" w:rsidRDefault="00071AAB" w:rsidP="00684181">
      <w:pPr>
        <w:spacing w:after="100"/>
        <w:jc w:val="center"/>
        <w:rPr>
          <w:b/>
          <w:sz w:val="20"/>
        </w:rPr>
      </w:pPr>
      <w:r w:rsidRPr="00C9621D">
        <w:rPr>
          <w:b/>
          <w:sz w:val="20"/>
        </w:rPr>
        <w:t xml:space="preserve">в </w:t>
      </w:r>
      <w:r w:rsidR="00715D1A" w:rsidRPr="00C9621D">
        <w:rPr>
          <w:b/>
          <w:sz w:val="20"/>
        </w:rPr>
        <w:t>январе</w:t>
      </w:r>
      <w:r w:rsidR="00993CC5" w:rsidRPr="00C9621D">
        <w:rPr>
          <w:b/>
          <w:sz w:val="20"/>
        </w:rPr>
        <w:t xml:space="preserve"> - </w:t>
      </w:r>
      <w:r w:rsidR="00A36BF8">
        <w:rPr>
          <w:b/>
          <w:sz w:val="20"/>
        </w:rPr>
        <w:t>сентябре</w:t>
      </w:r>
      <w:r w:rsidR="00E91A45" w:rsidRPr="00C9621D">
        <w:rPr>
          <w:b/>
          <w:sz w:val="20"/>
        </w:rPr>
        <w:t>201</w:t>
      </w:r>
      <w:r w:rsidR="00715D1A" w:rsidRPr="00C9621D">
        <w:rPr>
          <w:b/>
          <w:sz w:val="20"/>
        </w:rPr>
        <w:t>9</w:t>
      </w:r>
      <w:r w:rsidR="00E91A45" w:rsidRPr="00C9621D">
        <w:rPr>
          <w:b/>
          <w:sz w:val="20"/>
        </w:rPr>
        <w:t xml:space="preserve"> год</w:t>
      </w:r>
      <w:r w:rsidR="00715D1A" w:rsidRPr="00C9621D">
        <w:rPr>
          <w:b/>
          <w:sz w:val="20"/>
        </w:rPr>
        <w:t>а</w:t>
      </w:r>
    </w:p>
    <w:p w:rsidR="00624DE0" w:rsidRDefault="00624DE0" w:rsidP="008343FB">
      <w:pPr>
        <w:spacing w:after="120"/>
        <w:jc w:val="center"/>
        <w:rPr>
          <w:sz w:val="20"/>
        </w:rPr>
      </w:pPr>
      <w:r w:rsidRPr="0058462D">
        <w:rPr>
          <w:sz w:val="20"/>
        </w:rPr>
        <w:t xml:space="preserve">(по организациям со средней численностью свыше 15 человек, </w:t>
      </w:r>
      <w:r w:rsidRPr="0058462D">
        <w:rPr>
          <w:sz w:val="20"/>
        </w:rPr>
        <w:br/>
        <w:t>без субъектов малого предпринимательства)</w:t>
      </w:r>
    </w:p>
    <w:tbl>
      <w:tblPr>
        <w:tblW w:w="9069" w:type="dxa"/>
        <w:tblInd w:w="108" w:type="dxa"/>
        <w:tblLayout w:type="fixed"/>
        <w:tblLook w:val="0000" w:firstRow="0" w:lastRow="0" w:firstColumn="0" w:lastColumn="0" w:noHBand="0" w:noVBand="0"/>
      </w:tblPr>
      <w:tblGrid>
        <w:gridCol w:w="3798"/>
        <w:gridCol w:w="1757"/>
        <w:gridCol w:w="1757"/>
        <w:gridCol w:w="1757"/>
      </w:tblGrid>
      <w:tr w:rsidR="00F32CF8" w:rsidRPr="002D432C" w:rsidTr="00F32CF8">
        <w:trPr>
          <w:cantSplit/>
          <w:trHeight w:val="70"/>
        </w:trPr>
        <w:tc>
          <w:tcPr>
            <w:tcW w:w="3798" w:type="dxa"/>
            <w:tcBorders>
              <w:top w:val="single" w:sz="4" w:space="0" w:color="auto"/>
              <w:left w:val="single" w:sz="4" w:space="0" w:color="auto"/>
              <w:bottom w:val="single" w:sz="4" w:space="0" w:color="auto"/>
              <w:right w:val="single" w:sz="4" w:space="0" w:color="auto"/>
            </w:tcBorders>
          </w:tcPr>
          <w:p w:rsidR="00F32CF8" w:rsidRPr="002D432C" w:rsidRDefault="00F32CF8" w:rsidP="00F32CF8">
            <w:pPr>
              <w:spacing w:before="60" w:after="60"/>
              <w:jc w:val="center"/>
              <w:rPr>
                <w:rFonts w:cs="Arial"/>
                <w:sz w:val="20"/>
              </w:rPr>
            </w:pPr>
          </w:p>
        </w:tc>
        <w:tc>
          <w:tcPr>
            <w:tcW w:w="1757" w:type="dxa"/>
            <w:tcBorders>
              <w:top w:val="single" w:sz="4" w:space="0" w:color="auto"/>
              <w:left w:val="single" w:sz="4" w:space="0" w:color="auto"/>
              <w:bottom w:val="single" w:sz="4" w:space="0" w:color="auto"/>
              <w:right w:val="single" w:sz="4" w:space="0" w:color="auto"/>
            </w:tcBorders>
          </w:tcPr>
          <w:p w:rsidR="00F32CF8" w:rsidRPr="002D432C" w:rsidRDefault="00F32CF8" w:rsidP="00F32CF8">
            <w:pPr>
              <w:spacing w:before="60" w:after="60"/>
              <w:jc w:val="center"/>
              <w:rPr>
                <w:rFonts w:cs="Arial"/>
                <w:sz w:val="20"/>
              </w:rPr>
            </w:pPr>
            <w:r w:rsidRPr="002D432C">
              <w:rPr>
                <w:rFonts w:cs="Arial"/>
                <w:sz w:val="20"/>
              </w:rPr>
              <w:t xml:space="preserve">Фактически, </w:t>
            </w:r>
            <w:r w:rsidRPr="002D432C">
              <w:rPr>
                <w:rFonts w:cs="Arial"/>
                <w:sz w:val="20"/>
              </w:rPr>
              <w:br/>
              <w:t>тыс. рублей</w:t>
            </w:r>
          </w:p>
        </w:tc>
        <w:tc>
          <w:tcPr>
            <w:tcW w:w="1757" w:type="dxa"/>
            <w:tcBorders>
              <w:top w:val="single" w:sz="4" w:space="0" w:color="auto"/>
              <w:left w:val="single" w:sz="4" w:space="0" w:color="auto"/>
              <w:bottom w:val="single" w:sz="4" w:space="0" w:color="auto"/>
              <w:right w:val="single" w:sz="4" w:space="0" w:color="auto"/>
            </w:tcBorders>
          </w:tcPr>
          <w:p w:rsidR="00F32CF8" w:rsidRPr="002D432C" w:rsidRDefault="00F32CF8" w:rsidP="00A36BF8">
            <w:pPr>
              <w:spacing w:before="60" w:after="60"/>
              <w:jc w:val="center"/>
              <w:rPr>
                <w:rFonts w:cs="Arial"/>
                <w:sz w:val="20"/>
              </w:rPr>
            </w:pPr>
            <w:r w:rsidRPr="002D432C">
              <w:rPr>
                <w:rFonts w:cs="Arial"/>
                <w:sz w:val="20"/>
              </w:rPr>
              <w:t xml:space="preserve">В % к </w:t>
            </w:r>
            <w:r>
              <w:rPr>
                <w:rFonts w:cs="Arial"/>
                <w:sz w:val="20"/>
              </w:rPr>
              <w:br/>
              <w:t>январю -</w:t>
            </w:r>
            <w:r>
              <w:rPr>
                <w:rFonts w:cs="Arial"/>
                <w:sz w:val="20"/>
              </w:rPr>
              <w:br/>
            </w:r>
            <w:r w:rsidR="00A36BF8">
              <w:rPr>
                <w:rFonts w:cs="Arial"/>
                <w:sz w:val="20"/>
              </w:rPr>
              <w:t>сентябрю</w:t>
            </w:r>
            <w:r>
              <w:rPr>
                <w:rFonts w:cs="Arial"/>
                <w:sz w:val="20"/>
              </w:rPr>
              <w:t xml:space="preserve"> 2018</w:t>
            </w:r>
          </w:p>
        </w:tc>
        <w:tc>
          <w:tcPr>
            <w:tcW w:w="1757" w:type="dxa"/>
            <w:tcBorders>
              <w:top w:val="single" w:sz="4" w:space="0" w:color="auto"/>
              <w:left w:val="single" w:sz="4" w:space="0" w:color="auto"/>
              <w:bottom w:val="single" w:sz="4" w:space="0" w:color="auto"/>
              <w:right w:val="single" w:sz="4" w:space="0" w:color="auto"/>
            </w:tcBorders>
          </w:tcPr>
          <w:p w:rsidR="00F32CF8" w:rsidRPr="002D432C" w:rsidRDefault="00A36BF8" w:rsidP="00A36BF8">
            <w:pPr>
              <w:spacing w:before="60" w:after="60"/>
              <w:jc w:val="center"/>
              <w:rPr>
                <w:rFonts w:cs="Arial"/>
                <w:sz w:val="20"/>
              </w:rPr>
            </w:pPr>
            <w:r>
              <w:rPr>
                <w:rFonts w:cs="Arial"/>
                <w:sz w:val="20"/>
              </w:rPr>
              <w:t>Сентябрь</w:t>
            </w:r>
            <w:r w:rsidR="00F32CF8">
              <w:rPr>
                <w:rFonts w:cs="Arial"/>
                <w:sz w:val="20"/>
              </w:rPr>
              <w:t xml:space="preserve"> 2019</w:t>
            </w:r>
            <w:r w:rsidR="00F32CF8">
              <w:rPr>
                <w:rFonts w:cs="Arial"/>
                <w:sz w:val="20"/>
              </w:rPr>
              <w:br/>
              <w:t xml:space="preserve">в % к </w:t>
            </w:r>
            <w:r w:rsidR="00F32CF8">
              <w:rPr>
                <w:rFonts w:cs="Arial"/>
                <w:sz w:val="20"/>
              </w:rPr>
              <w:br/>
            </w:r>
            <w:r>
              <w:rPr>
                <w:rFonts w:cs="Arial"/>
                <w:sz w:val="20"/>
              </w:rPr>
              <w:t>сентябрю</w:t>
            </w:r>
            <w:r w:rsidR="00F32CF8">
              <w:rPr>
                <w:rFonts w:cs="Arial"/>
                <w:sz w:val="20"/>
              </w:rPr>
              <w:t xml:space="preserve"> 2018</w:t>
            </w:r>
          </w:p>
        </w:tc>
      </w:tr>
      <w:tr w:rsidR="00206364" w:rsidRPr="002012C4" w:rsidTr="00F32CF8">
        <w:trPr>
          <w:cantSplit/>
        </w:trPr>
        <w:tc>
          <w:tcPr>
            <w:tcW w:w="3798" w:type="dxa"/>
            <w:tcBorders>
              <w:top w:val="single" w:sz="4" w:space="0" w:color="auto"/>
              <w:left w:val="single" w:sz="4" w:space="0" w:color="auto"/>
            </w:tcBorders>
            <w:vAlign w:val="bottom"/>
          </w:tcPr>
          <w:p w:rsidR="00206364" w:rsidRPr="00345F12" w:rsidRDefault="00206364" w:rsidP="00206364">
            <w:pPr>
              <w:spacing w:before="60" w:after="60"/>
              <w:rPr>
                <w:b/>
                <w:sz w:val="20"/>
              </w:rPr>
            </w:pPr>
            <w:r>
              <w:rPr>
                <w:b/>
                <w:sz w:val="20"/>
              </w:rPr>
              <w:t>Всего</w:t>
            </w:r>
          </w:p>
        </w:tc>
        <w:tc>
          <w:tcPr>
            <w:tcW w:w="1757" w:type="dxa"/>
            <w:tcBorders>
              <w:top w:val="single" w:sz="4" w:space="0" w:color="auto"/>
            </w:tcBorders>
            <w:vAlign w:val="bottom"/>
          </w:tcPr>
          <w:p w:rsidR="00206364" w:rsidRDefault="00206364" w:rsidP="00206364">
            <w:pPr>
              <w:spacing w:before="60" w:after="60"/>
              <w:ind w:right="397"/>
              <w:jc w:val="right"/>
              <w:rPr>
                <w:rFonts w:ascii="Arial CYR" w:hAnsi="Arial CYR" w:cs="Arial CYR"/>
                <w:b/>
                <w:sz w:val="20"/>
              </w:rPr>
            </w:pPr>
            <w:r>
              <w:rPr>
                <w:rFonts w:ascii="Arial CYR" w:hAnsi="Arial CYR" w:cs="Arial CYR"/>
                <w:b/>
                <w:sz w:val="20"/>
              </w:rPr>
              <w:t>196850.8</w:t>
            </w:r>
          </w:p>
        </w:tc>
        <w:tc>
          <w:tcPr>
            <w:tcW w:w="1757" w:type="dxa"/>
            <w:tcBorders>
              <w:top w:val="single" w:sz="4" w:space="0" w:color="auto"/>
            </w:tcBorders>
            <w:vAlign w:val="bottom"/>
          </w:tcPr>
          <w:p w:rsidR="00206364" w:rsidRDefault="00206364" w:rsidP="00206364">
            <w:pPr>
              <w:spacing w:before="60" w:after="60"/>
              <w:ind w:right="510"/>
              <w:jc w:val="right"/>
              <w:rPr>
                <w:rFonts w:ascii="Arial CYR" w:hAnsi="Arial CYR" w:cs="Arial CYR"/>
                <w:b/>
                <w:sz w:val="20"/>
              </w:rPr>
            </w:pPr>
            <w:r>
              <w:rPr>
                <w:rFonts w:ascii="Arial CYR" w:hAnsi="Arial CYR" w:cs="Arial CYR"/>
                <w:b/>
                <w:sz w:val="20"/>
              </w:rPr>
              <w:t>106.0</w:t>
            </w:r>
          </w:p>
        </w:tc>
        <w:tc>
          <w:tcPr>
            <w:tcW w:w="1757" w:type="dxa"/>
            <w:tcBorders>
              <w:top w:val="single" w:sz="4" w:space="0" w:color="auto"/>
              <w:right w:val="single" w:sz="4" w:space="0" w:color="auto"/>
            </w:tcBorders>
            <w:vAlign w:val="bottom"/>
          </w:tcPr>
          <w:p w:rsidR="00206364" w:rsidRDefault="00206364" w:rsidP="00206364">
            <w:pPr>
              <w:spacing w:before="60" w:after="60"/>
              <w:ind w:right="510"/>
              <w:jc w:val="right"/>
              <w:rPr>
                <w:rFonts w:ascii="Arial CYR" w:hAnsi="Arial CYR" w:cs="Arial CYR"/>
                <w:b/>
                <w:sz w:val="20"/>
              </w:rPr>
            </w:pPr>
            <w:r>
              <w:rPr>
                <w:rFonts w:ascii="Arial CYR" w:hAnsi="Arial CYR" w:cs="Arial CYR"/>
                <w:b/>
                <w:sz w:val="20"/>
              </w:rPr>
              <w:t>106.2</w:t>
            </w:r>
          </w:p>
        </w:tc>
      </w:tr>
      <w:tr w:rsidR="00206364" w:rsidRPr="002012C4" w:rsidTr="00F32CF8">
        <w:trPr>
          <w:cantSplit/>
          <w:trHeight w:val="80"/>
        </w:trPr>
        <w:tc>
          <w:tcPr>
            <w:tcW w:w="3798" w:type="dxa"/>
            <w:tcBorders>
              <w:left w:val="single" w:sz="4" w:space="0" w:color="auto"/>
            </w:tcBorders>
            <w:vAlign w:val="bottom"/>
          </w:tcPr>
          <w:p w:rsidR="00206364" w:rsidRPr="00163E41" w:rsidRDefault="00206364" w:rsidP="00206364">
            <w:pPr>
              <w:spacing w:before="30" w:after="30"/>
              <w:ind w:left="227"/>
              <w:rPr>
                <w:sz w:val="20"/>
              </w:rPr>
            </w:pPr>
            <w:r w:rsidRPr="00163E41">
              <w:rPr>
                <w:sz w:val="20"/>
              </w:rPr>
              <w:t>в том числе:</w:t>
            </w:r>
          </w:p>
        </w:tc>
        <w:tc>
          <w:tcPr>
            <w:tcW w:w="1757" w:type="dxa"/>
            <w:vAlign w:val="bottom"/>
          </w:tcPr>
          <w:p w:rsidR="00206364" w:rsidRDefault="00206364" w:rsidP="00206364">
            <w:pPr>
              <w:spacing w:before="30" w:after="30"/>
              <w:ind w:right="397"/>
              <w:jc w:val="right"/>
              <w:rPr>
                <w:sz w:val="20"/>
                <w:szCs w:val="16"/>
              </w:rPr>
            </w:pPr>
          </w:p>
        </w:tc>
        <w:tc>
          <w:tcPr>
            <w:tcW w:w="1757" w:type="dxa"/>
            <w:vAlign w:val="bottom"/>
          </w:tcPr>
          <w:p w:rsidR="00206364" w:rsidRDefault="00206364" w:rsidP="00206364">
            <w:pPr>
              <w:spacing w:before="30" w:after="30"/>
              <w:ind w:right="510"/>
              <w:jc w:val="right"/>
              <w:rPr>
                <w:sz w:val="20"/>
                <w:szCs w:val="16"/>
              </w:rPr>
            </w:pPr>
          </w:p>
        </w:tc>
        <w:tc>
          <w:tcPr>
            <w:tcW w:w="1757" w:type="dxa"/>
            <w:tcBorders>
              <w:right w:val="single" w:sz="4" w:space="0" w:color="auto"/>
            </w:tcBorders>
            <w:vAlign w:val="bottom"/>
          </w:tcPr>
          <w:p w:rsidR="00206364" w:rsidRDefault="00206364" w:rsidP="00206364">
            <w:pPr>
              <w:spacing w:before="30" w:after="30"/>
              <w:ind w:right="510"/>
              <w:jc w:val="right"/>
              <w:rPr>
                <w:sz w:val="20"/>
                <w:szCs w:val="16"/>
              </w:rPr>
            </w:pPr>
          </w:p>
        </w:tc>
      </w:tr>
      <w:tr w:rsidR="00206364" w:rsidRPr="002012C4" w:rsidTr="00F32CF8">
        <w:trPr>
          <w:cantSplit/>
        </w:trPr>
        <w:tc>
          <w:tcPr>
            <w:tcW w:w="3798" w:type="dxa"/>
            <w:tcBorders>
              <w:left w:val="single" w:sz="4" w:space="0" w:color="auto"/>
            </w:tcBorders>
            <w:vAlign w:val="bottom"/>
          </w:tcPr>
          <w:p w:rsidR="00206364" w:rsidRPr="00163E41" w:rsidRDefault="00206364" w:rsidP="00206364">
            <w:pPr>
              <w:spacing w:before="30" w:after="30"/>
              <w:ind w:left="57"/>
              <w:rPr>
                <w:sz w:val="20"/>
              </w:rPr>
            </w:pPr>
            <w:r w:rsidRPr="00163E41">
              <w:rPr>
                <w:sz w:val="20"/>
              </w:rPr>
              <w:t xml:space="preserve">торговля оптовая и розничная; </w:t>
            </w:r>
            <w:r w:rsidRPr="00163E41">
              <w:rPr>
                <w:sz w:val="20"/>
              </w:rPr>
              <w:br/>
              <w:t xml:space="preserve">ремонт автотранспортных </w:t>
            </w:r>
            <w:r w:rsidRPr="00163E41">
              <w:rPr>
                <w:sz w:val="20"/>
              </w:rPr>
              <w:br/>
              <w:t>средств и мотоциклов</w:t>
            </w:r>
          </w:p>
        </w:tc>
        <w:tc>
          <w:tcPr>
            <w:tcW w:w="1757" w:type="dxa"/>
            <w:vAlign w:val="bottom"/>
          </w:tcPr>
          <w:p w:rsidR="00206364" w:rsidRDefault="00206364" w:rsidP="00206364">
            <w:pPr>
              <w:spacing w:before="30" w:after="30"/>
              <w:ind w:right="397"/>
              <w:jc w:val="right"/>
              <w:rPr>
                <w:rFonts w:ascii="Arial CYR" w:hAnsi="Arial CYR" w:cs="Arial CYR"/>
                <w:sz w:val="20"/>
              </w:rPr>
            </w:pPr>
            <w:r>
              <w:rPr>
                <w:rFonts w:ascii="Arial CYR" w:hAnsi="Arial CYR" w:cs="Arial CYR"/>
                <w:sz w:val="20"/>
              </w:rPr>
              <w:t>2418.2</w:t>
            </w:r>
          </w:p>
        </w:tc>
        <w:tc>
          <w:tcPr>
            <w:tcW w:w="1757" w:type="dxa"/>
            <w:vAlign w:val="bottom"/>
          </w:tcPr>
          <w:p w:rsidR="00206364" w:rsidRDefault="00206364" w:rsidP="00206364">
            <w:pPr>
              <w:spacing w:before="30" w:after="30"/>
              <w:ind w:right="510"/>
              <w:jc w:val="right"/>
              <w:rPr>
                <w:rFonts w:ascii="Arial CYR" w:hAnsi="Arial CYR" w:cs="Arial CYR"/>
                <w:sz w:val="20"/>
              </w:rPr>
            </w:pPr>
            <w:r>
              <w:rPr>
                <w:rFonts w:ascii="Arial CYR" w:hAnsi="Arial CYR" w:cs="Arial CYR"/>
                <w:sz w:val="20"/>
              </w:rPr>
              <w:t>113.6</w:t>
            </w:r>
          </w:p>
        </w:tc>
        <w:tc>
          <w:tcPr>
            <w:tcW w:w="1757" w:type="dxa"/>
            <w:tcBorders>
              <w:right w:val="single" w:sz="4" w:space="0" w:color="auto"/>
            </w:tcBorders>
            <w:vAlign w:val="bottom"/>
          </w:tcPr>
          <w:p w:rsidR="00206364" w:rsidRDefault="00206364" w:rsidP="00206364">
            <w:pPr>
              <w:spacing w:before="30" w:after="30"/>
              <w:ind w:right="510"/>
              <w:jc w:val="right"/>
              <w:rPr>
                <w:rFonts w:ascii="Arial CYR" w:hAnsi="Arial CYR" w:cs="Arial CYR"/>
                <w:sz w:val="20"/>
              </w:rPr>
            </w:pPr>
            <w:r>
              <w:rPr>
                <w:rFonts w:ascii="Arial CYR" w:hAnsi="Arial CYR" w:cs="Arial CYR"/>
                <w:sz w:val="20"/>
              </w:rPr>
              <w:t>100.0</w:t>
            </w:r>
          </w:p>
        </w:tc>
      </w:tr>
      <w:tr w:rsidR="00206364" w:rsidRPr="002012C4" w:rsidTr="00F32CF8">
        <w:trPr>
          <w:cantSplit/>
        </w:trPr>
        <w:tc>
          <w:tcPr>
            <w:tcW w:w="3798" w:type="dxa"/>
            <w:tcBorders>
              <w:left w:val="single" w:sz="4" w:space="0" w:color="auto"/>
            </w:tcBorders>
            <w:vAlign w:val="bottom"/>
          </w:tcPr>
          <w:p w:rsidR="00206364" w:rsidRPr="00163E41" w:rsidRDefault="00206364" w:rsidP="00206364">
            <w:pPr>
              <w:spacing w:before="30" w:after="30"/>
              <w:ind w:left="57"/>
              <w:rPr>
                <w:sz w:val="20"/>
              </w:rPr>
            </w:pPr>
            <w:r w:rsidRPr="00163E41">
              <w:rPr>
                <w:sz w:val="20"/>
              </w:rPr>
              <w:t>образование</w:t>
            </w:r>
          </w:p>
        </w:tc>
        <w:tc>
          <w:tcPr>
            <w:tcW w:w="1757" w:type="dxa"/>
            <w:vAlign w:val="bottom"/>
          </w:tcPr>
          <w:p w:rsidR="00206364" w:rsidRDefault="00206364" w:rsidP="00206364">
            <w:pPr>
              <w:spacing w:before="30" w:after="30"/>
              <w:ind w:right="397"/>
              <w:jc w:val="right"/>
              <w:rPr>
                <w:rFonts w:ascii="Arial CYR" w:hAnsi="Arial CYR" w:cs="Arial CYR"/>
                <w:sz w:val="20"/>
              </w:rPr>
            </w:pPr>
            <w:r>
              <w:rPr>
                <w:rFonts w:ascii="Arial CYR" w:hAnsi="Arial CYR" w:cs="Arial CYR"/>
                <w:sz w:val="20"/>
              </w:rPr>
              <w:t>2798.1</w:t>
            </w:r>
          </w:p>
        </w:tc>
        <w:tc>
          <w:tcPr>
            <w:tcW w:w="1757" w:type="dxa"/>
            <w:vAlign w:val="bottom"/>
          </w:tcPr>
          <w:p w:rsidR="00206364" w:rsidRDefault="00206364" w:rsidP="00206364">
            <w:pPr>
              <w:spacing w:before="30" w:after="30"/>
              <w:ind w:right="510"/>
              <w:jc w:val="right"/>
              <w:rPr>
                <w:rFonts w:ascii="Arial CYR" w:hAnsi="Arial CYR" w:cs="Arial CYR"/>
                <w:sz w:val="20"/>
              </w:rPr>
            </w:pPr>
            <w:r>
              <w:rPr>
                <w:rFonts w:ascii="Arial CYR" w:hAnsi="Arial CYR" w:cs="Arial CYR"/>
                <w:sz w:val="20"/>
              </w:rPr>
              <w:t>101.5</w:t>
            </w:r>
          </w:p>
        </w:tc>
        <w:tc>
          <w:tcPr>
            <w:tcW w:w="1757" w:type="dxa"/>
            <w:tcBorders>
              <w:right w:val="single" w:sz="4" w:space="0" w:color="auto"/>
            </w:tcBorders>
            <w:vAlign w:val="bottom"/>
          </w:tcPr>
          <w:p w:rsidR="00206364" w:rsidRDefault="00206364" w:rsidP="00206364">
            <w:pPr>
              <w:spacing w:before="30" w:after="30"/>
              <w:ind w:right="510"/>
              <w:jc w:val="right"/>
              <w:rPr>
                <w:rFonts w:ascii="Arial CYR" w:hAnsi="Arial CYR" w:cs="Arial CYR"/>
                <w:sz w:val="20"/>
              </w:rPr>
            </w:pPr>
            <w:r>
              <w:rPr>
                <w:rFonts w:ascii="Arial CYR" w:hAnsi="Arial CYR" w:cs="Arial CYR"/>
                <w:sz w:val="20"/>
              </w:rPr>
              <w:t>85.5</w:t>
            </w:r>
          </w:p>
        </w:tc>
      </w:tr>
      <w:tr w:rsidR="00206364" w:rsidRPr="002012C4" w:rsidTr="00F32CF8">
        <w:trPr>
          <w:cantSplit/>
        </w:trPr>
        <w:tc>
          <w:tcPr>
            <w:tcW w:w="3798" w:type="dxa"/>
            <w:tcBorders>
              <w:left w:val="single" w:sz="4" w:space="0" w:color="auto"/>
              <w:bottom w:val="single" w:sz="4" w:space="0" w:color="auto"/>
            </w:tcBorders>
            <w:vAlign w:val="bottom"/>
          </w:tcPr>
          <w:p w:rsidR="00206364" w:rsidRPr="00163E41" w:rsidRDefault="00206364" w:rsidP="00206364">
            <w:pPr>
              <w:spacing w:before="30" w:after="60"/>
              <w:ind w:left="57"/>
              <w:rPr>
                <w:sz w:val="20"/>
              </w:rPr>
            </w:pPr>
            <w:r w:rsidRPr="00163E41">
              <w:rPr>
                <w:sz w:val="20"/>
              </w:rPr>
              <w:t>деятельность в области здравоохр</w:t>
            </w:r>
            <w:r w:rsidRPr="00163E41">
              <w:rPr>
                <w:sz w:val="20"/>
              </w:rPr>
              <w:t>а</w:t>
            </w:r>
            <w:r w:rsidRPr="00163E41">
              <w:rPr>
                <w:sz w:val="20"/>
              </w:rPr>
              <w:t>нения и социальных услуг</w:t>
            </w:r>
          </w:p>
        </w:tc>
        <w:tc>
          <w:tcPr>
            <w:tcW w:w="1757" w:type="dxa"/>
            <w:tcBorders>
              <w:bottom w:val="single" w:sz="4" w:space="0" w:color="auto"/>
            </w:tcBorders>
            <w:vAlign w:val="bottom"/>
          </w:tcPr>
          <w:p w:rsidR="00206364" w:rsidRDefault="00206364" w:rsidP="00206364">
            <w:pPr>
              <w:spacing w:before="30" w:after="60"/>
              <w:ind w:right="397"/>
              <w:jc w:val="right"/>
              <w:rPr>
                <w:rFonts w:ascii="Arial CYR" w:hAnsi="Arial CYR" w:cs="Arial CYR"/>
                <w:sz w:val="20"/>
              </w:rPr>
            </w:pPr>
            <w:r>
              <w:rPr>
                <w:rFonts w:ascii="Arial CYR" w:hAnsi="Arial CYR" w:cs="Arial CYR"/>
                <w:sz w:val="20"/>
              </w:rPr>
              <w:t>38612.8</w:t>
            </w:r>
          </w:p>
        </w:tc>
        <w:tc>
          <w:tcPr>
            <w:tcW w:w="1757" w:type="dxa"/>
            <w:tcBorders>
              <w:bottom w:val="single" w:sz="4" w:space="0" w:color="auto"/>
            </w:tcBorders>
            <w:vAlign w:val="bottom"/>
          </w:tcPr>
          <w:p w:rsidR="00206364" w:rsidRDefault="00206364" w:rsidP="00206364">
            <w:pPr>
              <w:spacing w:before="30" w:after="60"/>
              <w:ind w:right="510"/>
              <w:jc w:val="right"/>
              <w:rPr>
                <w:rFonts w:ascii="Arial CYR" w:hAnsi="Arial CYR" w:cs="Arial CYR"/>
                <w:sz w:val="20"/>
              </w:rPr>
            </w:pPr>
            <w:r>
              <w:rPr>
                <w:rFonts w:ascii="Arial CYR" w:hAnsi="Arial CYR" w:cs="Arial CYR"/>
                <w:sz w:val="20"/>
              </w:rPr>
              <w:t>86.9</w:t>
            </w:r>
          </w:p>
        </w:tc>
        <w:tc>
          <w:tcPr>
            <w:tcW w:w="1757" w:type="dxa"/>
            <w:tcBorders>
              <w:bottom w:val="single" w:sz="4" w:space="0" w:color="auto"/>
              <w:right w:val="single" w:sz="4" w:space="0" w:color="auto"/>
            </w:tcBorders>
            <w:vAlign w:val="bottom"/>
          </w:tcPr>
          <w:p w:rsidR="00206364" w:rsidRDefault="00206364" w:rsidP="00206364">
            <w:pPr>
              <w:spacing w:before="30" w:after="60"/>
              <w:ind w:right="510"/>
              <w:jc w:val="right"/>
              <w:rPr>
                <w:rFonts w:ascii="Arial CYR" w:hAnsi="Arial CYR" w:cs="Arial CYR"/>
                <w:sz w:val="20"/>
              </w:rPr>
            </w:pPr>
            <w:r>
              <w:rPr>
                <w:rFonts w:ascii="Arial CYR" w:hAnsi="Arial CYR" w:cs="Arial CYR"/>
                <w:sz w:val="20"/>
              </w:rPr>
              <w:t>72.1</w:t>
            </w:r>
          </w:p>
        </w:tc>
      </w:tr>
    </w:tbl>
    <w:p w:rsidR="006016FD" w:rsidRPr="0058462D" w:rsidRDefault="006016FD" w:rsidP="002012C4">
      <w:pPr>
        <w:tabs>
          <w:tab w:val="left" w:pos="6096"/>
        </w:tabs>
        <w:spacing w:before="120"/>
        <w:rPr>
          <w:sz w:val="18"/>
        </w:rPr>
      </w:pPr>
      <w:r w:rsidRPr="0058462D">
        <w:rPr>
          <w:sz w:val="18"/>
          <w:vertAlign w:val="superscript"/>
        </w:rPr>
        <w:t>1)</w:t>
      </w:r>
      <w:r w:rsidRPr="0058462D">
        <w:rPr>
          <w:sz w:val="18"/>
        </w:rPr>
        <w:t xml:space="preserve"> В действующих ценах, без НДС, акциза и других аналогичных платежей.</w:t>
      </w:r>
    </w:p>
    <w:p w:rsidR="00624DE0" w:rsidRDefault="00624DE0" w:rsidP="00684181">
      <w:pPr>
        <w:pStyle w:val="2"/>
        <w:spacing w:before="200" w:after="100"/>
        <w:jc w:val="center"/>
        <w:rPr>
          <w:i w:val="0"/>
        </w:rPr>
      </w:pPr>
      <w:bookmarkStart w:id="51" w:name="_Toc22806945"/>
      <w:r w:rsidRPr="0058462D">
        <w:rPr>
          <w:i w:val="0"/>
        </w:rPr>
        <w:t>Сельское хозяйство</w:t>
      </w:r>
      <w:bookmarkEnd w:id="51"/>
    </w:p>
    <w:p w:rsidR="004A6ABD" w:rsidRPr="004A6ABD" w:rsidRDefault="004A6ABD" w:rsidP="00BA48B1">
      <w:pPr>
        <w:pStyle w:val="3"/>
        <w:spacing w:before="0" w:after="120"/>
        <w:jc w:val="center"/>
        <w:rPr>
          <w:b/>
          <w:sz w:val="22"/>
          <w:szCs w:val="22"/>
        </w:rPr>
      </w:pPr>
      <w:bookmarkStart w:id="52" w:name="_Toc525553377"/>
      <w:bookmarkStart w:id="53" w:name="_Toc22806946"/>
      <w:bookmarkStart w:id="54" w:name="_Toc328663269"/>
      <w:bookmarkStart w:id="55" w:name="_Toc265135567"/>
      <w:bookmarkStart w:id="56" w:name="_Toc296955610"/>
      <w:bookmarkStart w:id="57" w:name="_Toc233535845"/>
      <w:r w:rsidRPr="004A6ABD">
        <w:rPr>
          <w:b/>
          <w:sz w:val="22"/>
          <w:szCs w:val="22"/>
        </w:rPr>
        <w:t>Валовой сбор сельскохозяйственных культур в хозяйствах всех категорий</w:t>
      </w:r>
      <w:bookmarkEnd w:id="52"/>
      <w:bookmarkEnd w:id="53"/>
    </w:p>
    <w:p w:rsidR="004A6ABD" w:rsidRPr="004A6ABD" w:rsidRDefault="004A6ABD" w:rsidP="004A6ABD">
      <w:pPr>
        <w:spacing w:after="120"/>
        <w:jc w:val="center"/>
        <w:rPr>
          <w:rFonts w:cs="Arial"/>
          <w:b/>
          <w:sz w:val="20"/>
        </w:rPr>
      </w:pPr>
      <w:r w:rsidRPr="004A6ABD">
        <w:rPr>
          <w:rFonts w:cs="Arial"/>
          <w:b/>
          <w:sz w:val="20"/>
        </w:rPr>
        <w:t xml:space="preserve">на 1 </w:t>
      </w:r>
      <w:bookmarkStart w:id="58" w:name="mes6"/>
      <w:bookmarkEnd w:id="58"/>
      <w:r w:rsidR="00A36BF8">
        <w:rPr>
          <w:rFonts w:cs="Arial"/>
          <w:b/>
          <w:sz w:val="20"/>
        </w:rPr>
        <w:t>ок</w:t>
      </w:r>
      <w:r>
        <w:rPr>
          <w:rFonts w:cs="Arial"/>
          <w:b/>
          <w:sz w:val="20"/>
        </w:rPr>
        <w:t>тября 2019</w:t>
      </w:r>
      <w:r w:rsidRPr="004A6ABD">
        <w:rPr>
          <w:rFonts w:cs="Arial"/>
          <w:b/>
          <w:sz w:val="20"/>
        </w:rPr>
        <w:t xml:space="preserve"> года</w:t>
      </w:r>
    </w:p>
    <w:bookmarkEnd w:id="54"/>
    <w:bookmarkEnd w:id="55"/>
    <w:bookmarkEnd w:id="56"/>
    <w:bookmarkEnd w:id="57"/>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002"/>
        <w:gridCol w:w="2003"/>
      </w:tblGrid>
      <w:tr w:rsidR="004A6ABD" w:rsidRPr="004A6ABD" w:rsidTr="004A6ABD">
        <w:trPr>
          <w:trHeight w:val="276"/>
        </w:trPr>
        <w:tc>
          <w:tcPr>
            <w:tcW w:w="5070" w:type="dxa"/>
            <w:tcBorders>
              <w:top w:val="single" w:sz="4" w:space="0" w:color="auto"/>
              <w:left w:val="single" w:sz="4" w:space="0" w:color="auto"/>
              <w:bottom w:val="single" w:sz="4" w:space="0" w:color="auto"/>
              <w:right w:val="single" w:sz="4" w:space="0" w:color="auto"/>
            </w:tcBorders>
          </w:tcPr>
          <w:p w:rsidR="004A6ABD" w:rsidRPr="004A6ABD" w:rsidRDefault="004A6ABD" w:rsidP="004A6ABD">
            <w:pPr>
              <w:jc w:val="center"/>
            </w:pPr>
          </w:p>
        </w:tc>
        <w:tc>
          <w:tcPr>
            <w:tcW w:w="2002" w:type="dxa"/>
            <w:tcBorders>
              <w:top w:val="single" w:sz="4" w:space="0" w:color="auto"/>
              <w:left w:val="single" w:sz="4" w:space="0" w:color="auto"/>
              <w:bottom w:val="single" w:sz="4" w:space="0" w:color="auto"/>
              <w:right w:val="single" w:sz="4" w:space="0" w:color="auto"/>
            </w:tcBorders>
            <w:hideMark/>
          </w:tcPr>
          <w:p w:rsidR="004A6ABD" w:rsidRPr="004A6ABD" w:rsidRDefault="004A6ABD" w:rsidP="004A6ABD">
            <w:pPr>
              <w:spacing w:before="60" w:after="60"/>
              <w:jc w:val="center"/>
              <w:rPr>
                <w:sz w:val="20"/>
              </w:rPr>
            </w:pPr>
            <w:r w:rsidRPr="004A6ABD">
              <w:rPr>
                <w:sz w:val="20"/>
              </w:rPr>
              <w:t xml:space="preserve">Валовой сбор, </w:t>
            </w:r>
            <w:r w:rsidRPr="004A6ABD">
              <w:rPr>
                <w:sz w:val="20"/>
              </w:rPr>
              <w:br/>
              <w:t>центнеров</w:t>
            </w:r>
          </w:p>
        </w:tc>
        <w:tc>
          <w:tcPr>
            <w:tcW w:w="2003" w:type="dxa"/>
            <w:tcBorders>
              <w:top w:val="single" w:sz="4" w:space="0" w:color="auto"/>
              <w:left w:val="single" w:sz="4" w:space="0" w:color="auto"/>
              <w:bottom w:val="single" w:sz="4" w:space="0" w:color="auto"/>
              <w:right w:val="single" w:sz="4" w:space="0" w:color="auto"/>
            </w:tcBorders>
            <w:hideMark/>
          </w:tcPr>
          <w:p w:rsidR="004A6ABD" w:rsidRPr="004A6ABD" w:rsidRDefault="004A6ABD" w:rsidP="00A36BF8">
            <w:pPr>
              <w:spacing w:before="60" w:after="60"/>
              <w:jc w:val="center"/>
              <w:rPr>
                <w:sz w:val="20"/>
              </w:rPr>
            </w:pPr>
            <w:r w:rsidRPr="004A6ABD">
              <w:rPr>
                <w:sz w:val="20"/>
              </w:rPr>
              <w:t xml:space="preserve">В % к </w:t>
            </w:r>
            <w:r w:rsidRPr="004A6ABD">
              <w:rPr>
                <w:sz w:val="20"/>
              </w:rPr>
              <w:br/>
              <w:t>1</w:t>
            </w:r>
            <w:bookmarkStart w:id="59" w:name="mes7"/>
            <w:bookmarkEnd w:id="59"/>
            <w:r w:rsidR="00A36BF8">
              <w:rPr>
                <w:sz w:val="20"/>
              </w:rPr>
              <w:t>ок</w:t>
            </w:r>
            <w:r w:rsidRPr="004A6ABD">
              <w:rPr>
                <w:sz w:val="20"/>
              </w:rPr>
              <w:t>тября 201</w:t>
            </w:r>
            <w:r>
              <w:rPr>
                <w:sz w:val="20"/>
              </w:rPr>
              <w:t>8</w:t>
            </w:r>
          </w:p>
        </w:tc>
      </w:tr>
      <w:tr w:rsidR="00206364" w:rsidRPr="004A6ABD" w:rsidTr="004A6ABD">
        <w:trPr>
          <w:trHeight w:val="301"/>
        </w:trPr>
        <w:tc>
          <w:tcPr>
            <w:tcW w:w="5070" w:type="dxa"/>
            <w:tcBorders>
              <w:top w:val="single" w:sz="4" w:space="0" w:color="auto"/>
              <w:left w:val="single" w:sz="4" w:space="0" w:color="auto"/>
              <w:bottom w:val="nil"/>
              <w:right w:val="nil"/>
            </w:tcBorders>
            <w:vAlign w:val="bottom"/>
            <w:hideMark/>
          </w:tcPr>
          <w:p w:rsidR="00206364" w:rsidRPr="00163E41" w:rsidRDefault="00206364" w:rsidP="00D13831">
            <w:pPr>
              <w:spacing w:before="60" w:after="30"/>
              <w:rPr>
                <w:spacing w:val="-4"/>
                <w:sz w:val="20"/>
              </w:rPr>
            </w:pPr>
            <w:r w:rsidRPr="00163E41">
              <w:rPr>
                <w:spacing w:val="-4"/>
                <w:sz w:val="20"/>
              </w:rPr>
              <w:t>Зерно (в первоначально - оприходованном весе)</w:t>
            </w:r>
          </w:p>
        </w:tc>
        <w:tc>
          <w:tcPr>
            <w:tcW w:w="2002" w:type="dxa"/>
            <w:tcBorders>
              <w:top w:val="single" w:sz="4" w:space="0" w:color="auto"/>
              <w:left w:val="nil"/>
              <w:bottom w:val="nil"/>
              <w:right w:val="nil"/>
            </w:tcBorders>
            <w:vAlign w:val="bottom"/>
          </w:tcPr>
          <w:p w:rsidR="00206364" w:rsidRDefault="00206364" w:rsidP="00D13831">
            <w:pPr>
              <w:spacing w:before="40" w:after="30"/>
              <w:ind w:right="567"/>
              <w:jc w:val="right"/>
              <w:rPr>
                <w:sz w:val="20"/>
                <w:szCs w:val="16"/>
              </w:rPr>
            </w:pPr>
            <w:bookmarkStart w:id="60" w:name="val_zerno1"/>
            <w:bookmarkEnd w:id="60"/>
            <w:r>
              <w:rPr>
                <w:sz w:val="20"/>
                <w:szCs w:val="16"/>
              </w:rPr>
              <w:t>37208</w:t>
            </w:r>
          </w:p>
        </w:tc>
        <w:tc>
          <w:tcPr>
            <w:tcW w:w="2003" w:type="dxa"/>
            <w:tcBorders>
              <w:top w:val="single" w:sz="4" w:space="0" w:color="auto"/>
              <w:left w:val="nil"/>
              <w:bottom w:val="nil"/>
              <w:right w:val="single" w:sz="4" w:space="0" w:color="auto"/>
            </w:tcBorders>
            <w:vAlign w:val="bottom"/>
          </w:tcPr>
          <w:p w:rsidR="00206364" w:rsidRDefault="00206364" w:rsidP="00D13831">
            <w:pPr>
              <w:spacing w:before="40" w:after="30"/>
              <w:ind w:right="624"/>
              <w:jc w:val="right"/>
              <w:rPr>
                <w:sz w:val="20"/>
                <w:szCs w:val="16"/>
              </w:rPr>
            </w:pPr>
            <w:bookmarkStart w:id="61" w:name="val_zerno2"/>
            <w:bookmarkEnd w:id="61"/>
            <w:r>
              <w:rPr>
                <w:sz w:val="20"/>
                <w:szCs w:val="16"/>
              </w:rPr>
              <w:t>193.4</w:t>
            </w:r>
          </w:p>
        </w:tc>
      </w:tr>
      <w:tr w:rsidR="00206364" w:rsidRPr="004A6ABD" w:rsidTr="004A6ABD">
        <w:trPr>
          <w:trHeight w:val="111"/>
        </w:trPr>
        <w:tc>
          <w:tcPr>
            <w:tcW w:w="5070" w:type="dxa"/>
            <w:tcBorders>
              <w:top w:val="nil"/>
              <w:left w:val="single" w:sz="4" w:space="0" w:color="auto"/>
              <w:bottom w:val="nil"/>
              <w:right w:val="nil"/>
            </w:tcBorders>
            <w:vAlign w:val="bottom"/>
            <w:hideMark/>
          </w:tcPr>
          <w:p w:rsidR="00206364" w:rsidRPr="00163E41" w:rsidRDefault="00206364" w:rsidP="00D13831">
            <w:pPr>
              <w:spacing w:before="30" w:after="30"/>
              <w:rPr>
                <w:spacing w:val="-4"/>
                <w:sz w:val="20"/>
              </w:rPr>
            </w:pPr>
            <w:r w:rsidRPr="00163E41">
              <w:rPr>
                <w:spacing w:val="-4"/>
                <w:sz w:val="20"/>
              </w:rPr>
              <w:t>Картофель</w:t>
            </w:r>
          </w:p>
        </w:tc>
        <w:tc>
          <w:tcPr>
            <w:tcW w:w="2002" w:type="dxa"/>
            <w:tcBorders>
              <w:top w:val="nil"/>
              <w:left w:val="nil"/>
              <w:bottom w:val="nil"/>
              <w:right w:val="nil"/>
            </w:tcBorders>
            <w:vAlign w:val="bottom"/>
          </w:tcPr>
          <w:p w:rsidR="00206364" w:rsidRDefault="00206364" w:rsidP="00D13831">
            <w:pPr>
              <w:spacing w:before="30" w:after="30"/>
              <w:ind w:right="567"/>
              <w:jc w:val="right"/>
              <w:rPr>
                <w:sz w:val="20"/>
                <w:szCs w:val="16"/>
              </w:rPr>
            </w:pPr>
            <w:bookmarkStart w:id="62" w:name="val_kart1"/>
            <w:bookmarkEnd w:id="62"/>
            <w:r>
              <w:rPr>
                <w:sz w:val="20"/>
                <w:szCs w:val="16"/>
              </w:rPr>
              <w:t>142488</w:t>
            </w:r>
          </w:p>
        </w:tc>
        <w:tc>
          <w:tcPr>
            <w:tcW w:w="2003" w:type="dxa"/>
            <w:tcBorders>
              <w:top w:val="nil"/>
              <w:left w:val="nil"/>
              <w:bottom w:val="nil"/>
              <w:right w:val="single" w:sz="4" w:space="0" w:color="auto"/>
            </w:tcBorders>
            <w:vAlign w:val="bottom"/>
          </w:tcPr>
          <w:p w:rsidR="00206364" w:rsidRDefault="00206364" w:rsidP="00D13831">
            <w:pPr>
              <w:spacing w:before="30" w:after="30"/>
              <w:ind w:right="624"/>
              <w:jc w:val="right"/>
              <w:rPr>
                <w:sz w:val="20"/>
                <w:szCs w:val="16"/>
              </w:rPr>
            </w:pPr>
            <w:bookmarkStart w:id="63" w:name="val_kart2"/>
            <w:bookmarkEnd w:id="63"/>
            <w:r>
              <w:rPr>
                <w:sz w:val="20"/>
                <w:szCs w:val="16"/>
              </w:rPr>
              <w:t>95.2</w:t>
            </w:r>
          </w:p>
        </w:tc>
      </w:tr>
      <w:tr w:rsidR="00206364" w:rsidRPr="004A6ABD" w:rsidTr="004A6ABD">
        <w:trPr>
          <w:trHeight w:val="164"/>
        </w:trPr>
        <w:tc>
          <w:tcPr>
            <w:tcW w:w="5070" w:type="dxa"/>
            <w:tcBorders>
              <w:top w:val="nil"/>
              <w:left w:val="single" w:sz="4" w:space="0" w:color="auto"/>
              <w:bottom w:val="single" w:sz="4" w:space="0" w:color="auto"/>
              <w:right w:val="nil"/>
            </w:tcBorders>
            <w:vAlign w:val="bottom"/>
            <w:hideMark/>
          </w:tcPr>
          <w:p w:rsidR="00206364" w:rsidRPr="00163E41" w:rsidRDefault="00206364" w:rsidP="00D13831">
            <w:pPr>
              <w:spacing w:before="30" w:after="60"/>
              <w:rPr>
                <w:spacing w:val="-4"/>
                <w:sz w:val="20"/>
              </w:rPr>
            </w:pPr>
            <w:r w:rsidRPr="00163E41">
              <w:rPr>
                <w:spacing w:val="-4"/>
                <w:sz w:val="20"/>
              </w:rPr>
              <w:t>Овощи</w:t>
            </w:r>
          </w:p>
        </w:tc>
        <w:tc>
          <w:tcPr>
            <w:tcW w:w="2002" w:type="dxa"/>
            <w:tcBorders>
              <w:top w:val="nil"/>
              <w:left w:val="nil"/>
              <w:bottom w:val="single" w:sz="4" w:space="0" w:color="auto"/>
              <w:right w:val="nil"/>
            </w:tcBorders>
            <w:vAlign w:val="bottom"/>
          </w:tcPr>
          <w:p w:rsidR="00206364" w:rsidRDefault="00206364" w:rsidP="00D13831">
            <w:pPr>
              <w:spacing w:before="30" w:after="60"/>
              <w:ind w:right="567"/>
              <w:jc w:val="right"/>
              <w:rPr>
                <w:sz w:val="20"/>
                <w:szCs w:val="16"/>
              </w:rPr>
            </w:pPr>
            <w:bookmarkStart w:id="64" w:name="val_ovo1"/>
            <w:bookmarkEnd w:id="64"/>
            <w:r>
              <w:rPr>
                <w:sz w:val="20"/>
                <w:szCs w:val="16"/>
              </w:rPr>
              <w:t>52385</w:t>
            </w:r>
          </w:p>
        </w:tc>
        <w:tc>
          <w:tcPr>
            <w:tcW w:w="2003" w:type="dxa"/>
            <w:tcBorders>
              <w:top w:val="nil"/>
              <w:left w:val="nil"/>
              <w:bottom w:val="single" w:sz="4" w:space="0" w:color="auto"/>
              <w:right w:val="single" w:sz="4" w:space="0" w:color="auto"/>
            </w:tcBorders>
            <w:vAlign w:val="bottom"/>
          </w:tcPr>
          <w:p w:rsidR="00206364" w:rsidRDefault="00206364" w:rsidP="00D13831">
            <w:pPr>
              <w:spacing w:before="30" w:after="60"/>
              <w:ind w:right="624"/>
              <w:jc w:val="right"/>
              <w:rPr>
                <w:sz w:val="20"/>
                <w:szCs w:val="16"/>
              </w:rPr>
            </w:pPr>
            <w:bookmarkStart w:id="65" w:name="val_ovo2"/>
            <w:bookmarkEnd w:id="65"/>
            <w:r>
              <w:rPr>
                <w:sz w:val="20"/>
                <w:szCs w:val="16"/>
              </w:rPr>
              <w:t>156.3</w:t>
            </w:r>
          </w:p>
        </w:tc>
      </w:tr>
    </w:tbl>
    <w:p w:rsidR="00FF08C2" w:rsidRPr="00FF08C2" w:rsidRDefault="00FF08C2" w:rsidP="00BA48B1">
      <w:pPr>
        <w:pStyle w:val="3"/>
        <w:spacing w:before="120" w:after="120"/>
        <w:jc w:val="center"/>
        <w:rPr>
          <w:b/>
          <w:sz w:val="22"/>
          <w:szCs w:val="22"/>
        </w:rPr>
      </w:pPr>
      <w:bookmarkStart w:id="66" w:name="_Toc22806947"/>
      <w:r w:rsidRPr="00FF08C2">
        <w:rPr>
          <w:b/>
          <w:sz w:val="22"/>
          <w:szCs w:val="22"/>
        </w:rPr>
        <w:t>Сбор урожая сельскохозяйственных культур</w:t>
      </w:r>
      <w:bookmarkEnd w:id="66"/>
    </w:p>
    <w:p w:rsidR="00FF08C2" w:rsidRPr="00FF08C2" w:rsidRDefault="00FF08C2" w:rsidP="00FF08C2">
      <w:pPr>
        <w:spacing w:after="120"/>
        <w:jc w:val="center"/>
        <w:rPr>
          <w:rFonts w:cs="Arial"/>
          <w:b/>
          <w:sz w:val="20"/>
        </w:rPr>
      </w:pPr>
      <w:r w:rsidRPr="00FF08C2">
        <w:rPr>
          <w:rFonts w:cs="Arial"/>
          <w:b/>
          <w:sz w:val="20"/>
        </w:rPr>
        <w:t>на 1</w:t>
      </w:r>
      <w:bookmarkStart w:id="67" w:name="mes8"/>
      <w:bookmarkEnd w:id="67"/>
      <w:r w:rsidR="00A36BF8">
        <w:rPr>
          <w:rFonts w:cs="Arial"/>
          <w:b/>
          <w:sz w:val="20"/>
        </w:rPr>
        <w:t>ок</w:t>
      </w:r>
      <w:r w:rsidRPr="00FF08C2">
        <w:rPr>
          <w:rFonts w:cs="Arial"/>
          <w:b/>
          <w:sz w:val="20"/>
        </w:rPr>
        <w:t>тября 201</w:t>
      </w:r>
      <w:r>
        <w:rPr>
          <w:rFonts w:cs="Arial"/>
          <w:b/>
          <w:sz w:val="20"/>
        </w:rPr>
        <w:t>9</w:t>
      </w:r>
      <w:r w:rsidRPr="00FF08C2">
        <w:rPr>
          <w:rFonts w:cs="Arial"/>
          <w:b/>
          <w:sz w:val="20"/>
        </w:rPr>
        <w:t xml:space="preserve"> года</w:t>
      </w:r>
    </w:p>
    <w:p w:rsidR="00FF08C2" w:rsidRPr="00FF08C2" w:rsidRDefault="00FF08C2" w:rsidP="00FF08C2">
      <w:pPr>
        <w:spacing w:after="120"/>
        <w:jc w:val="center"/>
        <w:rPr>
          <w:sz w:val="20"/>
        </w:rPr>
      </w:pPr>
      <w:r w:rsidRPr="00FF08C2">
        <w:rPr>
          <w:sz w:val="20"/>
        </w:rPr>
        <w:t>(в крупных, средних и малых сельскохозяйственных организациях)</w:t>
      </w:r>
    </w:p>
    <w:tbl>
      <w:tblPr>
        <w:tblW w:w="0" w:type="auto"/>
        <w:tblInd w:w="70" w:type="dxa"/>
        <w:tblLayout w:type="fixed"/>
        <w:tblCellMar>
          <w:left w:w="71" w:type="dxa"/>
          <w:right w:w="71" w:type="dxa"/>
        </w:tblCellMar>
        <w:tblLook w:val="04A0" w:firstRow="1" w:lastRow="0" w:firstColumn="1" w:lastColumn="0" w:noHBand="0" w:noVBand="1"/>
      </w:tblPr>
      <w:tblGrid>
        <w:gridCol w:w="5041"/>
        <w:gridCol w:w="1440"/>
        <w:gridCol w:w="1260"/>
        <w:gridCol w:w="1332"/>
      </w:tblGrid>
      <w:tr w:rsidR="00FF08C2" w:rsidRPr="00FF08C2" w:rsidTr="00FF08C2">
        <w:trPr>
          <w:cantSplit/>
          <w:trHeight w:val="65"/>
          <w:tblHeader/>
        </w:trPr>
        <w:tc>
          <w:tcPr>
            <w:tcW w:w="5041" w:type="dxa"/>
            <w:vMerge w:val="restart"/>
            <w:tcBorders>
              <w:top w:val="single" w:sz="4" w:space="0" w:color="auto"/>
              <w:left w:val="single" w:sz="4" w:space="0" w:color="auto"/>
              <w:bottom w:val="single" w:sz="4" w:space="0" w:color="auto"/>
              <w:right w:val="single" w:sz="4" w:space="0" w:color="auto"/>
            </w:tcBorders>
          </w:tcPr>
          <w:p w:rsidR="00FF08C2" w:rsidRPr="00FF08C2" w:rsidRDefault="00FF08C2" w:rsidP="00FF08C2">
            <w:pPr>
              <w:spacing w:before="60" w:after="60"/>
              <w:jc w:val="center"/>
              <w:rPr>
                <w:sz w:val="20"/>
              </w:rPr>
            </w:pPr>
          </w:p>
        </w:tc>
        <w:tc>
          <w:tcPr>
            <w:tcW w:w="1440" w:type="dxa"/>
            <w:vMerge w:val="restart"/>
            <w:tcBorders>
              <w:top w:val="single" w:sz="4" w:space="0" w:color="auto"/>
              <w:left w:val="nil"/>
              <w:bottom w:val="single" w:sz="4" w:space="0" w:color="auto"/>
              <w:right w:val="single" w:sz="4" w:space="0" w:color="auto"/>
            </w:tcBorders>
            <w:hideMark/>
          </w:tcPr>
          <w:p w:rsidR="00FF08C2" w:rsidRPr="00FF08C2" w:rsidRDefault="00FF08C2" w:rsidP="00FF08C2">
            <w:pPr>
              <w:spacing w:before="60" w:after="60"/>
              <w:jc w:val="center"/>
              <w:rPr>
                <w:sz w:val="20"/>
              </w:rPr>
            </w:pPr>
            <w:r w:rsidRPr="00FF08C2">
              <w:rPr>
                <w:sz w:val="20"/>
              </w:rPr>
              <w:t>Фактически</w:t>
            </w:r>
          </w:p>
        </w:tc>
        <w:tc>
          <w:tcPr>
            <w:tcW w:w="2592" w:type="dxa"/>
            <w:gridSpan w:val="2"/>
            <w:tcBorders>
              <w:top w:val="single" w:sz="4" w:space="0" w:color="auto"/>
              <w:left w:val="nil"/>
              <w:bottom w:val="single" w:sz="4" w:space="0" w:color="auto"/>
              <w:right w:val="single" w:sz="4" w:space="0" w:color="auto"/>
            </w:tcBorders>
            <w:hideMark/>
          </w:tcPr>
          <w:p w:rsidR="00FF08C2" w:rsidRPr="00FF08C2" w:rsidRDefault="00FF08C2" w:rsidP="00A36BF8">
            <w:pPr>
              <w:spacing w:before="60"/>
              <w:jc w:val="center"/>
              <w:rPr>
                <w:sz w:val="20"/>
              </w:rPr>
            </w:pPr>
            <w:r w:rsidRPr="00FF08C2">
              <w:rPr>
                <w:sz w:val="20"/>
              </w:rPr>
              <w:t>В % к 1</w:t>
            </w:r>
            <w:bookmarkStart w:id="68" w:name="mes9"/>
            <w:bookmarkEnd w:id="68"/>
            <w:r w:rsidR="00A36BF8">
              <w:rPr>
                <w:sz w:val="20"/>
              </w:rPr>
              <w:t>ок</w:t>
            </w:r>
            <w:r w:rsidRPr="00FF08C2">
              <w:rPr>
                <w:sz w:val="20"/>
              </w:rPr>
              <w:t>тября 201</w:t>
            </w:r>
            <w:r>
              <w:rPr>
                <w:sz w:val="20"/>
              </w:rPr>
              <w:t>8</w:t>
            </w:r>
          </w:p>
        </w:tc>
      </w:tr>
      <w:tr w:rsidR="00FF08C2" w:rsidRPr="00FF08C2" w:rsidTr="00FF08C2">
        <w:trPr>
          <w:cantSplit/>
        </w:trPr>
        <w:tc>
          <w:tcPr>
            <w:tcW w:w="5041" w:type="dxa"/>
            <w:vMerge/>
            <w:tcBorders>
              <w:top w:val="single" w:sz="4" w:space="0" w:color="auto"/>
              <w:left w:val="single" w:sz="4" w:space="0" w:color="auto"/>
              <w:bottom w:val="single" w:sz="4" w:space="0" w:color="auto"/>
              <w:right w:val="single" w:sz="4" w:space="0" w:color="auto"/>
            </w:tcBorders>
            <w:vAlign w:val="center"/>
            <w:hideMark/>
          </w:tcPr>
          <w:p w:rsidR="00FF08C2" w:rsidRPr="00FF08C2" w:rsidRDefault="00FF08C2" w:rsidP="00FF08C2">
            <w:pPr>
              <w:rPr>
                <w:sz w:val="20"/>
              </w:rPr>
            </w:pPr>
          </w:p>
        </w:tc>
        <w:tc>
          <w:tcPr>
            <w:tcW w:w="1440" w:type="dxa"/>
            <w:vMerge/>
            <w:tcBorders>
              <w:top w:val="single" w:sz="4" w:space="0" w:color="auto"/>
              <w:left w:val="nil"/>
              <w:bottom w:val="single" w:sz="4" w:space="0" w:color="auto"/>
              <w:right w:val="single" w:sz="4" w:space="0" w:color="auto"/>
            </w:tcBorders>
            <w:vAlign w:val="center"/>
            <w:hideMark/>
          </w:tcPr>
          <w:p w:rsidR="00FF08C2" w:rsidRPr="00FF08C2" w:rsidRDefault="00FF08C2" w:rsidP="00FF08C2">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FF08C2" w:rsidRPr="00FF08C2" w:rsidRDefault="00FF08C2" w:rsidP="00FF08C2">
            <w:pPr>
              <w:spacing w:after="60"/>
              <w:jc w:val="center"/>
              <w:rPr>
                <w:sz w:val="20"/>
              </w:rPr>
            </w:pPr>
            <w:r w:rsidRPr="00FF08C2">
              <w:rPr>
                <w:sz w:val="20"/>
              </w:rPr>
              <w:t>по району</w:t>
            </w:r>
          </w:p>
        </w:tc>
        <w:tc>
          <w:tcPr>
            <w:tcW w:w="1332" w:type="dxa"/>
            <w:tcBorders>
              <w:top w:val="single" w:sz="4" w:space="0" w:color="auto"/>
              <w:left w:val="single" w:sz="4" w:space="0" w:color="auto"/>
              <w:bottom w:val="single" w:sz="4" w:space="0" w:color="auto"/>
              <w:right w:val="single" w:sz="4" w:space="0" w:color="auto"/>
            </w:tcBorders>
            <w:hideMark/>
          </w:tcPr>
          <w:p w:rsidR="00FF08C2" w:rsidRPr="00FF08C2" w:rsidRDefault="00FF08C2" w:rsidP="00FF08C2">
            <w:pPr>
              <w:spacing w:after="60"/>
              <w:jc w:val="center"/>
              <w:rPr>
                <w:sz w:val="20"/>
              </w:rPr>
            </w:pPr>
            <w:r w:rsidRPr="00FF08C2">
              <w:rPr>
                <w:sz w:val="20"/>
              </w:rPr>
              <w:t>справочно:</w:t>
            </w:r>
            <w:r w:rsidRPr="00FF08C2">
              <w:rPr>
                <w:sz w:val="20"/>
              </w:rPr>
              <w:br/>
              <w:t>по области</w:t>
            </w:r>
          </w:p>
        </w:tc>
      </w:tr>
      <w:tr w:rsidR="00D13831" w:rsidRPr="00FF08C2" w:rsidTr="00FF08C2">
        <w:tc>
          <w:tcPr>
            <w:tcW w:w="5041" w:type="dxa"/>
            <w:tcBorders>
              <w:top w:val="single" w:sz="4" w:space="0" w:color="auto"/>
              <w:left w:val="single" w:sz="4" w:space="0" w:color="auto"/>
              <w:bottom w:val="nil"/>
              <w:right w:val="nil"/>
            </w:tcBorders>
            <w:vAlign w:val="bottom"/>
            <w:hideMark/>
          </w:tcPr>
          <w:p w:rsidR="00D13831" w:rsidRPr="00FF08C2" w:rsidRDefault="00D13831" w:rsidP="00D13831">
            <w:pPr>
              <w:spacing w:before="60" w:after="30"/>
              <w:rPr>
                <w:sz w:val="20"/>
              </w:rPr>
            </w:pPr>
            <w:r w:rsidRPr="00FF08C2">
              <w:rPr>
                <w:sz w:val="20"/>
              </w:rPr>
              <w:t>Обмолочено зерновых и зернобобовых культур, га</w:t>
            </w:r>
          </w:p>
        </w:tc>
        <w:tc>
          <w:tcPr>
            <w:tcW w:w="1440" w:type="dxa"/>
            <w:tcBorders>
              <w:top w:val="single" w:sz="4" w:space="0" w:color="auto"/>
              <w:left w:val="nil"/>
              <w:bottom w:val="nil"/>
              <w:right w:val="nil"/>
            </w:tcBorders>
            <w:vAlign w:val="bottom"/>
          </w:tcPr>
          <w:p w:rsidR="00D13831" w:rsidRDefault="00D13831" w:rsidP="00D13831">
            <w:pPr>
              <w:spacing w:before="60" w:after="30"/>
              <w:ind w:right="340"/>
              <w:jc w:val="right"/>
              <w:rPr>
                <w:sz w:val="20"/>
              </w:rPr>
            </w:pPr>
            <w:bookmarkStart w:id="69" w:name="sbor_z_ga1"/>
            <w:bookmarkEnd w:id="69"/>
            <w:r>
              <w:rPr>
                <w:sz w:val="20"/>
              </w:rPr>
              <w:t>1525</w:t>
            </w:r>
          </w:p>
        </w:tc>
        <w:tc>
          <w:tcPr>
            <w:tcW w:w="1260" w:type="dxa"/>
            <w:tcBorders>
              <w:top w:val="single" w:sz="4" w:space="0" w:color="auto"/>
              <w:left w:val="nil"/>
              <w:bottom w:val="nil"/>
              <w:right w:val="nil"/>
            </w:tcBorders>
            <w:vAlign w:val="bottom"/>
          </w:tcPr>
          <w:p w:rsidR="00D13831" w:rsidRDefault="00D13831" w:rsidP="00D13831">
            <w:pPr>
              <w:spacing w:before="60" w:after="30"/>
              <w:ind w:right="284"/>
              <w:jc w:val="right"/>
              <w:rPr>
                <w:sz w:val="20"/>
              </w:rPr>
            </w:pPr>
            <w:bookmarkStart w:id="70" w:name="sbor_z_ga2"/>
            <w:bookmarkEnd w:id="70"/>
            <w:r>
              <w:rPr>
                <w:sz w:val="20"/>
              </w:rPr>
              <w:t>169.4</w:t>
            </w:r>
          </w:p>
        </w:tc>
        <w:tc>
          <w:tcPr>
            <w:tcW w:w="1332" w:type="dxa"/>
            <w:tcBorders>
              <w:top w:val="single" w:sz="4" w:space="0" w:color="auto"/>
              <w:left w:val="nil"/>
              <w:bottom w:val="nil"/>
              <w:right w:val="single" w:sz="4" w:space="0" w:color="auto"/>
            </w:tcBorders>
            <w:vAlign w:val="bottom"/>
          </w:tcPr>
          <w:p w:rsidR="00D13831" w:rsidRDefault="00D13831" w:rsidP="00D13831">
            <w:pPr>
              <w:spacing w:before="60" w:after="30"/>
              <w:ind w:right="340"/>
              <w:jc w:val="right"/>
              <w:rPr>
                <w:sz w:val="20"/>
              </w:rPr>
            </w:pPr>
            <w:bookmarkStart w:id="71" w:name="sbor_z_ga3"/>
            <w:bookmarkEnd w:id="71"/>
            <w:r>
              <w:rPr>
                <w:sz w:val="20"/>
              </w:rPr>
              <w:t>150.5</w:t>
            </w:r>
          </w:p>
        </w:tc>
      </w:tr>
      <w:tr w:rsidR="00D13831" w:rsidRPr="00FF08C2" w:rsidTr="00FF08C2">
        <w:tc>
          <w:tcPr>
            <w:tcW w:w="5041" w:type="dxa"/>
            <w:tcBorders>
              <w:top w:val="nil"/>
              <w:left w:val="single" w:sz="4" w:space="0" w:color="auto"/>
              <w:bottom w:val="nil"/>
              <w:right w:val="nil"/>
            </w:tcBorders>
            <w:vAlign w:val="bottom"/>
            <w:hideMark/>
          </w:tcPr>
          <w:p w:rsidR="00D13831" w:rsidRPr="00FF08C2" w:rsidRDefault="00D13831" w:rsidP="00D13831">
            <w:pPr>
              <w:spacing w:before="30" w:after="30"/>
              <w:ind w:left="170"/>
              <w:rPr>
                <w:sz w:val="20"/>
              </w:rPr>
            </w:pPr>
            <w:r w:rsidRPr="00FF08C2">
              <w:rPr>
                <w:sz w:val="20"/>
              </w:rPr>
              <w:t>в % от площади посева</w:t>
            </w:r>
          </w:p>
        </w:tc>
        <w:tc>
          <w:tcPr>
            <w:tcW w:w="1440" w:type="dxa"/>
            <w:vAlign w:val="bottom"/>
          </w:tcPr>
          <w:p w:rsidR="00D13831" w:rsidRDefault="00D13831" w:rsidP="00D13831">
            <w:pPr>
              <w:spacing w:before="30" w:after="30"/>
              <w:ind w:right="340"/>
              <w:jc w:val="right"/>
              <w:rPr>
                <w:sz w:val="20"/>
              </w:rPr>
            </w:pPr>
            <w:bookmarkStart w:id="72" w:name="sbor_z_pr"/>
            <w:bookmarkEnd w:id="72"/>
            <w:r>
              <w:rPr>
                <w:sz w:val="20"/>
              </w:rPr>
              <w:t>62.7</w:t>
            </w:r>
          </w:p>
        </w:tc>
        <w:tc>
          <w:tcPr>
            <w:tcW w:w="1260" w:type="dxa"/>
            <w:vAlign w:val="bottom"/>
          </w:tcPr>
          <w:p w:rsidR="00D13831" w:rsidRDefault="00D13831" w:rsidP="00D13831">
            <w:pPr>
              <w:spacing w:before="30" w:after="30"/>
              <w:ind w:right="284"/>
              <w:jc w:val="right"/>
              <w:rPr>
                <w:sz w:val="20"/>
              </w:rPr>
            </w:pPr>
            <w:r>
              <w:rPr>
                <w:sz w:val="20"/>
                <w:lang w:val="en-US"/>
              </w:rPr>
              <w:t>x</w:t>
            </w:r>
          </w:p>
        </w:tc>
        <w:tc>
          <w:tcPr>
            <w:tcW w:w="1332" w:type="dxa"/>
            <w:tcBorders>
              <w:top w:val="nil"/>
              <w:left w:val="nil"/>
              <w:bottom w:val="nil"/>
              <w:right w:val="single" w:sz="4" w:space="0" w:color="auto"/>
            </w:tcBorders>
            <w:vAlign w:val="bottom"/>
          </w:tcPr>
          <w:p w:rsidR="00D13831" w:rsidRDefault="00D13831" w:rsidP="00D13831">
            <w:pPr>
              <w:spacing w:before="30" w:after="30"/>
              <w:ind w:right="340"/>
              <w:jc w:val="right"/>
              <w:rPr>
                <w:sz w:val="20"/>
              </w:rPr>
            </w:pPr>
            <w:r>
              <w:rPr>
                <w:sz w:val="20"/>
                <w:lang w:val="en-US"/>
              </w:rPr>
              <w:t>x</w:t>
            </w:r>
          </w:p>
        </w:tc>
      </w:tr>
      <w:tr w:rsidR="00D13831" w:rsidRPr="00FF08C2" w:rsidTr="00FF08C2">
        <w:tc>
          <w:tcPr>
            <w:tcW w:w="5041" w:type="dxa"/>
            <w:tcBorders>
              <w:top w:val="nil"/>
              <w:left w:val="single" w:sz="4" w:space="0" w:color="auto"/>
              <w:bottom w:val="nil"/>
              <w:right w:val="nil"/>
            </w:tcBorders>
            <w:vAlign w:val="bottom"/>
            <w:hideMark/>
          </w:tcPr>
          <w:p w:rsidR="00D13831" w:rsidRPr="00FF08C2" w:rsidRDefault="00D13831" w:rsidP="00D13831">
            <w:pPr>
              <w:spacing w:before="30" w:after="30"/>
              <w:rPr>
                <w:sz w:val="20"/>
              </w:rPr>
            </w:pPr>
            <w:r w:rsidRPr="00FF08C2">
              <w:rPr>
                <w:sz w:val="20"/>
              </w:rPr>
              <w:t>Намолочено зерна (в первоначально-оприходованном весе), центнеров</w:t>
            </w:r>
          </w:p>
        </w:tc>
        <w:tc>
          <w:tcPr>
            <w:tcW w:w="1440" w:type="dxa"/>
            <w:vAlign w:val="bottom"/>
          </w:tcPr>
          <w:p w:rsidR="00D13831" w:rsidRDefault="00D13831" w:rsidP="00D13831">
            <w:pPr>
              <w:spacing w:before="30" w:after="30"/>
              <w:ind w:right="340"/>
              <w:jc w:val="right"/>
              <w:rPr>
                <w:sz w:val="20"/>
              </w:rPr>
            </w:pPr>
            <w:bookmarkStart w:id="73" w:name="sbor_z_c1"/>
            <w:bookmarkEnd w:id="73"/>
            <w:r>
              <w:rPr>
                <w:sz w:val="20"/>
              </w:rPr>
              <w:t>37048</w:t>
            </w:r>
          </w:p>
        </w:tc>
        <w:tc>
          <w:tcPr>
            <w:tcW w:w="1260" w:type="dxa"/>
            <w:vAlign w:val="bottom"/>
          </w:tcPr>
          <w:p w:rsidR="00D13831" w:rsidRDefault="00D13831" w:rsidP="00D13831">
            <w:pPr>
              <w:spacing w:before="30" w:after="30"/>
              <w:ind w:right="284"/>
              <w:jc w:val="right"/>
              <w:rPr>
                <w:sz w:val="20"/>
              </w:rPr>
            </w:pPr>
            <w:bookmarkStart w:id="74" w:name="sbor_z_c2"/>
            <w:bookmarkEnd w:id="74"/>
            <w:r>
              <w:rPr>
                <w:sz w:val="20"/>
              </w:rPr>
              <w:t>193.2</w:t>
            </w:r>
          </w:p>
        </w:tc>
        <w:tc>
          <w:tcPr>
            <w:tcW w:w="1332" w:type="dxa"/>
            <w:tcBorders>
              <w:top w:val="nil"/>
              <w:left w:val="nil"/>
              <w:bottom w:val="nil"/>
              <w:right w:val="single" w:sz="4" w:space="0" w:color="auto"/>
            </w:tcBorders>
            <w:vAlign w:val="bottom"/>
          </w:tcPr>
          <w:p w:rsidR="00D13831" w:rsidRDefault="00D13831" w:rsidP="00D13831">
            <w:pPr>
              <w:spacing w:before="30" w:after="30"/>
              <w:ind w:right="340"/>
              <w:jc w:val="right"/>
              <w:rPr>
                <w:sz w:val="20"/>
              </w:rPr>
            </w:pPr>
            <w:bookmarkStart w:id="75" w:name="sbor_z_c3"/>
            <w:bookmarkEnd w:id="75"/>
            <w:r>
              <w:rPr>
                <w:sz w:val="20"/>
              </w:rPr>
              <w:t>178.6</w:t>
            </w:r>
          </w:p>
        </w:tc>
      </w:tr>
      <w:tr w:rsidR="00D13831" w:rsidRPr="00FF08C2" w:rsidTr="00FF08C2">
        <w:tc>
          <w:tcPr>
            <w:tcW w:w="5041" w:type="dxa"/>
            <w:tcBorders>
              <w:top w:val="nil"/>
              <w:left w:val="single" w:sz="4" w:space="0" w:color="auto"/>
              <w:bottom w:val="nil"/>
              <w:right w:val="nil"/>
            </w:tcBorders>
            <w:vAlign w:val="bottom"/>
            <w:hideMark/>
          </w:tcPr>
          <w:p w:rsidR="00D13831" w:rsidRPr="00FF08C2" w:rsidRDefault="00D13831" w:rsidP="00D13831">
            <w:pPr>
              <w:spacing w:before="30" w:after="30"/>
              <w:ind w:left="170"/>
              <w:rPr>
                <w:sz w:val="20"/>
              </w:rPr>
            </w:pPr>
            <w:r w:rsidRPr="00FF08C2">
              <w:rPr>
                <w:sz w:val="20"/>
              </w:rPr>
              <w:t>с 1 гектара, центнеров</w:t>
            </w:r>
          </w:p>
        </w:tc>
        <w:tc>
          <w:tcPr>
            <w:tcW w:w="1440" w:type="dxa"/>
            <w:vAlign w:val="bottom"/>
          </w:tcPr>
          <w:p w:rsidR="00D13831" w:rsidRDefault="00D13831" w:rsidP="00D13831">
            <w:pPr>
              <w:spacing w:before="30" w:after="30"/>
              <w:ind w:right="340"/>
              <w:jc w:val="right"/>
              <w:rPr>
                <w:sz w:val="20"/>
              </w:rPr>
            </w:pPr>
            <w:bookmarkStart w:id="76" w:name="sbor_z_c4"/>
            <w:bookmarkEnd w:id="76"/>
            <w:r>
              <w:rPr>
                <w:sz w:val="20"/>
              </w:rPr>
              <w:t>24.3</w:t>
            </w:r>
          </w:p>
        </w:tc>
        <w:tc>
          <w:tcPr>
            <w:tcW w:w="1260" w:type="dxa"/>
            <w:vAlign w:val="bottom"/>
          </w:tcPr>
          <w:p w:rsidR="00D13831" w:rsidRDefault="00D13831" w:rsidP="00D13831">
            <w:pPr>
              <w:spacing w:before="30" w:after="30"/>
              <w:ind w:right="284"/>
              <w:jc w:val="right"/>
              <w:rPr>
                <w:sz w:val="20"/>
              </w:rPr>
            </w:pPr>
            <w:bookmarkStart w:id="77" w:name="sbor_z_c5"/>
            <w:bookmarkEnd w:id="77"/>
            <w:r>
              <w:rPr>
                <w:sz w:val="20"/>
              </w:rPr>
              <w:t>114.0</w:t>
            </w:r>
          </w:p>
        </w:tc>
        <w:tc>
          <w:tcPr>
            <w:tcW w:w="1332" w:type="dxa"/>
            <w:tcBorders>
              <w:top w:val="nil"/>
              <w:left w:val="nil"/>
              <w:bottom w:val="nil"/>
              <w:right w:val="single" w:sz="4" w:space="0" w:color="auto"/>
            </w:tcBorders>
            <w:vAlign w:val="bottom"/>
          </w:tcPr>
          <w:p w:rsidR="00D13831" w:rsidRDefault="00D13831" w:rsidP="00D13831">
            <w:pPr>
              <w:spacing w:before="30" w:after="30"/>
              <w:ind w:right="340"/>
              <w:jc w:val="right"/>
              <w:rPr>
                <w:sz w:val="20"/>
              </w:rPr>
            </w:pPr>
            <w:bookmarkStart w:id="78" w:name="sbor_z_c6"/>
            <w:bookmarkEnd w:id="78"/>
            <w:r>
              <w:rPr>
                <w:sz w:val="20"/>
              </w:rPr>
              <w:t>118.7</w:t>
            </w:r>
          </w:p>
        </w:tc>
      </w:tr>
      <w:tr w:rsidR="00D13831" w:rsidRPr="00FF08C2" w:rsidTr="00FF08C2">
        <w:tc>
          <w:tcPr>
            <w:tcW w:w="5041" w:type="dxa"/>
            <w:tcBorders>
              <w:top w:val="nil"/>
              <w:left w:val="single" w:sz="4" w:space="0" w:color="auto"/>
              <w:bottom w:val="nil"/>
              <w:right w:val="nil"/>
            </w:tcBorders>
            <w:vAlign w:val="bottom"/>
            <w:hideMark/>
          </w:tcPr>
          <w:p w:rsidR="00D13831" w:rsidRPr="00FF08C2" w:rsidRDefault="00D13831" w:rsidP="00D13831">
            <w:pPr>
              <w:spacing w:before="30" w:after="30"/>
              <w:rPr>
                <w:sz w:val="20"/>
              </w:rPr>
            </w:pPr>
            <w:r w:rsidRPr="00FF08C2">
              <w:rPr>
                <w:sz w:val="20"/>
              </w:rPr>
              <w:t>Убрано картофеля, га</w:t>
            </w:r>
          </w:p>
        </w:tc>
        <w:tc>
          <w:tcPr>
            <w:tcW w:w="1440" w:type="dxa"/>
            <w:vAlign w:val="bottom"/>
          </w:tcPr>
          <w:p w:rsidR="00D13831" w:rsidRDefault="00D13831" w:rsidP="00D13831">
            <w:pPr>
              <w:spacing w:before="30" w:after="30"/>
              <w:ind w:right="340"/>
              <w:jc w:val="right"/>
              <w:rPr>
                <w:sz w:val="20"/>
              </w:rPr>
            </w:pPr>
            <w:bookmarkStart w:id="79" w:name="sbor_k_ga1"/>
            <w:bookmarkEnd w:id="79"/>
            <w:r>
              <w:rPr>
                <w:sz w:val="20"/>
              </w:rPr>
              <w:t>113</w:t>
            </w:r>
          </w:p>
        </w:tc>
        <w:tc>
          <w:tcPr>
            <w:tcW w:w="1260" w:type="dxa"/>
            <w:vAlign w:val="bottom"/>
          </w:tcPr>
          <w:p w:rsidR="00D13831" w:rsidRDefault="00D13831" w:rsidP="00D13831">
            <w:pPr>
              <w:spacing w:before="30" w:after="30"/>
              <w:ind w:right="284"/>
              <w:jc w:val="right"/>
              <w:rPr>
                <w:sz w:val="20"/>
              </w:rPr>
            </w:pPr>
            <w:bookmarkStart w:id="80" w:name="sbor_k_ga2"/>
            <w:bookmarkEnd w:id="80"/>
            <w:r>
              <w:rPr>
                <w:sz w:val="20"/>
              </w:rPr>
              <w:t>59.1</w:t>
            </w:r>
          </w:p>
        </w:tc>
        <w:tc>
          <w:tcPr>
            <w:tcW w:w="1332" w:type="dxa"/>
            <w:tcBorders>
              <w:top w:val="nil"/>
              <w:left w:val="nil"/>
              <w:bottom w:val="nil"/>
              <w:right w:val="single" w:sz="4" w:space="0" w:color="auto"/>
            </w:tcBorders>
            <w:vAlign w:val="bottom"/>
          </w:tcPr>
          <w:p w:rsidR="00D13831" w:rsidRDefault="00D13831" w:rsidP="00D13831">
            <w:pPr>
              <w:spacing w:before="30" w:after="30"/>
              <w:ind w:right="340"/>
              <w:jc w:val="right"/>
              <w:rPr>
                <w:sz w:val="20"/>
              </w:rPr>
            </w:pPr>
            <w:bookmarkStart w:id="81" w:name="sbor_k_ga3"/>
            <w:bookmarkEnd w:id="81"/>
            <w:r>
              <w:rPr>
                <w:sz w:val="20"/>
              </w:rPr>
              <w:t>79.2</w:t>
            </w:r>
          </w:p>
        </w:tc>
      </w:tr>
      <w:tr w:rsidR="00D13831" w:rsidRPr="00FF08C2" w:rsidTr="00FF08C2">
        <w:tc>
          <w:tcPr>
            <w:tcW w:w="5041" w:type="dxa"/>
            <w:tcBorders>
              <w:top w:val="nil"/>
              <w:left w:val="single" w:sz="4" w:space="0" w:color="auto"/>
              <w:bottom w:val="nil"/>
              <w:right w:val="nil"/>
            </w:tcBorders>
            <w:vAlign w:val="bottom"/>
            <w:hideMark/>
          </w:tcPr>
          <w:p w:rsidR="00D13831" w:rsidRPr="00FF08C2" w:rsidRDefault="00D13831" w:rsidP="00D13831">
            <w:pPr>
              <w:spacing w:before="30" w:after="30"/>
              <w:ind w:left="170"/>
              <w:rPr>
                <w:sz w:val="20"/>
              </w:rPr>
            </w:pPr>
            <w:r w:rsidRPr="00FF08C2">
              <w:rPr>
                <w:sz w:val="20"/>
              </w:rPr>
              <w:t>в % от площади посева</w:t>
            </w:r>
          </w:p>
        </w:tc>
        <w:tc>
          <w:tcPr>
            <w:tcW w:w="1440" w:type="dxa"/>
            <w:vAlign w:val="bottom"/>
          </w:tcPr>
          <w:p w:rsidR="00D13831" w:rsidRDefault="00D13831" w:rsidP="00D13831">
            <w:pPr>
              <w:spacing w:before="30" w:after="30"/>
              <w:ind w:right="340"/>
              <w:jc w:val="right"/>
              <w:rPr>
                <w:sz w:val="20"/>
              </w:rPr>
            </w:pPr>
            <w:bookmarkStart w:id="82" w:name="sbor_k_ga4"/>
            <w:bookmarkEnd w:id="82"/>
            <w:r>
              <w:rPr>
                <w:sz w:val="20"/>
              </w:rPr>
              <w:t>46.2</w:t>
            </w:r>
          </w:p>
        </w:tc>
        <w:tc>
          <w:tcPr>
            <w:tcW w:w="1260" w:type="dxa"/>
            <w:vAlign w:val="bottom"/>
          </w:tcPr>
          <w:p w:rsidR="00D13831" w:rsidRDefault="00D13831" w:rsidP="00D13831">
            <w:pPr>
              <w:spacing w:before="30" w:after="30"/>
              <w:ind w:right="284"/>
              <w:jc w:val="right"/>
              <w:rPr>
                <w:sz w:val="20"/>
              </w:rPr>
            </w:pPr>
            <w:r>
              <w:rPr>
                <w:sz w:val="20"/>
                <w:lang w:val="en-US"/>
              </w:rPr>
              <w:t>x</w:t>
            </w:r>
          </w:p>
        </w:tc>
        <w:tc>
          <w:tcPr>
            <w:tcW w:w="1332" w:type="dxa"/>
            <w:tcBorders>
              <w:top w:val="nil"/>
              <w:left w:val="nil"/>
              <w:bottom w:val="nil"/>
              <w:right w:val="single" w:sz="4" w:space="0" w:color="auto"/>
            </w:tcBorders>
            <w:vAlign w:val="bottom"/>
          </w:tcPr>
          <w:p w:rsidR="00D13831" w:rsidRDefault="00D13831" w:rsidP="00D13831">
            <w:pPr>
              <w:spacing w:before="30" w:after="30"/>
              <w:ind w:right="340"/>
              <w:jc w:val="right"/>
              <w:rPr>
                <w:sz w:val="20"/>
              </w:rPr>
            </w:pPr>
            <w:r>
              <w:rPr>
                <w:sz w:val="20"/>
                <w:lang w:val="en-US"/>
              </w:rPr>
              <w:t>x</w:t>
            </w:r>
          </w:p>
        </w:tc>
      </w:tr>
      <w:tr w:rsidR="00D13831" w:rsidRPr="00FF08C2" w:rsidTr="00163E41">
        <w:tc>
          <w:tcPr>
            <w:tcW w:w="5041" w:type="dxa"/>
            <w:tcBorders>
              <w:top w:val="nil"/>
              <w:left w:val="single" w:sz="4" w:space="0" w:color="auto"/>
              <w:right w:val="nil"/>
            </w:tcBorders>
            <w:vAlign w:val="bottom"/>
            <w:hideMark/>
          </w:tcPr>
          <w:p w:rsidR="00D13831" w:rsidRPr="00FF08C2" w:rsidRDefault="00D13831" w:rsidP="00D13831">
            <w:pPr>
              <w:spacing w:before="30" w:after="30"/>
              <w:rPr>
                <w:sz w:val="20"/>
              </w:rPr>
            </w:pPr>
            <w:r w:rsidRPr="00FF08C2">
              <w:rPr>
                <w:sz w:val="20"/>
              </w:rPr>
              <w:t>Накопано картофеля, центнеров</w:t>
            </w:r>
          </w:p>
        </w:tc>
        <w:tc>
          <w:tcPr>
            <w:tcW w:w="1440" w:type="dxa"/>
            <w:vAlign w:val="bottom"/>
          </w:tcPr>
          <w:p w:rsidR="00D13831" w:rsidRDefault="00D13831" w:rsidP="00D13831">
            <w:pPr>
              <w:spacing w:before="30" w:after="30"/>
              <w:ind w:right="340"/>
              <w:jc w:val="right"/>
              <w:rPr>
                <w:sz w:val="20"/>
              </w:rPr>
            </w:pPr>
            <w:bookmarkStart w:id="83" w:name="sbor_k_c1"/>
            <w:bookmarkEnd w:id="83"/>
            <w:r>
              <w:rPr>
                <w:sz w:val="20"/>
              </w:rPr>
              <w:t>33723</w:t>
            </w:r>
          </w:p>
        </w:tc>
        <w:tc>
          <w:tcPr>
            <w:tcW w:w="1260" w:type="dxa"/>
            <w:vAlign w:val="bottom"/>
          </w:tcPr>
          <w:p w:rsidR="00D13831" w:rsidRDefault="00D13831" w:rsidP="00D13831">
            <w:pPr>
              <w:spacing w:before="30" w:after="30"/>
              <w:ind w:right="284"/>
              <w:jc w:val="right"/>
              <w:rPr>
                <w:sz w:val="20"/>
              </w:rPr>
            </w:pPr>
            <w:bookmarkStart w:id="84" w:name="sbor_k_c2"/>
            <w:bookmarkEnd w:id="84"/>
            <w:r>
              <w:rPr>
                <w:sz w:val="20"/>
              </w:rPr>
              <w:t>62.8</w:t>
            </w:r>
          </w:p>
        </w:tc>
        <w:tc>
          <w:tcPr>
            <w:tcW w:w="1332" w:type="dxa"/>
            <w:tcBorders>
              <w:top w:val="nil"/>
              <w:left w:val="nil"/>
              <w:right w:val="single" w:sz="4" w:space="0" w:color="auto"/>
            </w:tcBorders>
            <w:vAlign w:val="bottom"/>
          </w:tcPr>
          <w:p w:rsidR="00D13831" w:rsidRDefault="00D13831" w:rsidP="00D13831">
            <w:pPr>
              <w:spacing w:before="30" w:after="30"/>
              <w:ind w:right="340"/>
              <w:jc w:val="right"/>
              <w:rPr>
                <w:sz w:val="20"/>
              </w:rPr>
            </w:pPr>
            <w:bookmarkStart w:id="85" w:name="sbor_k_c3"/>
            <w:bookmarkEnd w:id="85"/>
            <w:r>
              <w:rPr>
                <w:sz w:val="20"/>
              </w:rPr>
              <w:t>87.2</w:t>
            </w:r>
          </w:p>
        </w:tc>
      </w:tr>
      <w:tr w:rsidR="00D13831" w:rsidRPr="00FF08C2" w:rsidTr="00163E41">
        <w:trPr>
          <w:trHeight w:val="210"/>
        </w:trPr>
        <w:tc>
          <w:tcPr>
            <w:tcW w:w="5041" w:type="dxa"/>
            <w:tcBorders>
              <w:top w:val="nil"/>
              <w:left w:val="single" w:sz="4" w:space="0" w:color="auto"/>
              <w:right w:val="nil"/>
            </w:tcBorders>
            <w:vAlign w:val="bottom"/>
            <w:hideMark/>
          </w:tcPr>
          <w:p w:rsidR="00D13831" w:rsidRPr="00FF08C2" w:rsidRDefault="00D13831" w:rsidP="00D13831">
            <w:pPr>
              <w:spacing w:before="30" w:after="30"/>
              <w:ind w:left="170"/>
              <w:rPr>
                <w:sz w:val="20"/>
              </w:rPr>
            </w:pPr>
            <w:r w:rsidRPr="00FF08C2">
              <w:rPr>
                <w:sz w:val="20"/>
              </w:rPr>
              <w:t>с 1 гектара, центнеров</w:t>
            </w:r>
          </w:p>
        </w:tc>
        <w:tc>
          <w:tcPr>
            <w:tcW w:w="1440" w:type="dxa"/>
            <w:tcBorders>
              <w:top w:val="nil"/>
              <w:left w:val="nil"/>
              <w:right w:val="nil"/>
            </w:tcBorders>
            <w:vAlign w:val="bottom"/>
          </w:tcPr>
          <w:p w:rsidR="00D13831" w:rsidRDefault="00D13831" w:rsidP="00D13831">
            <w:pPr>
              <w:spacing w:before="30" w:after="30"/>
              <w:ind w:right="340"/>
              <w:jc w:val="right"/>
              <w:rPr>
                <w:sz w:val="20"/>
              </w:rPr>
            </w:pPr>
            <w:bookmarkStart w:id="86" w:name="sbor_k_c4"/>
            <w:bookmarkEnd w:id="86"/>
            <w:r>
              <w:rPr>
                <w:sz w:val="20"/>
              </w:rPr>
              <w:t>297.4</w:t>
            </w:r>
          </w:p>
        </w:tc>
        <w:tc>
          <w:tcPr>
            <w:tcW w:w="1260" w:type="dxa"/>
            <w:tcBorders>
              <w:top w:val="nil"/>
              <w:left w:val="nil"/>
              <w:right w:val="nil"/>
            </w:tcBorders>
            <w:vAlign w:val="bottom"/>
          </w:tcPr>
          <w:p w:rsidR="00D13831" w:rsidRDefault="00D13831" w:rsidP="00D13831">
            <w:pPr>
              <w:spacing w:before="30" w:after="30"/>
              <w:ind w:right="284"/>
              <w:jc w:val="right"/>
              <w:rPr>
                <w:sz w:val="20"/>
              </w:rPr>
            </w:pPr>
            <w:bookmarkStart w:id="87" w:name="sbor_k_c5"/>
            <w:bookmarkEnd w:id="87"/>
            <w:r>
              <w:rPr>
                <w:sz w:val="20"/>
              </w:rPr>
              <w:t>106.4</w:t>
            </w:r>
          </w:p>
        </w:tc>
        <w:tc>
          <w:tcPr>
            <w:tcW w:w="1332" w:type="dxa"/>
            <w:tcBorders>
              <w:top w:val="nil"/>
              <w:left w:val="nil"/>
              <w:right w:val="single" w:sz="4" w:space="0" w:color="auto"/>
            </w:tcBorders>
            <w:vAlign w:val="bottom"/>
          </w:tcPr>
          <w:p w:rsidR="00D13831" w:rsidRDefault="00D13831" w:rsidP="00D13831">
            <w:pPr>
              <w:spacing w:before="30" w:after="30"/>
              <w:ind w:right="340"/>
              <w:jc w:val="right"/>
              <w:rPr>
                <w:sz w:val="20"/>
              </w:rPr>
            </w:pPr>
            <w:bookmarkStart w:id="88" w:name="sbor_k_c6"/>
            <w:bookmarkEnd w:id="88"/>
            <w:r>
              <w:rPr>
                <w:sz w:val="20"/>
              </w:rPr>
              <w:t>110.0</w:t>
            </w:r>
          </w:p>
        </w:tc>
      </w:tr>
      <w:tr w:rsidR="00D13831" w:rsidRPr="00FF08C2" w:rsidTr="00163E41">
        <w:tc>
          <w:tcPr>
            <w:tcW w:w="5041" w:type="dxa"/>
            <w:tcBorders>
              <w:left w:val="single" w:sz="4" w:space="0" w:color="auto"/>
              <w:right w:val="nil"/>
            </w:tcBorders>
            <w:vAlign w:val="bottom"/>
          </w:tcPr>
          <w:p w:rsidR="00D13831" w:rsidRPr="00163E41" w:rsidRDefault="00D13831" w:rsidP="00D13831">
            <w:pPr>
              <w:spacing w:before="30" w:after="30"/>
              <w:rPr>
                <w:sz w:val="20"/>
              </w:rPr>
            </w:pPr>
            <w:r w:rsidRPr="00163E41">
              <w:rPr>
                <w:sz w:val="20"/>
              </w:rPr>
              <w:t>Убрано льна-долгунца, га</w:t>
            </w:r>
          </w:p>
        </w:tc>
        <w:tc>
          <w:tcPr>
            <w:tcW w:w="1440" w:type="dxa"/>
            <w:tcBorders>
              <w:left w:val="nil"/>
              <w:right w:val="nil"/>
            </w:tcBorders>
            <w:vAlign w:val="bottom"/>
          </w:tcPr>
          <w:p w:rsidR="00D13831" w:rsidRDefault="00D13831" w:rsidP="00D13831">
            <w:pPr>
              <w:spacing w:before="30" w:after="30"/>
              <w:ind w:right="340"/>
              <w:jc w:val="right"/>
              <w:rPr>
                <w:sz w:val="20"/>
              </w:rPr>
            </w:pPr>
            <w:r>
              <w:rPr>
                <w:sz w:val="20"/>
              </w:rPr>
              <w:t>700</w:t>
            </w:r>
          </w:p>
        </w:tc>
        <w:tc>
          <w:tcPr>
            <w:tcW w:w="1260" w:type="dxa"/>
            <w:tcBorders>
              <w:left w:val="nil"/>
              <w:right w:val="nil"/>
            </w:tcBorders>
            <w:vAlign w:val="bottom"/>
          </w:tcPr>
          <w:p w:rsidR="00D13831" w:rsidRDefault="00D13831" w:rsidP="00D13831">
            <w:pPr>
              <w:spacing w:before="30" w:after="30"/>
              <w:ind w:right="284"/>
              <w:jc w:val="right"/>
              <w:rPr>
                <w:sz w:val="20"/>
              </w:rPr>
            </w:pPr>
            <w:bookmarkStart w:id="89" w:name="sbor_len_ga2"/>
            <w:bookmarkEnd w:id="89"/>
            <w:r>
              <w:rPr>
                <w:sz w:val="20"/>
              </w:rPr>
              <w:t>116.7</w:t>
            </w:r>
          </w:p>
        </w:tc>
        <w:tc>
          <w:tcPr>
            <w:tcW w:w="1332" w:type="dxa"/>
            <w:tcBorders>
              <w:left w:val="nil"/>
              <w:right w:val="single" w:sz="4" w:space="0" w:color="auto"/>
            </w:tcBorders>
            <w:vAlign w:val="bottom"/>
          </w:tcPr>
          <w:p w:rsidR="00D13831" w:rsidRDefault="00D13831" w:rsidP="00D13831">
            <w:pPr>
              <w:spacing w:before="30" w:after="30"/>
              <w:ind w:right="340"/>
              <w:jc w:val="right"/>
              <w:rPr>
                <w:sz w:val="20"/>
              </w:rPr>
            </w:pPr>
            <w:bookmarkStart w:id="90" w:name="sbor_len_ga3"/>
            <w:bookmarkEnd w:id="90"/>
            <w:r>
              <w:rPr>
                <w:sz w:val="20"/>
              </w:rPr>
              <w:t>86.2</w:t>
            </w:r>
          </w:p>
        </w:tc>
      </w:tr>
      <w:tr w:rsidR="00D13831" w:rsidRPr="00FF08C2" w:rsidTr="00163E41">
        <w:tc>
          <w:tcPr>
            <w:tcW w:w="5041" w:type="dxa"/>
            <w:tcBorders>
              <w:left w:val="single" w:sz="4" w:space="0" w:color="auto"/>
              <w:bottom w:val="single" w:sz="4" w:space="0" w:color="auto"/>
              <w:right w:val="nil"/>
            </w:tcBorders>
            <w:vAlign w:val="bottom"/>
          </w:tcPr>
          <w:p w:rsidR="00D13831" w:rsidRPr="00163E41" w:rsidRDefault="00D13831" w:rsidP="00D13831">
            <w:pPr>
              <w:spacing w:before="30" w:after="60"/>
              <w:ind w:left="170"/>
              <w:rPr>
                <w:sz w:val="20"/>
              </w:rPr>
            </w:pPr>
            <w:r w:rsidRPr="00163E41">
              <w:rPr>
                <w:sz w:val="20"/>
              </w:rPr>
              <w:t>в % от площади посева</w:t>
            </w:r>
          </w:p>
        </w:tc>
        <w:tc>
          <w:tcPr>
            <w:tcW w:w="1440" w:type="dxa"/>
            <w:tcBorders>
              <w:left w:val="nil"/>
              <w:bottom w:val="single" w:sz="4" w:space="0" w:color="auto"/>
              <w:right w:val="nil"/>
            </w:tcBorders>
            <w:vAlign w:val="bottom"/>
          </w:tcPr>
          <w:p w:rsidR="00D13831" w:rsidRDefault="00D13831" w:rsidP="00D13831">
            <w:pPr>
              <w:spacing w:before="30" w:after="60"/>
              <w:ind w:right="340"/>
              <w:jc w:val="right"/>
              <w:rPr>
                <w:sz w:val="20"/>
              </w:rPr>
            </w:pPr>
            <w:r>
              <w:rPr>
                <w:sz w:val="20"/>
              </w:rPr>
              <w:t>74.2</w:t>
            </w:r>
          </w:p>
        </w:tc>
        <w:tc>
          <w:tcPr>
            <w:tcW w:w="1260" w:type="dxa"/>
            <w:tcBorders>
              <w:left w:val="nil"/>
              <w:bottom w:val="single" w:sz="4" w:space="0" w:color="auto"/>
              <w:right w:val="nil"/>
            </w:tcBorders>
            <w:vAlign w:val="bottom"/>
          </w:tcPr>
          <w:p w:rsidR="00D13831" w:rsidRDefault="00D13831" w:rsidP="00D13831">
            <w:pPr>
              <w:spacing w:before="30" w:after="60"/>
              <w:ind w:right="284"/>
              <w:jc w:val="right"/>
              <w:rPr>
                <w:sz w:val="20"/>
              </w:rPr>
            </w:pPr>
            <w:r>
              <w:rPr>
                <w:sz w:val="20"/>
                <w:lang w:val="en-US"/>
              </w:rPr>
              <w:t>x</w:t>
            </w:r>
          </w:p>
        </w:tc>
        <w:tc>
          <w:tcPr>
            <w:tcW w:w="1332" w:type="dxa"/>
            <w:tcBorders>
              <w:left w:val="nil"/>
              <w:bottom w:val="single" w:sz="4" w:space="0" w:color="auto"/>
              <w:right w:val="single" w:sz="4" w:space="0" w:color="auto"/>
            </w:tcBorders>
            <w:vAlign w:val="bottom"/>
          </w:tcPr>
          <w:p w:rsidR="00D13831" w:rsidRDefault="00D13831" w:rsidP="00D13831">
            <w:pPr>
              <w:spacing w:before="30" w:after="60"/>
              <w:ind w:right="340"/>
              <w:jc w:val="right"/>
              <w:rPr>
                <w:sz w:val="20"/>
              </w:rPr>
            </w:pPr>
            <w:r>
              <w:rPr>
                <w:sz w:val="20"/>
                <w:lang w:val="en-US"/>
              </w:rPr>
              <w:t>x</w:t>
            </w:r>
          </w:p>
        </w:tc>
      </w:tr>
    </w:tbl>
    <w:p w:rsidR="00624DE0" w:rsidRPr="009933D0" w:rsidRDefault="00624DE0" w:rsidP="00194657">
      <w:pPr>
        <w:pStyle w:val="3"/>
        <w:spacing w:before="0" w:after="0"/>
        <w:jc w:val="center"/>
        <w:rPr>
          <w:b/>
          <w:sz w:val="22"/>
          <w:szCs w:val="22"/>
        </w:rPr>
      </w:pPr>
      <w:bookmarkStart w:id="91" w:name="_Toc22806948"/>
      <w:r w:rsidRPr="009933D0">
        <w:rPr>
          <w:b/>
          <w:sz w:val="22"/>
          <w:szCs w:val="22"/>
        </w:rPr>
        <w:lastRenderedPageBreak/>
        <w:t>Поголовье скота в хозяйствах всех категорий</w:t>
      </w:r>
      <w:bookmarkEnd w:id="91"/>
    </w:p>
    <w:p w:rsidR="00624DE0" w:rsidRPr="0058462D" w:rsidRDefault="002B32D0" w:rsidP="00684181">
      <w:pPr>
        <w:spacing w:before="80"/>
        <w:jc w:val="center"/>
        <w:rPr>
          <w:rFonts w:cs="Arial"/>
          <w:b/>
          <w:sz w:val="20"/>
        </w:rPr>
      </w:pPr>
      <w:r w:rsidRPr="009933D0">
        <w:rPr>
          <w:rFonts w:cs="Arial"/>
          <w:b/>
          <w:color w:val="000000"/>
          <w:sz w:val="20"/>
        </w:rPr>
        <w:t xml:space="preserve">в </w:t>
      </w:r>
      <w:r w:rsidR="00A36BF8">
        <w:rPr>
          <w:rFonts w:cs="Arial"/>
          <w:b/>
          <w:color w:val="000000"/>
          <w:sz w:val="20"/>
        </w:rPr>
        <w:t>сентябр</w:t>
      </w:r>
      <w:r w:rsidR="004A6ABD">
        <w:rPr>
          <w:rFonts w:cs="Arial"/>
          <w:b/>
          <w:color w:val="000000"/>
          <w:sz w:val="20"/>
        </w:rPr>
        <w:t>е</w:t>
      </w:r>
      <w:r w:rsidR="00B23571" w:rsidRPr="009933D0">
        <w:rPr>
          <w:rFonts w:cs="Arial"/>
          <w:b/>
          <w:sz w:val="20"/>
        </w:rPr>
        <w:t>201</w:t>
      </w:r>
      <w:r w:rsidR="00715D1A" w:rsidRPr="009933D0">
        <w:rPr>
          <w:rFonts w:cs="Arial"/>
          <w:b/>
          <w:sz w:val="20"/>
        </w:rPr>
        <w:t>9</w:t>
      </w:r>
      <w:r w:rsidR="00B23571" w:rsidRPr="009933D0">
        <w:rPr>
          <w:rFonts w:cs="Arial"/>
          <w:b/>
          <w:sz w:val="20"/>
        </w:rPr>
        <w:t xml:space="preserve"> года</w:t>
      </w:r>
    </w:p>
    <w:p w:rsidR="005E261B" w:rsidRPr="0058462D" w:rsidRDefault="005E261B" w:rsidP="00684181">
      <w:pPr>
        <w:spacing w:after="100"/>
        <w:jc w:val="right"/>
        <w:rPr>
          <w:sz w:val="18"/>
        </w:rPr>
      </w:pPr>
      <w:r w:rsidRPr="0058462D">
        <w:rPr>
          <w:sz w:val="18"/>
        </w:rPr>
        <w:t>(на конец месяца)</w:t>
      </w:r>
    </w:p>
    <w:tbl>
      <w:tblPr>
        <w:tblW w:w="0" w:type="auto"/>
        <w:tblInd w:w="70" w:type="dxa"/>
        <w:tblLayout w:type="fixed"/>
        <w:tblCellMar>
          <w:left w:w="71" w:type="dxa"/>
          <w:right w:w="71" w:type="dxa"/>
        </w:tblCellMar>
        <w:tblLook w:val="0000" w:firstRow="0" w:lastRow="0" w:firstColumn="0" w:lastColumn="0" w:noHBand="0" w:noVBand="0"/>
      </w:tblPr>
      <w:tblGrid>
        <w:gridCol w:w="3969"/>
        <w:gridCol w:w="1701"/>
        <w:gridCol w:w="1702"/>
        <w:gridCol w:w="1701"/>
      </w:tblGrid>
      <w:tr w:rsidR="00ED05B5" w:rsidTr="00ED05B5">
        <w:trPr>
          <w:trHeight w:val="253"/>
          <w:tblHeader/>
        </w:trPr>
        <w:tc>
          <w:tcPr>
            <w:tcW w:w="3969" w:type="dxa"/>
            <w:tcBorders>
              <w:top w:val="single" w:sz="4" w:space="0" w:color="auto"/>
              <w:left w:val="single" w:sz="4" w:space="0" w:color="auto"/>
              <w:bottom w:val="single" w:sz="4" w:space="0" w:color="auto"/>
              <w:right w:val="single" w:sz="4" w:space="0" w:color="auto"/>
            </w:tcBorders>
          </w:tcPr>
          <w:p w:rsidR="00ED05B5" w:rsidRDefault="00ED05B5" w:rsidP="008F3353">
            <w:pPr>
              <w:spacing w:before="60" w:after="60"/>
              <w:rPr>
                <w:sz w:val="20"/>
              </w:rPr>
            </w:pPr>
          </w:p>
        </w:tc>
        <w:tc>
          <w:tcPr>
            <w:tcW w:w="1701" w:type="dxa"/>
            <w:tcBorders>
              <w:top w:val="single" w:sz="4" w:space="0" w:color="auto"/>
              <w:left w:val="nil"/>
              <w:bottom w:val="single" w:sz="4" w:space="0" w:color="auto"/>
              <w:right w:val="single" w:sz="4" w:space="0" w:color="auto"/>
            </w:tcBorders>
          </w:tcPr>
          <w:p w:rsidR="00ED05B5" w:rsidRDefault="00ED05B5" w:rsidP="008F3353">
            <w:pPr>
              <w:spacing w:before="60" w:after="60"/>
              <w:jc w:val="center"/>
              <w:rPr>
                <w:rFonts w:ascii="Arial CYR" w:hAnsi="Arial CYR"/>
                <w:sz w:val="20"/>
              </w:rPr>
            </w:pPr>
            <w:r>
              <w:rPr>
                <w:rFonts w:ascii="Arial CYR" w:hAnsi="Arial CYR"/>
                <w:sz w:val="20"/>
              </w:rPr>
              <w:t>Голов</w:t>
            </w:r>
          </w:p>
        </w:tc>
        <w:tc>
          <w:tcPr>
            <w:tcW w:w="1702" w:type="dxa"/>
            <w:tcBorders>
              <w:top w:val="single" w:sz="4" w:space="0" w:color="auto"/>
              <w:left w:val="nil"/>
              <w:bottom w:val="single" w:sz="4" w:space="0" w:color="auto"/>
              <w:right w:val="single" w:sz="4" w:space="0" w:color="auto"/>
            </w:tcBorders>
          </w:tcPr>
          <w:p w:rsidR="00ED05B5" w:rsidRDefault="00ED05B5" w:rsidP="00A36BF8">
            <w:pPr>
              <w:spacing w:before="60" w:after="60"/>
              <w:jc w:val="center"/>
              <w:rPr>
                <w:sz w:val="20"/>
              </w:rPr>
            </w:pPr>
            <w:r>
              <w:rPr>
                <w:sz w:val="20"/>
              </w:rPr>
              <w:t>В % к</w:t>
            </w:r>
            <w:r>
              <w:rPr>
                <w:sz w:val="20"/>
              </w:rPr>
              <w:br/>
            </w:r>
            <w:r w:rsidR="00A36BF8">
              <w:rPr>
                <w:sz w:val="20"/>
              </w:rPr>
              <w:t>сентябрю</w:t>
            </w:r>
            <w:r>
              <w:rPr>
                <w:sz w:val="20"/>
              </w:rPr>
              <w:br/>
              <w:t>201</w:t>
            </w:r>
            <w:r w:rsidR="00715D1A">
              <w:rPr>
                <w:sz w:val="20"/>
              </w:rPr>
              <w:t>8</w:t>
            </w:r>
            <w:r w:rsidR="00684181" w:rsidRPr="00BE5527">
              <w:rPr>
                <w:sz w:val="20"/>
                <w:vertAlign w:val="superscript"/>
              </w:rPr>
              <w:t>1)</w:t>
            </w:r>
          </w:p>
        </w:tc>
        <w:tc>
          <w:tcPr>
            <w:tcW w:w="1701" w:type="dxa"/>
            <w:tcBorders>
              <w:top w:val="single" w:sz="4" w:space="0" w:color="auto"/>
              <w:left w:val="nil"/>
              <w:bottom w:val="single" w:sz="4" w:space="0" w:color="auto"/>
              <w:right w:val="single" w:sz="4" w:space="0" w:color="auto"/>
            </w:tcBorders>
          </w:tcPr>
          <w:p w:rsidR="00ED05B5" w:rsidRDefault="00ED05B5" w:rsidP="008F3353">
            <w:pPr>
              <w:spacing w:before="60" w:after="60"/>
              <w:jc w:val="center"/>
              <w:rPr>
                <w:sz w:val="20"/>
              </w:rPr>
            </w:pPr>
            <w:r>
              <w:rPr>
                <w:sz w:val="20"/>
              </w:rPr>
              <w:t xml:space="preserve">Доля района </w:t>
            </w:r>
            <w:r>
              <w:rPr>
                <w:sz w:val="20"/>
              </w:rPr>
              <w:br/>
              <w:t xml:space="preserve">в объеме </w:t>
            </w:r>
            <w:r>
              <w:rPr>
                <w:sz w:val="20"/>
              </w:rPr>
              <w:br/>
              <w:t>области, %</w:t>
            </w:r>
          </w:p>
        </w:tc>
      </w:tr>
      <w:tr w:rsidR="001C034B" w:rsidTr="00ED05B5">
        <w:tc>
          <w:tcPr>
            <w:tcW w:w="3969" w:type="dxa"/>
            <w:tcBorders>
              <w:top w:val="nil"/>
              <w:left w:val="single" w:sz="4" w:space="0" w:color="auto"/>
              <w:right w:val="nil"/>
            </w:tcBorders>
            <w:vAlign w:val="bottom"/>
          </w:tcPr>
          <w:p w:rsidR="001C034B" w:rsidRDefault="001C034B" w:rsidP="008F3353">
            <w:pPr>
              <w:spacing w:before="60" w:after="60"/>
              <w:rPr>
                <w:b/>
                <w:sz w:val="20"/>
              </w:rPr>
            </w:pPr>
            <w:r>
              <w:rPr>
                <w:b/>
                <w:sz w:val="20"/>
              </w:rPr>
              <w:t>Крупный рогатый скот</w:t>
            </w:r>
          </w:p>
        </w:tc>
        <w:tc>
          <w:tcPr>
            <w:tcW w:w="1701" w:type="dxa"/>
            <w:vAlign w:val="bottom"/>
          </w:tcPr>
          <w:p w:rsidR="001C034B" w:rsidRDefault="001C034B" w:rsidP="001C034B">
            <w:pPr>
              <w:spacing w:before="60" w:after="60"/>
              <w:ind w:right="567"/>
              <w:jc w:val="right"/>
              <w:rPr>
                <w:b/>
                <w:sz w:val="20"/>
              </w:rPr>
            </w:pPr>
            <w:r>
              <w:rPr>
                <w:b/>
                <w:sz w:val="20"/>
              </w:rPr>
              <w:t>1125</w:t>
            </w:r>
          </w:p>
        </w:tc>
        <w:tc>
          <w:tcPr>
            <w:tcW w:w="1702" w:type="dxa"/>
            <w:vAlign w:val="bottom"/>
          </w:tcPr>
          <w:p w:rsidR="001C034B" w:rsidRDefault="001C034B" w:rsidP="001C034B">
            <w:pPr>
              <w:spacing w:before="60" w:after="60"/>
              <w:ind w:right="567"/>
              <w:jc w:val="right"/>
              <w:rPr>
                <w:b/>
                <w:sz w:val="20"/>
              </w:rPr>
            </w:pPr>
            <w:bookmarkStart w:id="92" w:name="krs_v2"/>
            <w:bookmarkEnd w:id="92"/>
            <w:r>
              <w:rPr>
                <w:b/>
                <w:sz w:val="20"/>
              </w:rPr>
              <w:t>93.9</w:t>
            </w:r>
          </w:p>
        </w:tc>
        <w:tc>
          <w:tcPr>
            <w:tcW w:w="1701" w:type="dxa"/>
            <w:tcBorders>
              <w:top w:val="single" w:sz="4" w:space="0" w:color="auto"/>
              <w:right w:val="single" w:sz="4" w:space="0" w:color="auto"/>
            </w:tcBorders>
            <w:vAlign w:val="bottom"/>
          </w:tcPr>
          <w:p w:rsidR="001C034B" w:rsidRDefault="001C034B" w:rsidP="001C034B">
            <w:pPr>
              <w:spacing w:before="60" w:after="60"/>
              <w:ind w:right="624"/>
              <w:jc w:val="right"/>
              <w:rPr>
                <w:b/>
                <w:sz w:val="20"/>
              </w:rPr>
            </w:pPr>
            <w:bookmarkStart w:id="93" w:name="krs_v3"/>
            <w:bookmarkEnd w:id="93"/>
            <w:r>
              <w:rPr>
                <w:b/>
                <w:sz w:val="20"/>
              </w:rPr>
              <w:t>3.9</w:t>
            </w:r>
          </w:p>
        </w:tc>
      </w:tr>
      <w:tr w:rsidR="001C034B" w:rsidTr="00ED05B5">
        <w:tc>
          <w:tcPr>
            <w:tcW w:w="3969" w:type="dxa"/>
            <w:tcBorders>
              <w:top w:val="nil"/>
              <w:left w:val="single" w:sz="4" w:space="0" w:color="auto"/>
              <w:right w:val="nil"/>
            </w:tcBorders>
            <w:vAlign w:val="bottom"/>
          </w:tcPr>
          <w:p w:rsidR="001C034B" w:rsidRDefault="001C034B" w:rsidP="008F3353">
            <w:pPr>
              <w:spacing w:before="24" w:after="24"/>
              <w:ind w:left="284"/>
              <w:rPr>
                <w:sz w:val="20"/>
              </w:rPr>
            </w:pPr>
            <w:r>
              <w:rPr>
                <w:sz w:val="20"/>
              </w:rPr>
              <w:t>в том числе:</w:t>
            </w:r>
          </w:p>
        </w:tc>
        <w:tc>
          <w:tcPr>
            <w:tcW w:w="1701" w:type="dxa"/>
            <w:vAlign w:val="bottom"/>
          </w:tcPr>
          <w:p w:rsidR="001C034B" w:rsidRDefault="001C034B" w:rsidP="001C034B">
            <w:pPr>
              <w:spacing w:before="24" w:after="24"/>
              <w:ind w:right="567"/>
              <w:jc w:val="right"/>
              <w:rPr>
                <w:sz w:val="20"/>
              </w:rPr>
            </w:pPr>
          </w:p>
        </w:tc>
        <w:tc>
          <w:tcPr>
            <w:tcW w:w="1702" w:type="dxa"/>
            <w:vAlign w:val="bottom"/>
          </w:tcPr>
          <w:p w:rsidR="001C034B" w:rsidRDefault="001C034B" w:rsidP="001C034B">
            <w:pPr>
              <w:spacing w:before="24" w:after="24"/>
              <w:ind w:right="567"/>
              <w:jc w:val="right"/>
              <w:rPr>
                <w:sz w:val="20"/>
              </w:rPr>
            </w:pPr>
          </w:p>
        </w:tc>
        <w:tc>
          <w:tcPr>
            <w:tcW w:w="1701" w:type="dxa"/>
            <w:tcBorders>
              <w:right w:val="single" w:sz="4" w:space="0" w:color="auto"/>
            </w:tcBorders>
            <w:vAlign w:val="bottom"/>
          </w:tcPr>
          <w:p w:rsidR="001C034B" w:rsidRDefault="001C034B" w:rsidP="001C034B">
            <w:pPr>
              <w:spacing w:before="24" w:after="24"/>
              <w:ind w:right="624"/>
              <w:jc w:val="right"/>
              <w:rPr>
                <w:sz w:val="20"/>
              </w:rPr>
            </w:pPr>
          </w:p>
        </w:tc>
      </w:tr>
      <w:tr w:rsidR="001C034B" w:rsidTr="00ED05B5">
        <w:tc>
          <w:tcPr>
            <w:tcW w:w="3969" w:type="dxa"/>
            <w:tcBorders>
              <w:top w:val="nil"/>
              <w:left w:val="single" w:sz="4" w:space="0" w:color="auto"/>
              <w:right w:val="nil"/>
            </w:tcBorders>
            <w:vAlign w:val="bottom"/>
          </w:tcPr>
          <w:p w:rsidR="001C034B" w:rsidRDefault="001C034B" w:rsidP="008F3353">
            <w:pPr>
              <w:spacing w:before="24" w:after="24"/>
              <w:ind w:left="113"/>
              <w:rPr>
                <w:sz w:val="20"/>
              </w:rPr>
            </w:pPr>
            <w:r>
              <w:rPr>
                <w:sz w:val="20"/>
              </w:rPr>
              <w:t>сельскохозяйственные организации</w:t>
            </w:r>
          </w:p>
        </w:tc>
        <w:tc>
          <w:tcPr>
            <w:tcW w:w="1701" w:type="dxa"/>
            <w:vAlign w:val="bottom"/>
          </w:tcPr>
          <w:p w:rsidR="001C034B" w:rsidRDefault="001C034B" w:rsidP="001C034B">
            <w:pPr>
              <w:spacing w:before="24" w:after="24"/>
              <w:ind w:right="567"/>
              <w:jc w:val="right"/>
              <w:rPr>
                <w:sz w:val="20"/>
              </w:rPr>
            </w:pPr>
            <w:r>
              <w:rPr>
                <w:sz w:val="20"/>
              </w:rPr>
              <w:t>396</w:t>
            </w:r>
          </w:p>
        </w:tc>
        <w:tc>
          <w:tcPr>
            <w:tcW w:w="1702" w:type="dxa"/>
            <w:vAlign w:val="bottom"/>
          </w:tcPr>
          <w:p w:rsidR="001C034B" w:rsidRDefault="001C034B" w:rsidP="001C034B">
            <w:pPr>
              <w:spacing w:before="24" w:after="24"/>
              <w:ind w:right="567"/>
              <w:jc w:val="right"/>
              <w:rPr>
                <w:sz w:val="20"/>
              </w:rPr>
            </w:pPr>
            <w:bookmarkStart w:id="94" w:name="krs_cx2"/>
            <w:bookmarkEnd w:id="94"/>
            <w:r>
              <w:rPr>
                <w:sz w:val="20"/>
              </w:rPr>
              <w:t>69.1</w:t>
            </w:r>
          </w:p>
        </w:tc>
        <w:tc>
          <w:tcPr>
            <w:tcW w:w="1701" w:type="dxa"/>
            <w:tcBorders>
              <w:right w:val="single" w:sz="4" w:space="0" w:color="auto"/>
            </w:tcBorders>
            <w:vAlign w:val="bottom"/>
          </w:tcPr>
          <w:p w:rsidR="001C034B" w:rsidRDefault="001C034B" w:rsidP="001C034B">
            <w:pPr>
              <w:spacing w:before="24" w:after="24"/>
              <w:ind w:right="624"/>
              <w:jc w:val="right"/>
              <w:rPr>
                <w:rFonts w:ascii="Arial CYR" w:hAnsi="Arial CYR"/>
                <w:sz w:val="20"/>
              </w:rPr>
            </w:pPr>
            <w:bookmarkStart w:id="95" w:name="krs_cx3"/>
            <w:bookmarkEnd w:id="95"/>
            <w:r>
              <w:rPr>
                <w:rFonts w:ascii="Arial CYR" w:hAnsi="Arial CYR"/>
                <w:sz w:val="20"/>
              </w:rPr>
              <w:t>2.1</w:t>
            </w:r>
          </w:p>
        </w:tc>
      </w:tr>
      <w:tr w:rsidR="001C034B" w:rsidTr="00ED05B5">
        <w:tc>
          <w:tcPr>
            <w:tcW w:w="3969" w:type="dxa"/>
            <w:tcBorders>
              <w:left w:val="single" w:sz="4" w:space="0" w:color="auto"/>
              <w:right w:val="nil"/>
            </w:tcBorders>
            <w:vAlign w:val="bottom"/>
          </w:tcPr>
          <w:p w:rsidR="001C034B" w:rsidRDefault="001C034B" w:rsidP="008F3353">
            <w:pPr>
              <w:spacing w:before="24" w:after="24"/>
              <w:ind w:left="113"/>
              <w:rPr>
                <w:sz w:val="20"/>
              </w:rPr>
            </w:pPr>
            <w:r>
              <w:rPr>
                <w:sz w:val="20"/>
              </w:rPr>
              <w:t>хозяйства населения</w:t>
            </w:r>
          </w:p>
        </w:tc>
        <w:tc>
          <w:tcPr>
            <w:tcW w:w="1701" w:type="dxa"/>
            <w:vAlign w:val="bottom"/>
          </w:tcPr>
          <w:p w:rsidR="001C034B" w:rsidRDefault="001C034B" w:rsidP="001C034B">
            <w:pPr>
              <w:spacing w:before="24" w:after="24"/>
              <w:ind w:right="567"/>
              <w:jc w:val="right"/>
              <w:rPr>
                <w:sz w:val="20"/>
              </w:rPr>
            </w:pPr>
            <w:r>
              <w:rPr>
                <w:sz w:val="20"/>
              </w:rPr>
              <w:t>330</w:t>
            </w:r>
          </w:p>
        </w:tc>
        <w:tc>
          <w:tcPr>
            <w:tcW w:w="1702" w:type="dxa"/>
            <w:vAlign w:val="bottom"/>
          </w:tcPr>
          <w:p w:rsidR="001C034B" w:rsidRDefault="001C034B" w:rsidP="001C034B">
            <w:pPr>
              <w:spacing w:before="24" w:after="24"/>
              <w:ind w:right="567"/>
              <w:jc w:val="right"/>
              <w:rPr>
                <w:sz w:val="20"/>
              </w:rPr>
            </w:pPr>
            <w:bookmarkStart w:id="96" w:name="krs_nas2"/>
            <w:bookmarkEnd w:id="96"/>
            <w:r>
              <w:rPr>
                <w:sz w:val="20"/>
              </w:rPr>
              <w:t>104.1</w:t>
            </w:r>
          </w:p>
        </w:tc>
        <w:tc>
          <w:tcPr>
            <w:tcW w:w="1701" w:type="dxa"/>
            <w:tcBorders>
              <w:right w:val="single" w:sz="4" w:space="0" w:color="auto"/>
            </w:tcBorders>
            <w:vAlign w:val="bottom"/>
          </w:tcPr>
          <w:p w:rsidR="001C034B" w:rsidRDefault="001C034B" w:rsidP="001C034B">
            <w:pPr>
              <w:spacing w:before="24" w:after="24"/>
              <w:ind w:right="624"/>
              <w:jc w:val="right"/>
              <w:rPr>
                <w:sz w:val="20"/>
              </w:rPr>
            </w:pPr>
            <w:bookmarkStart w:id="97" w:name="krs_nas3"/>
            <w:bookmarkEnd w:id="97"/>
            <w:r>
              <w:rPr>
                <w:sz w:val="20"/>
              </w:rPr>
              <w:t>5.8</w:t>
            </w:r>
          </w:p>
        </w:tc>
      </w:tr>
      <w:tr w:rsidR="001C034B" w:rsidTr="00ED05B5">
        <w:tc>
          <w:tcPr>
            <w:tcW w:w="3969" w:type="dxa"/>
            <w:tcBorders>
              <w:top w:val="nil"/>
              <w:left w:val="single" w:sz="4" w:space="0" w:color="auto"/>
              <w:right w:val="nil"/>
            </w:tcBorders>
            <w:vAlign w:val="bottom"/>
          </w:tcPr>
          <w:p w:rsidR="001C034B" w:rsidRDefault="001C034B" w:rsidP="008F3353">
            <w:pPr>
              <w:spacing w:before="24" w:after="24"/>
              <w:ind w:left="113"/>
              <w:rPr>
                <w:sz w:val="20"/>
              </w:rPr>
            </w:pPr>
            <w:r>
              <w:rPr>
                <w:sz w:val="20"/>
              </w:rPr>
              <w:t>крестьянские (фермерские) хозяйства и индивидуальные предприниматели</w:t>
            </w:r>
          </w:p>
        </w:tc>
        <w:tc>
          <w:tcPr>
            <w:tcW w:w="1701" w:type="dxa"/>
            <w:vAlign w:val="bottom"/>
          </w:tcPr>
          <w:p w:rsidR="001C034B" w:rsidRDefault="001C034B" w:rsidP="001C034B">
            <w:pPr>
              <w:spacing w:before="24" w:after="24"/>
              <w:ind w:right="567"/>
              <w:jc w:val="right"/>
              <w:rPr>
                <w:sz w:val="20"/>
              </w:rPr>
            </w:pPr>
            <w:r>
              <w:rPr>
                <w:sz w:val="20"/>
              </w:rPr>
              <w:t>399</w:t>
            </w:r>
          </w:p>
        </w:tc>
        <w:tc>
          <w:tcPr>
            <w:tcW w:w="1702" w:type="dxa"/>
            <w:vAlign w:val="bottom"/>
          </w:tcPr>
          <w:p w:rsidR="001C034B" w:rsidRDefault="001C034B" w:rsidP="001C034B">
            <w:pPr>
              <w:spacing w:before="24" w:after="24"/>
              <w:ind w:right="567"/>
              <w:jc w:val="right"/>
              <w:rPr>
                <w:sz w:val="20"/>
              </w:rPr>
            </w:pPr>
            <w:bookmarkStart w:id="98" w:name="krs_kr2"/>
            <w:bookmarkEnd w:id="98"/>
            <w:r>
              <w:rPr>
                <w:sz w:val="20"/>
              </w:rPr>
              <w:t>129.5</w:t>
            </w:r>
          </w:p>
        </w:tc>
        <w:tc>
          <w:tcPr>
            <w:tcW w:w="1701" w:type="dxa"/>
            <w:tcBorders>
              <w:right w:val="single" w:sz="4" w:space="0" w:color="auto"/>
            </w:tcBorders>
            <w:vAlign w:val="bottom"/>
          </w:tcPr>
          <w:p w:rsidR="001C034B" w:rsidRDefault="001C034B" w:rsidP="001C034B">
            <w:pPr>
              <w:spacing w:before="24" w:after="24"/>
              <w:ind w:right="624"/>
              <w:jc w:val="right"/>
              <w:rPr>
                <w:sz w:val="20"/>
              </w:rPr>
            </w:pPr>
            <w:bookmarkStart w:id="99" w:name="krs_kr3"/>
            <w:bookmarkEnd w:id="99"/>
            <w:r>
              <w:rPr>
                <w:sz w:val="20"/>
              </w:rPr>
              <w:t>8.4</w:t>
            </w:r>
          </w:p>
        </w:tc>
      </w:tr>
      <w:tr w:rsidR="001C034B" w:rsidTr="00E92C46">
        <w:tc>
          <w:tcPr>
            <w:tcW w:w="3969" w:type="dxa"/>
            <w:tcBorders>
              <w:top w:val="nil"/>
              <w:left w:val="single" w:sz="4" w:space="0" w:color="auto"/>
              <w:right w:val="nil"/>
            </w:tcBorders>
            <w:vAlign w:val="bottom"/>
          </w:tcPr>
          <w:p w:rsidR="001C034B" w:rsidRDefault="001C034B" w:rsidP="008F3353">
            <w:pPr>
              <w:spacing w:before="24" w:after="24"/>
              <w:ind w:left="57"/>
              <w:rPr>
                <w:b/>
                <w:sz w:val="20"/>
              </w:rPr>
            </w:pPr>
            <w:r>
              <w:rPr>
                <w:sz w:val="20"/>
              </w:rPr>
              <w:t>Из общего числа крупного рогатого</w:t>
            </w:r>
            <w:r>
              <w:rPr>
                <w:sz w:val="20"/>
              </w:rPr>
              <w:br/>
              <w:t xml:space="preserve">скота - </w:t>
            </w:r>
            <w:r>
              <w:rPr>
                <w:b/>
                <w:sz w:val="20"/>
              </w:rPr>
              <w:t>коровы</w:t>
            </w:r>
          </w:p>
        </w:tc>
        <w:tc>
          <w:tcPr>
            <w:tcW w:w="1701" w:type="dxa"/>
            <w:vAlign w:val="bottom"/>
          </w:tcPr>
          <w:p w:rsidR="001C034B" w:rsidRDefault="001C034B" w:rsidP="001C034B">
            <w:pPr>
              <w:spacing w:before="24" w:after="24"/>
              <w:ind w:right="567"/>
              <w:jc w:val="right"/>
              <w:rPr>
                <w:b/>
                <w:sz w:val="20"/>
              </w:rPr>
            </w:pPr>
            <w:r>
              <w:rPr>
                <w:b/>
                <w:sz w:val="20"/>
              </w:rPr>
              <w:t>638</w:t>
            </w:r>
          </w:p>
        </w:tc>
        <w:tc>
          <w:tcPr>
            <w:tcW w:w="1702" w:type="dxa"/>
            <w:vAlign w:val="bottom"/>
          </w:tcPr>
          <w:p w:rsidR="001C034B" w:rsidRDefault="001C034B" w:rsidP="001C034B">
            <w:pPr>
              <w:spacing w:before="24" w:after="24"/>
              <w:ind w:right="567"/>
              <w:jc w:val="right"/>
              <w:rPr>
                <w:b/>
                <w:sz w:val="20"/>
              </w:rPr>
            </w:pPr>
            <w:bookmarkStart w:id="100" w:name="kor_v2"/>
            <w:bookmarkEnd w:id="100"/>
            <w:r>
              <w:rPr>
                <w:b/>
                <w:sz w:val="20"/>
              </w:rPr>
              <w:t>106.7</w:t>
            </w:r>
          </w:p>
        </w:tc>
        <w:tc>
          <w:tcPr>
            <w:tcW w:w="1701" w:type="dxa"/>
            <w:tcBorders>
              <w:right w:val="single" w:sz="4" w:space="0" w:color="auto"/>
            </w:tcBorders>
            <w:vAlign w:val="bottom"/>
          </w:tcPr>
          <w:p w:rsidR="001C034B" w:rsidRDefault="001C034B" w:rsidP="001C034B">
            <w:pPr>
              <w:spacing w:before="24" w:after="24"/>
              <w:ind w:right="624"/>
              <w:jc w:val="right"/>
              <w:rPr>
                <w:b/>
                <w:sz w:val="20"/>
              </w:rPr>
            </w:pPr>
            <w:bookmarkStart w:id="101" w:name="kor_v3"/>
            <w:bookmarkEnd w:id="101"/>
            <w:r>
              <w:rPr>
                <w:b/>
                <w:sz w:val="20"/>
              </w:rPr>
              <w:t>4.3</w:t>
            </w:r>
          </w:p>
        </w:tc>
      </w:tr>
      <w:tr w:rsidR="001C034B" w:rsidTr="00E92C46">
        <w:tc>
          <w:tcPr>
            <w:tcW w:w="3969" w:type="dxa"/>
            <w:tcBorders>
              <w:top w:val="nil"/>
              <w:left w:val="single" w:sz="4" w:space="0" w:color="auto"/>
              <w:right w:val="nil"/>
            </w:tcBorders>
            <w:vAlign w:val="bottom"/>
          </w:tcPr>
          <w:p w:rsidR="001C034B" w:rsidRDefault="001C034B" w:rsidP="008F3353">
            <w:pPr>
              <w:spacing w:before="24" w:after="24"/>
              <w:ind w:left="284"/>
              <w:rPr>
                <w:sz w:val="20"/>
              </w:rPr>
            </w:pPr>
            <w:r>
              <w:rPr>
                <w:sz w:val="20"/>
              </w:rPr>
              <w:t>в том числе:</w:t>
            </w:r>
          </w:p>
        </w:tc>
        <w:tc>
          <w:tcPr>
            <w:tcW w:w="1701" w:type="dxa"/>
            <w:vAlign w:val="bottom"/>
          </w:tcPr>
          <w:p w:rsidR="001C034B" w:rsidRDefault="001C034B" w:rsidP="001C034B">
            <w:pPr>
              <w:spacing w:before="24" w:after="24"/>
              <w:ind w:right="567"/>
              <w:jc w:val="right"/>
              <w:rPr>
                <w:sz w:val="20"/>
                <w:lang w:val="en-US"/>
              </w:rPr>
            </w:pPr>
          </w:p>
        </w:tc>
        <w:tc>
          <w:tcPr>
            <w:tcW w:w="1702" w:type="dxa"/>
            <w:vAlign w:val="bottom"/>
          </w:tcPr>
          <w:p w:rsidR="001C034B" w:rsidRDefault="001C034B" w:rsidP="001C034B">
            <w:pPr>
              <w:spacing w:before="24" w:after="24"/>
              <w:ind w:right="567"/>
              <w:jc w:val="right"/>
              <w:rPr>
                <w:sz w:val="20"/>
                <w:lang w:val="en-US"/>
              </w:rPr>
            </w:pPr>
          </w:p>
        </w:tc>
        <w:tc>
          <w:tcPr>
            <w:tcW w:w="1701" w:type="dxa"/>
            <w:tcBorders>
              <w:right w:val="single" w:sz="4" w:space="0" w:color="auto"/>
            </w:tcBorders>
            <w:vAlign w:val="bottom"/>
          </w:tcPr>
          <w:p w:rsidR="001C034B" w:rsidRDefault="001C034B" w:rsidP="001C034B">
            <w:pPr>
              <w:spacing w:before="24" w:after="24"/>
              <w:ind w:right="624"/>
              <w:jc w:val="right"/>
              <w:rPr>
                <w:sz w:val="20"/>
                <w:lang w:val="en-US"/>
              </w:rPr>
            </w:pPr>
          </w:p>
        </w:tc>
      </w:tr>
      <w:tr w:rsidR="001C034B" w:rsidTr="00E92C46">
        <w:tc>
          <w:tcPr>
            <w:tcW w:w="3969" w:type="dxa"/>
            <w:tcBorders>
              <w:top w:val="nil"/>
              <w:left w:val="single" w:sz="4" w:space="0" w:color="auto"/>
              <w:right w:val="nil"/>
            </w:tcBorders>
            <w:vAlign w:val="bottom"/>
          </w:tcPr>
          <w:p w:rsidR="001C034B" w:rsidRDefault="001C034B" w:rsidP="008F3353">
            <w:pPr>
              <w:spacing w:before="24" w:after="24"/>
              <w:ind w:left="113"/>
              <w:rPr>
                <w:sz w:val="20"/>
              </w:rPr>
            </w:pPr>
            <w:r>
              <w:rPr>
                <w:sz w:val="20"/>
              </w:rPr>
              <w:t xml:space="preserve">сельскохозяйственные организации </w:t>
            </w:r>
          </w:p>
        </w:tc>
        <w:tc>
          <w:tcPr>
            <w:tcW w:w="1701" w:type="dxa"/>
            <w:vAlign w:val="bottom"/>
          </w:tcPr>
          <w:p w:rsidR="001C034B" w:rsidRDefault="001C034B" w:rsidP="001C034B">
            <w:pPr>
              <w:spacing w:before="24" w:after="24"/>
              <w:ind w:right="567"/>
              <w:jc w:val="right"/>
              <w:rPr>
                <w:sz w:val="20"/>
                <w:lang w:val="en-US"/>
              </w:rPr>
            </w:pPr>
            <w:r>
              <w:rPr>
                <w:sz w:val="20"/>
                <w:lang w:val="en-US"/>
              </w:rPr>
              <w:t>272</w:t>
            </w:r>
          </w:p>
        </w:tc>
        <w:tc>
          <w:tcPr>
            <w:tcW w:w="1702" w:type="dxa"/>
            <w:vAlign w:val="bottom"/>
          </w:tcPr>
          <w:p w:rsidR="001C034B" w:rsidRDefault="001C034B" w:rsidP="001C034B">
            <w:pPr>
              <w:spacing w:before="24" w:after="24"/>
              <w:ind w:right="567"/>
              <w:jc w:val="right"/>
              <w:rPr>
                <w:sz w:val="20"/>
                <w:lang w:val="en-US"/>
              </w:rPr>
            </w:pPr>
            <w:bookmarkStart w:id="102" w:name="kor_cx2"/>
            <w:bookmarkEnd w:id="102"/>
            <w:r>
              <w:rPr>
                <w:sz w:val="20"/>
                <w:lang w:val="en-US"/>
              </w:rPr>
              <w:t>100.0</w:t>
            </w:r>
          </w:p>
        </w:tc>
        <w:tc>
          <w:tcPr>
            <w:tcW w:w="1701" w:type="dxa"/>
            <w:tcBorders>
              <w:right w:val="single" w:sz="4" w:space="0" w:color="auto"/>
            </w:tcBorders>
            <w:vAlign w:val="bottom"/>
          </w:tcPr>
          <w:p w:rsidR="001C034B" w:rsidRDefault="001C034B" w:rsidP="001C034B">
            <w:pPr>
              <w:spacing w:before="24" w:after="24"/>
              <w:ind w:right="624"/>
              <w:jc w:val="right"/>
              <w:rPr>
                <w:sz w:val="20"/>
                <w:lang w:val="en-US"/>
              </w:rPr>
            </w:pPr>
            <w:bookmarkStart w:id="103" w:name="kor_cx3"/>
            <w:bookmarkEnd w:id="103"/>
            <w:r>
              <w:rPr>
                <w:sz w:val="20"/>
                <w:lang w:val="en-US"/>
              </w:rPr>
              <w:t>2.9</w:t>
            </w:r>
          </w:p>
        </w:tc>
      </w:tr>
      <w:tr w:rsidR="001C034B" w:rsidTr="00E92C46">
        <w:tc>
          <w:tcPr>
            <w:tcW w:w="3969" w:type="dxa"/>
            <w:tcBorders>
              <w:left w:val="single" w:sz="4" w:space="0" w:color="auto"/>
              <w:right w:val="nil"/>
            </w:tcBorders>
            <w:vAlign w:val="bottom"/>
          </w:tcPr>
          <w:p w:rsidR="001C034B" w:rsidRDefault="001C034B" w:rsidP="008F3353">
            <w:pPr>
              <w:spacing w:before="24" w:after="24"/>
              <w:ind w:left="113"/>
              <w:rPr>
                <w:sz w:val="20"/>
              </w:rPr>
            </w:pPr>
            <w:r>
              <w:rPr>
                <w:sz w:val="20"/>
              </w:rPr>
              <w:t>хозяйства населения</w:t>
            </w:r>
          </w:p>
        </w:tc>
        <w:tc>
          <w:tcPr>
            <w:tcW w:w="1701" w:type="dxa"/>
            <w:vAlign w:val="bottom"/>
          </w:tcPr>
          <w:p w:rsidR="001C034B" w:rsidRDefault="001C034B" w:rsidP="001C034B">
            <w:pPr>
              <w:spacing w:before="24" w:after="24"/>
              <w:ind w:right="567"/>
              <w:jc w:val="right"/>
              <w:rPr>
                <w:sz w:val="20"/>
                <w:lang w:val="en-US"/>
              </w:rPr>
            </w:pPr>
            <w:r>
              <w:rPr>
                <w:sz w:val="20"/>
                <w:lang w:val="en-US"/>
              </w:rPr>
              <w:t>205</w:t>
            </w:r>
          </w:p>
        </w:tc>
        <w:tc>
          <w:tcPr>
            <w:tcW w:w="1702" w:type="dxa"/>
            <w:vAlign w:val="bottom"/>
          </w:tcPr>
          <w:p w:rsidR="001C034B" w:rsidRDefault="001C034B" w:rsidP="001C034B">
            <w:pPr>
              <w:spacing w:before="24" w:after="24"/>
              <w:ind w:right="567"/>
              <w:jc w:val="right"/>
              <w:rPr>
                <w:sz w:val="20"/>
                <w:lang w:val="en-US"/>
              </w:rPr>
            </w:pPr>
            <w:bookmarkStart w:id="104" w:name="kor_nas2"/>
            <w:bookmarkEnd w:id="104"/>
            <w:r>
              <w:rPr>
                <w:sz w:val="20"/>
                <w:lang w:val="en-US"/>
              </w:rPr>
              <w:t>99.5</w:t>
            </w:r>
          </w:p>
        </w:tc>
        <w:tc>
          <w:tcPr>
            <w:tcW w:w="1701" w:type="dxa"/>
            <w:tcBorders>
              <w:right w:val="single" w:sz="4" w:space="0" w:color="auto"/>
            </w:tcBorders>
            <w:vAlign w:val="bottom"/>
          </w:tcPr>
          <w:p w:rsidR="001C034B" w:rsidRDefault="001C034B" w:rsidP="001C034B">
            <w:pPr>
              <w:spacing w:before="24" w:after="24"/>
              <w:ind w:right="624"/>
              <w:jc w:val="right"/>
              <w:rPr>
                <w:sz w:val="20"/>
                <w:lang w:val="en-US"/>
              </w:rPr>
            </w:pPr>
            <w:bookmarkStart w:id="105" w:name="kor_nas3"/>
            <w:bookmarkEnd w:id="105"/>
            <w:r>
              <w:rPr>
                <w:sz w:val="20"/>
                <w:lang w:val="en-US"/>
              </w:rPr>
              <w:t>6.2</w:t>
            </w:r>
          </w:p>
        </w:tc>
      </w:tr>
      <w:tr w:rsidR="001C034B" w:rsidTr="00E92C46">
        <w:tc>
          <w:tcPr>
            <w:tcW w:w="3969" w:type="dxa"/>
            <w:tcBorders>
              <w:top w:val="nil"/>
              <w:left w:val="single" w:sz="4" w:space="0" w:color="auto"/>
              <w:right w:val="nil"/>
            </w:tcBorders>
            <w:vAlign w:val="bottom"/>
          </w:tcPr>
          <w:p w:rsidR="001C034B" w:rsidRDefault="001C034B" w:rsidP="008F3353">
            <w:pPr>
              <w:spacing w:before="24" w:after="24"/>
              <w:ind w:left="113"/>
              <w:rPr>
                <w:sz w:val="20"/>
              </w:rPr>
            </w:pPr>
            <w:r>
              <w:rPr>
                <w:sz w:val="20"/>
              </w:rPr>
              <w:t>крестьянские (фермерские) хозяйства и индивидуальные предприниматели</w:t>
            </w:r>
          </w:p>
        </w:tc>
        <w:tc>
          <w:tcPr>
            <w:tcW w:w="1701" w:type="dxa"/>
            <w:vAlign w:val="bottom"/>
          </w:tcPr>
          <w:p w:rsidR="001C034B" w:rsidRDefault="001C034B" w:rsidP="001C034B">
            <w:pPr>
              <w:spacing w:before="24" w:after="24"/>
              <w:ind w:right="567"/>
              <w:jc w:val="right"/>
              <w:rPr>
                <w:sz w:val="20"/>
              </w:rPr>
            </w:pPr>
            <w:r>
              <w:rPr>
                <w:sz w:val="20"/>
              </w:rPr>
              <w:t>161</w:t>
            </w:r>
          </w:p>
        </w:tc>
        <w:tc>
          <w:tcPr>
            <w:tcW w:w="1702" w:type="dxa"/>
            <w:vAlign w:val="bottom"/>
          </w:tcPr>
          <w:p w:rsidR="001C034B" w:rsidRDefault="001C034B" w:rsidP="001C034B">
            <w:pPr>
              <w:spacing w:before="24" w:after="24"/>
              <w:ind w:right="567"/>
              <w:jc w:val="right"/>
              <w:rPr>
                <w:sz w:val="20"/>
              </w:rPr>
            </w:pPr>
            <w:bookmarkStart w:id="106" w:name="kor_kr2"/>
            <w:bookmarkEnd w:id="106"/>
            <w:r>
              <w:rPr>
                <w:sz w:val="20"/>
              </w:rPr>
              <w:t>134.2</w:t>
            </w:r>
          </w:p>
        </w:tc>
        <w:tc>
          <w:tcPr>
            <w:tcW w:w="1701" w:type="dxa"/>
            <w:tcBorders>
              <w:right w:val="single" w:sz="4" w:space="0" w:color="auto"/>
            </w:tcBorders>
            <w:vAlign w:val="bottom"/>
          </w:tcPr>
          <w:p w:rsidR="001C034B" w:rsidRDefault="001C034B" w:rsidP="001C034B">
            <w:pPr>
              <w:spacing w:before="24" w:after="24"/>
              <w:ind w:right="624"/>
              <w:jc w:val="right"/>
              <w:rPr>
                <w:sz w:val="20"/>
              </w:rPr>
            </w:pPr>
            <w:bookmarkStart w:id="107" w:name="kor_kr3"/>
            <w:bookmarkEnd w:id="107"/>
            <w:r>
              <w:rPr>
                <w:sz w:val="20"/>
              </w:rPr>
              <w:t>7.4</w:t>
            </w:r>
          </w:p>
        </w:tc>
      </w:tr>
      <w:tr w:rsidR="001C034B" w:rsidTr="00E92C46">
        <w:tc>
          <w:tcPr>
            <w:tcW w:w="3969" w:type="dxa"/>
            <w:tcBorders>
              <w:left w:val="single" w:sz="4" w:space="0" w:color="auto"/>
              <w:right w:val="nil"/>
            </w:tcBorders>
            <w:vAlign w:val="bottom"/>
          </w:tcPr>
          <w:p w:rsidR="001C034B" w:rsidRDefault="001C034B" w:rsidP="008F3353">
            <w:pPr>
              <w:spacing w:before="24" w:after="24"/>
              <w:rPr>
                <w:b/>
                <w:sz w:val="20"/>
              </w:rPr>
            </w:pPr>
            <w:r>
              <w:rPr>
                <w:b/>
                <w:sz w:val="20"/>
              </w:rPr>
              <w:t>Свиньи</w:t>
            </w:r>
          </w:p>
        </w:tc>
        <w:tc>
          <w:tcPr>
            <w:tcW w:w="1701" w:type="dxa"/>
            <w:vAlign w:val="bottom"/>
          </w:tcPr>
          <w:p w:rsidR="001C034B" w:rsidRDefault="001C034B" w:rsidP="001C034B">
            <w:pPr>
              <w:spacing w:before="24" w:after="24"/>
              <w:ind w:right="567"/>
              <w:jc w:val="right"/>
              <w:rPr>
                <w:b/>
                <w:sz w:val="20"/>
                <w:lang w:val="en-US"/>
              </w:rPr>
            </w:pPr>
            <w:r>
              <w:rPr>
                <w:b/>
                <w:sz w:val="20"/>
                <w:lang w:val="en-US"/>
              </w:rPr>
              <w:t>105</w:t>
            </w:r>
          </w:p>
        </w:tc>
        <w:tc>
          <w:tcPr>
            <w:tcW w:w="1702" w:type="dxa"/>
            <w:vAlign w:val="bottom"/>
          </w:tcPr>
          <w:p w:rsidR="001C034B" w:rsidRDefault="001C034B" w:rsidP="001C034B">
            <w:pPr>
              <w:spacing w:before="24" w:after="24"/>
              <w:ind w:right="567"/>
              <w:jc w:val="right"/>
              <w:rPr>
                <w:b/>
                <w:sz w:val="20"/>
                <w:lang w:val="en-US"/>
              </w:rPr>
            </w:pPr>
            <w:bookmarkStart w:id="108" w:name="sw_v2"/>
            <w:bookmarkEnd w:id="108"/>
            <w:r>
              <w:rPr>
                <w:b/>
                <w:sz w:val="20"/>
                <w:lang w:val="en-US"/>
              </w:rPr>
              <w:t>28.6</w:t>
            </w:r>
          </w:p>
        </w:tc>
        <w:tc>
          <w:tcPr>
            <w:tcW w:w="1701" w:type="dxa"/>
            <w:tcBorders>
              <w:right w:val="single" w:sz="4" w:space="0" w:color="auto"/>
            </w:tcBorders>
            <w:vAlign w:val="bottom"/>
          </w:tcPr>
          <w:p w:rsidR="001C034B" w:rsidRDefault="001C034B" w:rsidP="001C034B">
            <w:pPr>
              <w:spacing w:before="24" w:after="24"/>
              <w:ind w:right="624"/>
              <w:jc w:val="right"/>
              <w:rPr>
                <w:b/>
                <w:sz w:val="20"/>
                <w:lang w:val="en-US"/>
              </w:rPr>
            </w:pPr>
            <w:bookmarkStart w:id="109" w:name="sw_v3"/>
            <w:bookmarkEnd w:id="109"/>
            <w:r>
              <w:rPr>
                <w:b/>
                <w:sz w:val="20"/>
                <w:lang w:val="en-US"/>
              </w:rPr>
              <w:t>0.1</w:t>
            </w:r>
          </w:p>
        </w:tc>
      </w:tr>
      <w:tr w:rsidR="001C034B" w:rsidTr="00E92C46">
        <w:tc>
          <w:tcPr>
            <w:tcW w:w="3969" w:type="dxa"/>
            <w:tcBorders>
              <w:left w:val="single" w:sz="4" w:space="0" w:color="auto"/>
              <w:right w:val="nil"/>
            </w:tcBorders>
            <w:vAlign w:val="bottom"/>
          </w:tcPr>
          <w:p w:rsidR="001C034B" w:rsidRDefault="001C034B" w:rsidP="008F3353">
            <w:pPr>
              <w:spacing w:before="24" w:after="24"/>
              <w:ind w:left="284"/>
              <w:rPr>
                <w:sz w:val="20"/>
              </w:rPr>
            </w:pPr>
            <w:r>
              <w:rPr>
                <w:sz w:val="20"/>
              </w:rPr>
              <w:t>в том числе:</w:t>
            </w:r>
          </w:p>
        </w:tc>
        <w:tc>
          <w:tcPr>
            <w:tcW w:w="1701" w:type="dxa"/>
            <w:vAlign w:val="bottom"/>
          </w:tcPr>
          <w:p w:rsidR="001C034B" w:rsidRDefault="001C034B" w:rsidP="001C034B">
            <w:pPr>
              <w:spacing w:before="24" w:after="24"/>
              <w:ind w:right="567"/>
              <w:jc w:val="right"/>
              <w:rPr>
                <w:sz w:val="20"/>
                <w:lang w:val="en-US"/>
              </w:rPr>
            </w:pPr>
          </w:p>
        </w:tc>
        <w:tc>
          <w:tcPr>
            <w:tcW w:w="1702" w:type="dxa"/>
            <w:vAlign w:val="bottom"/>
          </w:tcPr>
          <w:p w:rsidR="001C034B" w:rsidRDefault="001C034B" w:rsidP="001C034B">
            <w:pPr>
              <w:spacing w:before="24" w:after="24"/>
              <w:ind w:right="567"/>
              <w:jc w:val="right"/>
              <w:rPr>
                <w:sz w:val="20"/>
                <w:lang w:val="en-US"/>
              </w:rPr>
            </w:pPr>
          </w:p>
        </w:tc>
        <w:tc>
          <w:tcPr>
            <w:tcW w:w="1701" w:type="dxa"/>
            <w:tcBorders>
              <w:right w:val="single" w:sz="4" w:space="0" w:color="auto"/>
            </w:tcBorders>
            <w:vAlign w:val="bottom"/>
          </w:tcPr>
          <w:p w:rsidR="001C034B" w:rsidRDefault="001C034B" w:rsidP="001C034B">
            <w:pPr>
              <w:spacing w:before="24" w:after="24"/>
              <w:ind w:right="624"/>
              <w:jc w:val="right"/>
              <w:rPr>
                <w:sz w:val="20"/>
                <w:lang w:val="en-US"/>
              </w:rPr>
            </w:pPr>
          </w:p>
        </w:tc>
      </w:tr>
      <w:tr w:rsidR="001C034B" w:rsidTr="00E92C46">
        <w:tc>
          <w:tcPr>
            <w:tcW w:w="3969" w:type="dxa"/>
            <w:tcBorders>
              <w:left w:val="single" w:sz="4" w:space="0" w:color="auto"/>
              <w:right w:val="nil"/>
            </w:tcBorders>
            <w:vAlign w:val="bottom"/>
          </w:tcPr>
          <w:p w:rsidR="001C034B" w:rsidRDefault="001C034B" w:rsidP="008F3353">
            <w:pPr>
              <w:spacing w:before="24" w:after="24"/>
              <w:ind w:left="113"/>
              <w:rPr>
                <w:sz w:val="20"/>
              </w:rPr>
            </w:pPr>
            <w:r>
              <w:rPr>
                <w:sz w:val="20"/>
              </w:rPr>
              <w:t>хозяйства населения</w:t>
            </w:r>
          </w:p>
        </w:tc>
        <w:tc>
          <w:tcPr>
            <w:tcW w:w="1701" w:type="dxa"/>
            <w:vAlign w:val="bottom"/>
          </w:tcPr>
          <w:p w:rsidR="001C034B" w:rsidRDefault="001C034B" w:rsidP="001C034B">
            <w:pPr>
              <w:spacing w:before="24" w:after="24"/>
              <w:ind w:right="567"/>
              <w:jc w:val="right"/>
              <w:rPr>
                <w:sz w:val="20"/>
                <w:lang w:val="en-US"/>
              </w:rPr>
            </w:pPr>
            <w:r>
              <w:rPr>
                <w:sz w:val="20"/>
                <w:lang w:val="en-US"/>
              </w:rPr>
              <w:t>93</w:t>
            </w:r>
          </w:p>
        </w:tc>
        <w:tc>
          <w:tcPr>
            <w:tcW w:w="1702" w:type="dxa"/>
            <w:vAlign w:val="bottom"/>
          </w:tcPr>
          <w:p w:rsidR="001C034B" w:rsidRDefault="001C034B" w:rsidP="001C034B">
            <w:pPr>
              <w:spacing w:before="24" w:after="24"/>
              <w:ind w:right="567"/>
              <w:jc w:val="right"/>
              <w:rPr>
                <w:sz w:val="20"/>
                <w:lang w:val="en-US"/>
              </w:rPr>
            </w:pPr>
            <w:bookmarkStart w:id="110" w:name="sw_nas2"/>
            <w:bookmarkEnd w:id="110"/>
            <w:r>
              <w:rPr>
                <w:sz w:val="20"/>
                <w:lang w:val="en-US"/>
              </w:rPr>
              <w:t>26.8</w:t>
            </w:r>
          </w:p>
        </w:tc>
        <w:tc>
          <w:tcPr>
            <w:tcW w:w="1701" w:type="dxa"/>
            <w:tcBorders>
              <w:right w:val="single" w:sz="4" w:space="0" w:color="auto"/>
            </w:tcBorders>
            <w:vAlign w:val="bottom"/>
          </w:tcPr>
          <w:p w:rsidR="001C034B" w:rsidRDefault="001C034B" w:rsidP="001C034B">
            <w:pPr>
              <w:spacing w:before="24" w:after="24"/>
              <w:ind w:right="624"/>
              <w:jc w:val="right"/>
              <w:rPr>
                <w:sz w:val="20"/>
                <w:lang w:val="en-US"/>
              </w:rPr>
            </w:pPr>
            <w:bookmarkStart w:id="111" w:name="sw_nas3"/>
            <w:bookmarkEnd w:id="111"/>
            <w:r>
              <w:rPr>
                <w:sz w:val="20"/>
                <w:lang w:val="en-US"/>
              </w:rPr>
              <w:t>1.5</w:t>
            </w:r>
          </w:p>
        </w:tc>
      </w:tr>
      <w:tr w:rsidR="001C034B" w:rsidTr="00E92C46">
        <w:trPr>
          <w:trHeight w:val="206"/>
        </w:trPr>
        <w:tc>
          <w:tcPr>
            <w:tcW w:w="3969" w:type="dxa"/>
            <w:tcBorders>
              <w:top w:val="nil"/>
              <w:left w:val="single" w:sz="4" w:space="0" w:color="auto"/>
              <w:right w:val="nil"/>
            </w:tcBorders>
            <w:vAlign w:val="bottom"/>
          </w:tcPr>
          <w:p w:rsidR="001C034B" w:rsidRDefault="001C034B" w:rsidP="008F3353">
            <w:pPr>
              <w:spacing w:before="24" w:after="24"/>
              <w:ind w:left="113"/>
              <w:rPr>
                <w:sz w:val="20"/>
              </w:rPr>
            </w:pPr>
            <w:r>
              <w:rPr>
                <w:sz w:val="20"/>
              </w:rPr>
              <w:t>крестьянские (фермерские) хозяйства и индивидуальные предприниматели</w:t>
            </w:r>
          </w:p>
        </w:tc>
        <w:tc>
          <w:tcPr>
            <w:tcW w:w="1701" w:type="dxa"/>
            <w:vAlign w:val="bottom"/>
          </w:tcPr>
          <w:p w:rsidR="001C034B" w:rsidRDefault="001C034B" w:rsidP="001C034B">
            <w:pPr>
              <w:spacing w:before="24" w:after="24"/>
              <w:ind w:right="567"/>
              <w:jc w:val="right"/>
              <w:rPr>
                <w:sz w:val="20"/>
              </w:rPr>
            </w:pPr>
            <w:r>
              <w:rPr>
                <w:sz w:val="20"/>
              </w:rPr>
              <w:t>12</w:t>
            </w:r>
          </w:p>
        </w:tc>
        <w:tc>
          <w:tcPr>
            <w:tcW w:w="1702" w:type="dxa"/>
            <w:vAlign w:val="bottom"/>
          </w:tcPr>
          <w:p w:rsidR="001C034B" w:rsidRDefault="001C034B" w:rsidP="001C034B">
            <w:pPr>
              <w:spacing w:before="24" w:after="24"/>
              <w:ind w:right="567"/>
              <w:jc w:val="right"/>
              <w:rPr>
                <w:sz w:val="20"/>
              </w:rPr>
            </w:pPr>
            <w:bookmarkStart w:id="112" w:name="sw_kr2"/>
            <w:bookmarkEnd w:id="112"/>
            <w:r>
              <w:rPr>
                <w:sz w:val="20"/>
              </w:rPr>
              <w:t>60.0</w:t>
            </w:r>
          </w:p>
        </w:tc>
        <w:tc>
          <w:tcPr>
            <w:tcW w:w="1701" w:type="dxa"/>
            <w:tcBorders>
              <w:right w:val="single" w:sz="4" w:space="0" w:color="auto"/>
            </w:tcBorders>
            <w:vAlign w:val="bottom"/>
          </w:tcPr>
          <w:p w:rsidR="001C034B" w:rsidRDefault="001C034B" w:rsidP="001C034B">
            <w:pPr>
              <w:spacing w:before="24" w:after="24"/>
              <w:ind w:right="624"/>
              <w:jc w:val="right"/>
              <w:rPr>
                <w:sz w:val="20"/>
              </w:rPr>
            </w:pPr>
            <w:bookmarkStart w:id="113" w:name="sw_kr3"/>
            <w:bookmarkEnd w:id="113"/>
            <w:r>
              <w:rPr>
                <w:sz w:val="20"/>
              </w:rPr>
              <w:t>2.0</w:t>
            </w:r>
          </w:p>
        </w:tc>
      </w:tr>
      <w:tr w:rsidR="001C034B" w:rsidTr="00E92C46">
        <w:trPr>
          <w:trHeight w:val="80"/>
        </w:trPr>
        <w:tc>
          <w:tcPr>
            <w:tcW w:w="3969" w:type="dxa"/>
            <w:tcBorders>
              <w:left w:val="single" w:sz="4" w:space="0" w:color="auto"/>
              <w:bottom w:val="nil"/>
              <w:right w:val="nil"/>
            </w:tcBorders>
            <w:vAlign w:val="bottom"/>
          </w:tcPr>
          <w:p w:rsidR="001C034B" w:rsidRDefault="001C034B" w:rsidP="008F3353">
            <w:pPr>
              <w:spacing w:before="24" w:after="24"/>
              <w:rPr>
                <w:b/>
                <w:sz w:val="20"/>
              </w:rPr>
            </w:pPr>
            <w:r>
              <w:rPr>
                <w:b/>
                <w:sz w:val="20"/>
              </w:rPr>
              <w:t>Овцы и козы</w:t>
            </w:r>
          </w:p>
        </w:tc>
        <w:tc>
          <w:tcPr>
            <w:tcW w:w="1701" w:type="dxa"/>
            <w:vAlign w:val="bottom"/>
          </w:tcPr>
          <w:p w:rsidR="001C034B" w:rsidRDefault="001C034B" w:rsidP="001C034B">
            <w:pPr>
              <w:spacing w:before="24" w:after="24"/>
              <w:ind w:right="567"/>
              <w:jc w:val="right"/>
              <w:rPr>
                <w:b/>
                <w:sz w:val="20"/>
                <w:lang w:val="en-US"/>
              </w:rPr>
            </w:pPr>
            <w:r>
              <w:rPr>
                <w:b/>
                <w:sz w:val="20"/>
                <w:lang w:val="en-US"/>
              </w:rPr>
              <w:t>1022</w:t>
            </w:r>
          </w:p>
        </w:tc>
        <w:tc>
          <w:tcPr>
            <w:tcW w:w="1702" w:type="dxa"/>
            <w:vAlign w:val="bottom"/>
          </w:tcPr>
          <w:p w:rsidR="001C034B" w:rsidRDefault="001C034B" w:rsidP="001C034B">
            <w:pPr>
              <w:spacing w:before="24" w:after="24"/>
              <w:ind w:right="567"/>
              <w:jc w:val="right"/>
              <w:rPr>
                <w:b/>
                <w:sz w:val="20"/>
                <w:lang w:val="en-US"/>
              </w:rPr>
            </w:pPr>
            <w:bookmarkStart w:id="114" w:name="ov_v2"/>
            <w:bookmarkEnd w:id="114"/>
            <w:r>
              <w:rPr>
                <w:b/>
                <w:sz w:val="20"/>
                <w:lang w:val="en-US"/>
              </w:rPr>
              <w:t>107.5</w:t>
            </w:r>
          </w:p>
        </w:tc>
        <w:tc>
          <w:tcPr>
            <w:tcW w:w="1701" w:type="dxa"/>
            <w:tcBorders>
              <w:right w:val="single" w:sz="4" w:space="0" w:color="auto"/>
            </w:tcBorders>
            <w:vAlign w:val="bottom"/>
          </w:tcPr>
          <w:p w:rsidR="001C034B" w:rsidRDefault="001C034B" w:rsidP="001C034B">
            <w:pPr>
              <w:spacing w:before="24" w:after="24"/>
              <w:ind w:right="624"/>
              <w:jc w:val="right"/>
              <w:rPr>
                <w:b/>
                <w:sz w:val="20"/>
                <w:lang w:val="en-US"/>
              </w:rPr>
            </w:pPr>
            <w:bookmarkStart w:id="115" w:name="ov_v3"/>
            <w:bookmarkEnd w:id="115"/>
            <w:r>
              <w:rPr>
                <w:b/>
                <w:sz w:val="20"/>
                <w:lang w:val="en-US"/>
              </w:rPr>
              <w:t>5.5</w:t>
            </w:r>
          </w:p>
        </w:tc>
      </w:tr>
      <w:tr w:rsidR="001C034B" w:rsidTr="00E92C46">
        <w:tc>
          <w:tcPr>
            <w:tcW w:w="3969" w:type="dxa"/>
            <w:tcBorders>
              <w:top w:val="nil"/>
              <w:left w:val="single" w:sz="4" w:space="0" w:color="auto"/>
              <w:bottom w:val="nil"/>
              <w:right w:val="nil"/>
            </w:tcBorders>
            <w:vAlign w:val="bottom"/>
          </w:tcPr>
          <w:p w:rsidR="001C034B" w:rsidRDefault="001C034B" w:rsidP="008F3353">
            <w:pPr>
              <w:spacing w:before="24" w:after="24"/>
              <w:ind w:left="284"/>
              <w:rPr>
                <w:sz w:val="20"/>
              </w:rPr>
            </w:pPr>
            <w:r>
              <w:rPr>
                <w:sz w:val="20"/>
              </w:rPr>
              <w:t>в том числе:</w:t>
            </w:r>
          </w:p>
        </w:tc>
        <w:tc>
          <w:tcPr>
            <w:tcW w:w="1701" w:type="dxa"/>
            <w:vAlign w:val="bottom"/>
          </w:tcPr>
          <w:p w:rsidR="001C034B" w:rsidRDefault="001C034B" w:rsidP="001C034B">
            <w:pPr>
              <w:spacing w:before="24" w:after="24"/>
              <w:ind w:right="567"/>
              <w:jc w:val="right"/>
              <w:rPr>
                <w:sz w:val="20"/>
                <w:lang w:val="en-US"/>
              </w:rPr>
            </w:pPr>
          </w:p>
        </w:tc>
        <w:tc>
          <w:tcPr>
            <w:tcW w:w="1702" w:type="dxa"/>
            <w:vAlign w:val="bottom"/>
          </w:tcPr>
          <w:p w:rsidR="001C034B" w:rsidRDefault="001C034B" w:rsidP="001C034B">
            <w:pPr>
              <w:spacing w:before="24" w:after="24"/>
              <w:ind w:right="567"/>
              <w:jc w:val="right"/>
              <w:rPr>
                <w:sz w:val="20"/>
                <w:lang w:val="en-US"/>
              </w:rPr>
            </w:pPr>
          </w:p>
        </w:tc>
        <w:tc>
          <w:tcPr>
            <w:tcW w:w="1701" w:type="dxa"/>
            <w:tcBorders>
              <w:right w:val="single" w:sz="4" w:space="0" w:color="auto"/>
            </w:tcBorders>
            <w:vAlign w:val="bottom"/>
          </w:tcPr>
          <w:p w:rsidR="001C034B" w:rsidRDefault="001C034B" w:rsidP="001C034B">
            <w:pPr>
              <w:spacing w:before="24" w:after="24"/>
              <w:ind w:right="624"/>
              <w:jc w:val="right"/>
              <w:rPr>
                <w:sz w:val="20"/>
                <w:lang w:val="en-US"/>
              </w:rPr>
            </w:pPr>
          </w:p>
        </w:tc>
      </w:tr>
      <w:tr w:rsidR="001C034B" w:rsidTr="00E92C46">
        <w:tc>
          <w:tcPr>
            <w:tcW w:w="3969" w:type="dxa"/>
            <w:tcBorders>
              <w:top w:val="nil"/>
              <w:left w:val="single" w:sz="4" w:space="0" w:color="auto"/>
              <w:right w:val="nil"/>
            </w:tcBorders>
            <w:vAlign w:val="bottom"/>
          </w:tcPr>
          <w:p w:rsidR="001C034B" w:rsidRDefault="001C034B" w:rsidP="008F3353">
            <w:pPr>
              <w:spacing w:before="24" w:after="24"/>
              <w:ind w:left="113"/>
              <w:rPr>
                <w:sz w:val="20"/>
              </w:rPr>
            </w:pPr>
            <w:r>
              <w:rPr>
                <w:sz w:val="20"/>
              </w:rPr>
              <w:t>сельскохозяйственные организации</w:t>
            </w:r>
          </w:p>
        </w:tc>
        <w:tc>
          <w:tcPr>
            <w:tcW w:w="1701" w:type="dxa"/>
            <w:vAlign w:val="bottom"/>
          </w:tcPr>
          <w:p w:rsidR="001C034B" w:rsidRDefault="001C034B" w:rsidP="001C034B">
            <w:pPr>
              <w:spacing w:before="24" w:after="24"/>
              <w:ind w:right="567"/>
              <w:jc w:val="right"/>
              <w:rPr>
                <w:sz w:val="20"/>
                <w:lang w:val="en-US"/>
              </w:rPr>
            </w:pPr>
            <w:r>
              <w:rPr>
                <w:sz w:val="20"/>
                <w:lang w:val="en-US"/>
              </w:rPr>
              <w:t>39</w:t>
            </w:r>
          </w:p>
        </w:tc>
        <w:tc>
          <w:tcPr>
            <w:tcW w:w="1702" w:type="dxa"/>
            <w:vAlign w:val="bottom"/>
          </w:tcPr>
          <w:p w:rsidR="001C034B" w:rsidRDefault="001C034B" w:rsidP="001C034B">
            <w:pPr>
              <w:spacing w:before="24" w:after="24"/>
              <w:ind w:right="567"/>
              <w:jc w:val="right"/>
              <w:rPr>
                <w:sz w:val="20"/>
                <w:lang w:val="en-US"/>
              </w:rPr>
            </w:pPr>
            <w:bookmarkStart w:id="116" w:name="ov_cx2"/>
            <w:bookmarkEnd w:id="116"/>
            <w:r>
              <w:rPr>
                <w:sz w:val="20"/>
                <w:lang w:val="en-US"/>
              </w:rPr>
              <w:t>68.4</w:t>
            </w:r>
          </w:p>
        </w:tc>
        <w:tc>
          <w:tcPr>
            <w:tcW w:w="1701" w:type="dxa"/>
            <w:tcBorders>
              <w:right w:val="single" w:sz="4" w:space="0" w:color="auto"/>
            </w:tcBorders>
            <w:vAlign w:val="bottom"/>
          </w:tcPr>
          <w:p w:rsidR="001C034B" w:rsidRDefault="001C034B" w:rsidP="001C034B">
            <w:pPr>
              <w:spacing w:before="24" w:after="24"/>
              <w:ind w:right="624"/>
              <w:jc w:val="right"/>
              <w:rPr>
                <w:sz w:val="20"/>
                <w:lang w:val="en-US"/>
              </w:rPr>
            </w:pPr>
            <w:bookmarkStart w:id="117" w:name="ov_cx3"/>
            <w:bookmarkEnd w:id="117"/>
            <w:r>
              <w:rPr>
                <w:sz w:val="20"/>
                <w:lang w:val="en-US"/>
              </w:rPr>
              <w:t>1.8</w:t>
            </w:r>
          </w:p>
        </w:tc>
      </w:tr>
      <w:tr w:rsidR="001C034B" w:rsidTr="00E92C46">
        <w:tc>
          <w:tcPr>
            <w:tcW w:w="3969" w:type="dxa"/>
            <w:tcBorders>
              <w:top w:val="nil"/>
              <w:left w:val="single" w:sz="4" w:space="0" w:color="auto"/>
              <w:right w:val="nil"/>
            </w:tcBorders>
            <w:vAlign w:val="bottom"/>
          </w:tcPr>
          <w:p w:rsidR="001C034B" w:rsidRDefault="001C034B" w:rsidP="008F3353">
            <w:pPr>
              <w:spacing w:before="24" w:after="24"/>
              <w:ind w:left="113"/>
              <w:rPr>
                <w:sz w:val="20"/>
              </w:rPr>
            </w:pPr>
            <w:r>
              <w:rPr>
                <w:sz w:val="20"/>
              </w:rPr>
              <w:t>хозяйства населения</w:t>
            </w:r>
          </w:p>
        </w:tc>
        <w:tc>
          <w:tcPr>
            <w:tcW w:w="1701" w:type="dxa"/>
            <w:vAlign w:val="bottom"/>
          </w:tcPr>
          <w:p w:rsidR="001C034B" w:rsidRDefault="001C034B" w:rsidP="001C034B">
            <w:pPr>
              <w:spacing w:before="24" w:after="24"/>
              <w:ind w:right="567"/>
              <w:jc w:val="right"/>
              <w:rPr>
                <w:sz w:val="20"/>
                <w:lang w:val="en-US"/>
              </w:rPr>
            </w:pPr>
            <w:r>
              <w:rPr>
                <w:sz w:val="20"/>
                <w:lang w:val="en-US"/>
              </w:rPr>
              <w:t>799</w:t>
            </w:r>
          </w:p>
        </w:tc>
        <w:tc>
          <w:tcPr>
            <w:tcW w:w="1702" w:type="dxa"/>
            <w:vAlign w:val="bottom"/>
          </w:tcPr>
          <w:p w:rsidR="001C034B" w:rsidRDefault="001C034B" w:rsidP="001C034B">
            <w:pPr>
              <w:spacing w:before="24" w:after="24"/>
              <w:ind w:right="567"/>
              <w:jc w:val="right"/>
              <w:rPr>
                <w:sz w:val="20"/>
                <w:lang w:val="en-US"/>
              </w:rPr>
            </w:pPr>
            <w:bookmarkStart w:id="118" w:name="ov_nas2"/>
            <w:bookmarkEnd w:id="118"/>
            <w:r>
              <w:rPr>
                <w:sz w:val="20"/>
                <w:lang w:val="en-US"/>
              </w:rPr>
              <w:t>101.1</w:t>
            </w:r>
          </w:p>
        </w:tc>
        <w:tc>
          <w:tcPr>
            <w:tcW w:w="1701" w:type="dxa"/>
            <w:tcBorders>
              <w:right w:val="single" w:sz="4" w:space="0" w:color="auto"/>
            </w:tcBorders>
            <w:vAlign w:val="bottom"/>
          </w:tcPr>
          <w:p w:rsidR="001C034B" w:rsidRDefault="001C034B" w:rsidP="001C034B">
            <w:pPr>
              <w:spacing w:before="24" w:after="24"/>
              <w:ind w:right="624"/>
              <w:jc w:val="right"/>
              <w:rPr>
                <w:sz w:val="20"/>
                <w:lang w:val="en-US"/>
              </w:rPr>
            </w:pPr>
            <w:bookmarkStart w:id="119" w:name="ov_nas3"/>
            <w:bookmarkEnd w:id="119"/>
            <w:r>
              <w:rPr>
                <w:sz w:val="20"/>
                <w:lang w:val="en-US"/>
              </w:rPr>
              <w:t>6.2</w:t>
            </w:r>
          </w:p>
        </w:tc>
      </w:tr>
      <w:tr w:rsidR="001C034B" w:rsidTr="00E92C46">
        <w:tc>
          <w:tcPr>
            <w:tcW w:w="3969" w:type="dxa"/>
            <w:tcBorders>
              <w:top w:val="nil"/>
              <w:left w:val="single" w:sz="4" w:space="0" w:color="auto"/>
              <w:bottom w:val="single" w:sz="4" w:space="0" w:color="auto"/>
              <w:right w:val="nil"/>
            </w:tcBorders>
            <w:vAlign w:val="bottom"/>
          </w:tcPr>
          <w:p w:rsidR="001C034B" w:rsidRDefault="001C034B" w:rsidP="008F3353">
            <w:pPr>
              <w:spacing w:before="24" w:after="60"/>
              <w:ind w:left="113"/>
              <w:rPr>
                <w:sz w:val="20"/>
              </w:rPr>
            </w:pPr>
            <w:r>
              <w:rPr>
                <w:sz w:val="20"/>
              </w:rPr>
              <w:t>крестьянские (фермерские) хозяйства и индивидуальные предприниматели</w:t>
            </w:r>
          </w:p>
        </w:tc>
        <w:tc>
          <w:tcPr>
            <w:tcW w:w="1701" w:type="dxa"/>
            <w:tcBorders>
              <w:top w:val="nil"/>
              <w:left w:val="nil"/>
              <w:bottom w:val="single" w:sz="4" w:space="0" w:color="auto"/>
              <w:right w:val="nil"/>
            </w:tcBorders>
            <w:vAlign w:val="bottom"/>
          </w:tcPr>
          <w:p w:rsidR="001C034B" w:rsidRDefault="001C034B" w:rsidP="001C034B">
            <w:pPr>
              <w:spacing w:before="24" w:after="60"/>
              <w:ind w:right="567"/>
              <w:jc w:val="right"/>
              <w:rPr>
                <w:sz w:val="20"/>
              </w:rPr>
            </w:pPr>
            <w:r>
              <w:rPr>
                <w:sz w:val="20"/>
              </w:rPr>
              <w:t>184</w:t>
            </w:r>
          </w:p>
        </w:tc>
        <w:tc>
          <w:tcPr>
            <w:tcW w:w="1702" w:type="dxa"/>
            <w:tcBorders>
              <w:top w:val="nil"/>
              <w:left w:val="nil"/>
              <w:bottom w:val="single" w:sz="4" w:space="0" w:color="auto"/>
              <w:right w:val="nil"/>
            </w:tcBorders>
            <w:vAlign w:val="bottom"/>
          </w:tcPr>
          <w:p w:rsidR="001C034B" w:rsidRDefault="001C034B" w:rsidP="001C034B">
            <w:pPr>
              <w:spacing w:before="24" w:after="60"/>
              <w:ind w:right="567"/>
              <w:jc w:val="right"/>
              <w:rPr>
                <w:sz w:val="20"/>
              </w:rPr>
            </w:pPr>
            <w:bookmarkStart w:id="120" w:name="ov_kr2"/>
            <w:bookmarkEnd w:id="120"/>
            <w:r>
              <w:rPr>
                <w:sz w:val="20"/>
              </w:rPr>
              <w:t>176.9</w:t>
            </w:r>
          </w:p>
        </w:tc>
        <w:tc>
          <w:tcPr>
            <w:tcW w:w="1701" w:type="dxa"/>
            <w:tcBorders>
              <w:top w:val="nil"/>
              <w:left w:val="nil"/>
              <w:bottom w:val="single" w:sz="4" w:space="0" w:color="auto"/>
              <w:right w:val="single" w:sz="4" w:space="0" w:color="auto"/>
            </w:tcBorders>
            <w:vAlign w:val="bottom"/>
          </w:tcPr>
          <w:p w:rsidR="001C034B" w:rsidRDefault="001C034B" w:rsidP="001C034B">
            <w:pPr>
              <w:spacing w:before="24" w:after="60"/>
              <w:ind w:right="624"/>
              <w:jc w:val="right"/>
              <w:rPr>
                <w:sz w:val="20"/>
              </w:rPr>
            </w:pPr>
            <w:bookmarkStart w:id="121" w:name="ov_kr3"/>
            <w:bookmarkEnd w:id="121"/>
            <w:r>
              <w:rPr>
                <w:sz w:val="20"/>
              </w:rPr>
              <w:t>5.1</w:t>
            </w:r>
          </w:p>
        </w:tc>
      </w:tr>
    </w:tbl>
    <w:p w:rsidR="00684181" w:rsidRPr="00BE5527" w:rsidRDefault="00684181" w:rsidP="00B37A14">
      <w:pPr>
        <w:spacing w:before="100"/>
        <w:ind w:left="170" w:hanging="170"/>
        <w:jc w:val="both"/>
        <w:rPr>
          <w:sz w:val="18"/>
          <w:szCs w:val="18"/>
        </w:rPr>
      </w:pPr>
      <w:r w:rsidRPr="00BE5527">
        <w:rPr>
          <w:sz w:val="18"/>
          <w:szCs w:val="18"/>
          <w:vertAlign w:val="superscript"/>
        </w:rPr>
        <w:t>1)</w:t>
      </w:r>
      <w:r w:rsidRPr="00BE5527">
        <w:rPr>
          <w:sz w:val="18"/>
          <w:szCs w:val="18"/>
        </w:rPr>
        <w:t xml:space="preserve"> Сведения за 2018 год приведены с учётом окончательных итогов Всероссийской сельскох</w:t>
      </w:r>
      <w:r w:rsidR="00F46ADC">
        <w:rPr>
          <w:sz w:val="18"/>
          <w:szCs w:val="18"/>
        </w:rPr>
        <w:t>озяйственной переписи 2016 года, кроме поголовья свиней.</w:t>
      </w:r>
    </w:p>
    <w:p w:rsidR="00624DE0" w:rsidRPr="0058462D" w:rsidRDefault="00624DE0" w:rsidP="00F32CF8">
      <w:pPr>
        <w:pStyle w:val="3"/>
        <w:spacing w:before="120" w:after="0"/>
        <w:jc w:val="center"/>
        <w:rPr>
          <w:b/>
          <w:bCs/>
          <w:sz w:val="22"/>
        </w:rPr>
      </w:pPr>
      <w:bookmarkStart w:id="122" w:name="_Toc22806949"/>
      <w:r w:rsidRPr="009933D0">
        <w:rPr>
          <w:b/>
          <w:bCs/>
          <w:sz w:val="22"/>
        </w:rPr>
        <w:t>Производство продуктов животноводства в хозяйствах всех категорий</w:t>
      </w:r>
      <w:bookmarkEnd w:id="122"/>
    </w:p>
    <w:p w:rsidR="00624DE0" w:rsidRPr="0058462D" w:rsidRDefault="00E91A45" w:rsidP="00B37A14">
      <w:pPr>
        <w:spacing w:before="100" w:after="100"/>
        <w:jc w:val="center"/>
        <w:rPr>
          <w:b/>
          <w:sz w:val="20"/>
        </w:rPr>
      </w:pPr>
      <w:r w:rsidRPr="0058462D">
        <w:rPr>
          <w:b/>
          <w:sz w:val="20"/>
        </w:rPr>
        <w:t xml:space="preserve">в </w:t>
      </w:r>
      <w:r w:rsidR="00715D1A">
        <w:rPr>
          <w:b/>
          <w:sz w:val="20"/>
        </w:rPr>
        <w:t>январе</w:t>
      </w:r>
      <w:r w:rsidR="00312AF0">
        <w:rPr>
          <w:b/>
          <w:sz w:val="20"/>
        </w:rPr>
        <w:t>-</w:t>
      </w:r>
      <w:r w:rsidR="00A36BF8">
        <w:rPr>
          <w:b/>
          <w:sz w:val="20"/>
        </w:rPr>
        <w:t>сентябр</w:t>
      </w:r>
      <w:r w:rsidR="00017903">
        <w:rPr>
          <w:b/>
          <w:sz w:val="20"/>
        </w:rPr>
        <w:t>е</w:t>
      </w:r>
      <w:r w:rsidR="00871403" w:rsidRPr="0058462D">
        <w:rPr>
          <w:b/>
          <w:sz w:val="20"/>
        </w:rPr>
        <w:t>201</w:t>
      </w:r>
      <w:r w:rsidR="00715D1A">
        <w:rPr>
          <w:b/>
          <w:sz w:val="20"/>
        </w:rPr>
        <w:t>9</w:t>
      </w:r>
      <w:r w:rsidRPr="0058462D">
        <w:rPr>
          <w:b/>
          <w:sz w:val="20"/>
        </w:rPr>
        <w:t>год</w:t>
      </w:r>
      <w:r w:rsidR="00715D1A">
        <w:rPr>
          <w:b/>
          <w:sz w:val="20"/>
        </w:rPr>
        <w:t>а</w:t>
      </w:r>
    </w:p>
    <w:tbl>
      <w:tblPr>
        <w:tblW w:w="9072" w:type="dxa"/>
        <w:tblInd w:w="71" w:type="dxa"/>
        <w:tblLayout w:type="fixed"/>
        <w:tblCellMar>
          <w:left w:w="71" w:type="dxa"/>
          <w:right w:w="71" w:type="dxa"/>
        </w:tblCellMar>
        <w:tblLook w:val="0000" w:firstRow="0" w:lastRow="0" w:firstColumn="0" w:lastColumn="0" w:noHBand="0" w:noVBand="0"/>
      </w:tblPr>
      <w:tblGrid>
        <w:gridCol w:w="3828"/>
        <w:gridCol w:w="1766"/>
        <w:gridCol w:w="1739"/>
        <w:gridCol w:w="1739"/>
      </w:tblGrid>
      <w:tr w:rsidR="00EF2541" w:rsidTr="00F32CF8">
        <w:trPr>
          <w:trHeight w:val="465"/>
          <w:tblHeader/>
        </w:trPr>
        <w:tc>
          <w:tcPr>
            <w:tcW w:w="3828" w:type="dxa"/>
            <w:vMerge w:val="restart"/>
            <w:tcBorders>
              <w:top w:val="single" w:sz="4" w:space="0" w:color="auto"/>
              <w:left w:val="single" w:sz="4" w:space="0" w:color="auto"/>
              <w:bottom w:val="single" w:sz="4" w:space="0" w:color="auto"/>
              <w:right w:val="single" w:sz="4" w:space="0" w:color="auto"/>
            </w:tcBorders>
          </w:tcPr>
          <w:p w:rsidR="00EF2541" w:rsidRDefault="00EF2541" w:rsidP="008F3353">
            <w:pPr>
              <w:spacing w:before="60" w:after="60"/>
              <w:jc w:val="center"/>
              <w:rPr>
                <w:sz w:val="20"/>
              </w:rPr>
            </w:pPr>
          </w:p>
        </w:tc>
        <w:tc>
          <w:tcPr>
            <w:tcW w:w="1766" w:type="dxa"/>
            <w:vMerge w:val="restart"/>
            <w:tcBorders>
              <w:top w:val="single" w:sz="4" w:space="0" w:color="auto"/>
              <w:left w:val="nil"/>
              <w:bottom w:val="single" w:sz="4" w:space="0" w:color="auto"/>
              <w:right w:val="single" w:sz="4" w:space="0" w:color="auto"/>
            </w:tcBorders>
          </w:tcPr>
          <w:p w:rsidR="00EF2541" w:rsidRDefault="00EF2541" w:rsidP="008F3353">
            <w:pPr>
              <w:spacing w:before="60" w:after="60"/>
              <w:jc w:val="center"/>
              <w:rPr>
                <w:sz w:val="20"/>
              </w:rPr>
            </w:pPr>
            <w:r>
              <w:rPr>
                <w:sz w:val="20"/>
              </w:rPr>
              <w:t>Произведено</w:t>
            </w:r>
          </w:p>
        </w:tc>
        <w:tc>
          <w:tcPr>
            <w:tcW w:w="1739" w:type="dxa"/>
            <w:vMerge w:val="restart"/>
            <w:tcBorders>
              <w:top w:val="single" w:sz="4" w:space="0" w:color="auto"/>
              <w:left w:val="nil"/>
              <w:bottom w:val="single" w:sz="4" w:space="0" w:color="auto"/>
              <w:right w:val="single" w:sz="4" w:space="0" w:color="auto"/>
            </w:tcBorders>
          </w:tcPr>
          <w:p w:rsidR="00EF2541" w:rsidRDefault="00EF2541" w:rsidP="00A36BF8">
            <w:pPr>
              <w:spacing w:before="60" w:after="60"/>
              <w:jc w:val="center"/>
              <w:rPr>
                <w:sz w:val="20"/>
              </w:rPr>
            </w:pPr>
            <w:r>
              <w:rPr>
                <w:sz w:val="20"/>
              </w:rPr>
              <w:t>В % к</w:t>
            </w:r>
            <w:r>
              <w:rPr>
                <w:sz w:val="20"/>
              </w:rPr>
              <w:br/>
            </w:r>
            <w:r w:rsidR="00715D1A">
              <w:rPr>
                <w:sz w:val="20"/>
              </w:rPr>
              <w:t xml:space="preserve">январю </w:t>
            </w:r>
            <w:r w:rsidR="00F32CF8">
              <w:rPr>
                <w:sz w:val="20"/>
              </w:rPr>
              <w:t>-</w:t>
            </w:r>
            <w:r w:rsidR="00715D1A" w:rsidRPr="00BE5527">
              <w:rPr>
                <w:sz w:val="20"/>
              </w:rPr>
              <w:br/>
            </w:r>
            <w:r w:rsidR="00A36BF8">
              <w:rPr>
                <w:sz w:val="20"/>
              </w:rPr>
              <w:t>сентябрю</w:t>
            </w:r>
            <w:r w:rsidRPr="00BE5527">
              <w:rPr>
                <w:sz w:val="20"/>
              </w:rPr>
              <w:t>201</w:t>
            </w:r>
            <w:r w:rsidR="00715D1A" w:rsidRPr="00BE5527">
              <w:rPr>
                <w:sz w:val="20"/>
              </w:rPr>
              <w:t>8</w:t>
            </w:r>
            <w:r w:rsidR="008D6275" w:rsidRPr="00BE5527">
              <w:rPr>
                <w:sz w:val="20"/>
                <w:vertAlign w:val="superscript"/>
              </w:rPr>
              <w:t>1)</w:t>
            </w:r>
          </w:p>
        </w:tc>
        <w:tc>
          <w:tcPr>
            <w:tcW w:w="1739" w:type="dxa"/>
            <w:vMerge w:val="restart"/>
            <w:tcBorders>
              <w:top w:val="single" w:sz="4" w:space="0" w:color="auto"/>
              <w:left w:val="nil"/>
              <w:bottom w:val="single" w:sz="4" w:space="0" w:color="auto"/>
              <w:right w:val="single" w:sz="4" w:space="0" w:color="auto"/>
            </w:tcBorders>
          </w:tcPr>
          <w:p w:rsidR="00EF2541" w:rsidRDefault="00EF2541" w:rsidP="008F3353">
            <w:pPr>
              <w:spacing w:before="60" w:after="60"/>
              <w:ind w:left="-57" w:right="-57"/>
              <w:jc w:val="center"/>
              <w:rPr>
                <w:sz w:val="20"/>
              </w:rPr>
            </w:pPr>
            <w:r>
              <w:rPr>
                <w:sz w:val="20"/>
              </w:rPr>
              <w:t xml:space="preserve">Доля района </w:t>
            </w:r>
            <w:r w:rsidR="00312AF0">
              <w:rPr>
                <w:sz w:val="20"/>
              </w:rPr>
              <w:br/>
            </w:r>
            <w:r>
              <w:rPr>
                <w:sz w:val="20"/>
              </w:rPr>
              <w:t xml:space="preserve">в объеме </w:t>
            </w:r>
            <w:r w:rsidR="00312AF0">
              <w:rPr>
                <w:sz w:val="20"/>
              </w:rPr>
              <w:br/>
            </w:r>
            <w:r>
              <w:rPr>
                <w:sz w:val="20"/>
              </w:rPr>
              <w:t>области, %</w:t>
            </w:r>
          </w:p>
        </w:tc>
      </w:tr>
      <w:tr w:rsidR="00EF2541" w:rsidTr="00F32CF8">
        <w:trPr>
          <w:trHeight w:val="230"/>
          <w:tblHeader/>
        </w:trPr>
        <w:tc>
          <w:tcPr>
            <w:tcW w:w="3828" w:type="dxa"/>
            <w:vMerge/>
            <w:tcBorders>
              <w:top w:val="single" w:sz="4" w:space="0" w:color="auto"/>
              <w:left w:val="single" w:sz="4" w:space="0" w:color="auto"/>
              <w:bottom w:val="single" w:sz="4" w:space="0" w:color="auto"/>
              <w:right w:val="single" w:sz="4" w:space="0" w:color="auto"/>
            </w:tcBorders>
            <w:vAlign w:val="center"/>
          </w:tcPr>
          <w:p w:rsidR="00EF2541" w:rsidRDefault="00EF2541" w:rsidP="008F3353">
            <w:pPr>
              <w:rPr>
                <w:sz w:val="20"/>
              </w:rPr>
            </w:pPr>
          </w:p>
        </w:tc>
        <w:tc>
          <w:tcPr>
            <w:tcW w:w="1766" w:type="dxa"/>
            <w:vMerge/>
            <w:tcBorders>
              <w:top w:val="single" w:sz="4" w:space="0" w:color="auto"/>
              <w:left w:val="nil"/>
              <w:bottom w:val="single" w:sz="4" w:space="0" w:color="auto"/>
              <w:right w:val="single" w:sz="4" w:space="0" w:color="auto"/>
            </w:tcBorders>
            <w:vAlign w:val="center"/>
          </w:tcPr>
          <w:p w:rsidR="00EF2541" w:rsidRDefault="00EF2541" w:rsidP="008F3353">
            <w:pPr>
              <w:rPr>
                <w:sz w:val="20"/>
              </w:rPr>
            </w:pPr>
          </w:p>
        </w:tc>
        <w:tc>
          <w:tcPr>
            <w:tcW w:w="1739" w:type="dxa"/>
            <w:vMerge/>
            <w:tcBorders>
              <w:top w:val="single" w:sz="4" w:space="0" w:color="auto"/>
              <w:left w:val="nil"/>
              <w:bottom w:val="single" w:sz="4" w:space="0" w:color="auto"/>
              <w:right w:val="single" w:sz="4" w:space="0" w:color="auto"/>
            </w:tcBorders>
            <w:vAlign w:val="center"/>
          </w:tcPr>
          <w:p w:rsidR="00EF2541" w:rsidRDefault="00EF2541" w:rsidP="008F3353">
            <w:pPr>
              <w:rPr>
                <w:sz w:val="20"/>
              </w:rPr>
            </w:pPr>
          </w:p>
        </w:tc>
        <w:tc>
          <w:tcPr>
            <w:tcW w:w="1739" w:type="dxa"/>
            <w:vMerge/>
            <w:tcBorders>
              <w:top w:val="single" w:sz="4" w:space="0" w:color="auto"/>
              <w:left w:val="nil"/>
              <w:bottom w:val="single" w:sz="4" w:space="0" w:color="auto"/>
              <w:right w:val="single" w:sz="4" w:space="0" w:color="auto"/>
            </w:tcBorders>
            <w:vAlign w:val="center"/>
          </w:tcPr>
          <w:p w:rsidR="00EF2541" w:rsidRDefault="00EF2541" w:rsidP="008F3353">
            <w:pPr>
              <w:ind w:left="-57" w:right="-57"/>
              <w:rPr>
                <w:sz w:val="20"/>
              </w:rPr>
            </w:pPr>
          </w:p>
        </w:tc>
      </w:tr>
      <w:tr w:rsidR="00A50A6A" w:rsidTr="008564F5">
        <w:tc>
          <w:tcPr>
            <w:tcW w:w="3828" w:type="dxa"/>
            <w:tcBorders>
              <w:top w:val="nil"/>
              <w:left w:val="single" w:sz="4" w:space="0" w:color="auto"/>
              <w:right w:val="nil"/>
            </w:tcBorders>
            <w:vAlign w:val="bottom"/>
          </w:tcPr>
          <w:p w:rsidR="00A50A6A" w:rsidRDefault="00A50A6A" w:rsidP="00A50A6A">
            <w:pPr>
              <w:spacing w:before="60" w:after="24"/>
              <w:rPr>
                <w:sz w:val="20"/>
              </w:rPr>
            </w:pPr>
            <w:r>
              <w:rPr>
                <w:b/>
                <w:sz w:val="20"/>
              </w:rPr>
              <w:t>Мясо</w:t>
            </w:r>
            <w:r>
              <w:rPr>
                <w:sz w:val="20"/>
              </w:rPr>
              <w:t xml:space="preserve"> (скот и птица на убой</w:t>
            </w:r>
            <w:r>
              <w:rPr>
                <w:sz w:val="20"/>
              </w:rPr>
              <w:br/>
              <w:t>в живом весе), тонн</w:t>
            </w:r>
          </w:p>
        </w:tc>
        <w:tc>
          <w:tcPr>
            <w:tcW w:w="1766" w:type="dxa"/>
            <w:vAlign w:val="bottom"/>
          </w:tcPr>
          <w:p w:rsidR="00A50A6A" w:rsidRPr="00DC3513" w:rsidRDefault="00A50A6A" w:rsidP="00A50A6A">
            <w:pPr>
              <w:spacing w:before="60" w:after="24"/>
              <w:ind w:right="510"/>
              <w:jc w:val="right"/>
              <w:rPr>
                <w:b/>
                <w:sz w:val="20"/>
              </w:rPr>
            </w:pPr>
            <w:bookmarkStart w:id="123" w:name="maso_v1"/>
            <w:bookmarkEnd w:id="123"/>
            <w:r w:rsidRPr="00DC3513">
              <w:rPr>
                <w:b/>
                <w:sz w:val="20"/>
              </w:rPr>
              <w:t>106.3</w:t>
            </w:r>
          </w:p>
        </w:tc>
        <w:tc>
          <w:tcPr>
            <w:tcW w:w="1739" w:type="dxa"/>
            <w:vAlign w:val="bottom"/>
          </w:tcPr>
          <w:p w:rsidR="00A50A6A" w:rsidRDefault="00A50A6A" w:rsidP="00A50A6A">
            <w:pPr>
              <w:spacing w:before="60" w:after="24"/>
              <w:ind w:right="567"/>
              <w:jc w:val="right"/>
              <w:rPr>
                <w:b/>
                <w:sz w:val="20"/>
              </w:rPr>
            </w:pPr>
            <w:bookmarkStart w:id="124" w:name="maso_v2"/>
            <w:bookmarkEnd w:id="124"/>
            <w:r>
              <w:rPr>
                <w:b/>
                <w:sz w:val="20"/>
              </w:rPr>
              <w:t>78.9</w:t>
            </w:r>
          </w:p>
        </w:tc>
        <w:tc>
          <w:tcPr>
            <w:tcW w:w="1739" w:type="dxa"/>
            <w:tcBorders>
              <w:top w:val="nil"/>
              <w:left w:val="nil"/>
              <w:right w:val="single" w:sz="4" w:space="0" w:color="auto"/>
            </w:tcBorders>
            <w:vAlign w:val="bottom"/>
          </w:tcPr>
          <w:p w:rsidR="00A50A6A" w:rsidRDefault="00A50A6A" w:rsidP="00A50A6A">
            <w:pPr>
              <w:spacing w:before="60" w:after="24"/>
              <w:ind w:right="680"/>
              <w:jc w:val="right"/>
              <w:rPr>
                <w:b/>
                <w:sz w:val="20"/>
              </w:rPr>
            </w:pPr>
            <w:bookmarkStart w:id="125" w:name="maso_v3"/>
            <w:bookmarkEnd w:id="125"/>
            <w:r>
              <w:rPr>
                <w:b/>
                <w:sz w:val="20"/>
              </w:rPr>
              <w:t>0.1</w:t>
            </w:r>
          </w:p>
        </w:tc>
      </w:tr>
      <w:tr w:rsidR="00A50A6A" w:rsidTr="008564F5">
        <w:tc>
          <w:tcPr>
            <w:tcW w:w="3828" w:type="dxa"/>
            <w:tcBorders>
              <w:top w:val="nil"/>
              <w:left w:val="single" w:sz="4" w:space="0" w:color="auto"/>
              <w:right w:val="nil"/>
            </w:tcBorders>
            <w:vAlign w:val="bottom"/>
          </w:tcPr>
          <w:p w:rsidR="00A50A6A" w:rsidRDefault="00A50A6A" w:rsidP="008F3353">
            <w:pPr>
              <w:spacing w:before="24" w:after="24"/>
              <w:ind w:left="284"/>
              <w:rPr>
                <w:sz w:val="20"/>
              </w:rPr>
            </w:pPr>
            <w:r>
              <w:rPr>
                <w:sz w:val="20"/>
              </w:rPr>
              <w:t>в том числе:</w:t>
            </w:r>
          </w:p>
        </w:tc>
        <w:tc>
          <w:tcPr>
            <w:tcW w:w="1766" w:type="dxa"/>
            <w:vAlign w:val="bottom"/>
          </w:tcPr>
          <w:p w:rsidR="00A50A6A" w:rsidRDefault="00A50A6A" w:rsidP="00A50A6A">
            <w:pPr>
              <w:spacing w:before="24" w:after="24"/>
              <w:ind w:right="510"/>
              <w:jc w:val="right"/>
              <w:rPr>
                <w:sz w:val="20"/>
              </w:rPr>
            </w:pPr>
          </w:p>
        </w:tc>
        <w:tc>
          <w:tcPr>
            <w:tcW w:w="1739" w:type="dxa"/>
            <w:vAlign w:val="bottom"/>
          </w:tcPr>
          <w:p w:rsidR="00A50A6A" w:rsidRDefault="00A50A6A" w:rsidP="00A50A6A">
            <w:pPr>
              <w:spacing w:before="24" w:after="24"/>
              <w:ind w:right="567"/>
              <w:jc w:val="right"/>
              <w:rPr>
                <w:sz w:val="20"/>
              </w:rPr>
            </w:pPr>
          </w:p>
        </w:tc>
        <w:tc>
          <w:tcPr>
            <w:tcW w:w="1739" w:type="dxa"/>
            <w:tcBorders>
              <w:top w:val="nil"/>
              <w:left w:val="nil"/>
              <w:right w:val="single" w:sz="4" w:space="0" w:color="auto"/>
            </w:tcBorders>
            <w:vAlign w:val="bottom"/>
          </w:tcPr>
          <w:p w:rsidR="00A50A6A" w:rsidRDefault="00A50A6A" w:rsidP="00A50A6A">
            <w:pPr>
              <w:spacing w:before="24" w:after="24"/>
              <w:ind w:right="680"/>
              <w:jc w:val="right"/>
              <w:rPr>
                <w:sz w:val="20"/>
              </w:rPr>
            </w:pPr>
          </w:p>
        </w:tc>
      </w:tr>
      <w:tr w:rsidR="00A50A6A" w:rsidTr="008564F5">
        <w:tc>
          <w:tcPr>
            <w:tcW w:w="3828" w:type="dxa"/>
            <w:tcBorders>
              <w:top w:val="nil"/>
              <w:left w:val="single" w:sz="4" w:space="0" w:color="auto"/>
              <w:right w:val="nil"/>
            </w:tcBorders>
            <w:vAlign w:val="bottom"/>
          </w:tcPr>
          <w:p w:rsidR="00A50A6A" w:rsidRDefault="00A50A6A" w:rsidP="008F3353">
            <w:pPr>
              <w:spacing w:before="24" w:after="24"/>
              <w:ind w:left="113"/>
              <w:rPr>
                <w:sz w:val="20"/>
              </w:rPr>
            </w:pPr>
            <w:r>
              <w:rPr>
                <w:sz w:val="20"/>
              </w:rPr>
              <w:t>сельскохозяйственные организации</w:t>
            </w:r>
          </w:p>
        </w:tc>
        <w:tc>
          <w:tcPr>
            <w:tcW w:w="1766" w:type="dxa"/>
            <w:vAlign w:val="bottom"/>
          </w:tcPr>
          <w:p w:rsidR="00A50A6A" w:rsidRDefault="00A50A6A" w:rsidP="00A50A6A">
            <w:pPr>
              <w:spacing w:before="24" w:after="24"/>
              <w:ind w:right="510"/>
              <w:jc w:val="right"/>
              <w:rPr>
                <w:sz w:val="20"/>
                <w:lang w:val="en-US"/>
              </w:rPr>
            </w:pPr>
            <w:bookmarkStart w:id="126" w:name="maso_cx1"/>
            <w:bookmarkEnd w:id="126"/>
            <w:r>
              <w:rPr>
                <w:sz w:val="20"/>
                <w:lang w:val="en-US"/>
              </w:rPr>
              <w:t>33.2</w:t>
            </w:r>
          </w:p>
        </w:tc>
        <w:tc>
          <w:tcPr>
            <w:tcW w:w="1739" w:type="dxa"/>
            <w:vAlign w:val="bottom"/>
          </w:tcPr>
          <w:p w:rsidR="00A50A6A" w:rsidRDefault="00A50A6A" w:rsidP="00A50A6A">
            <w:pPr>
              <w:spacing w:before="24" w:after="24"/>
              <w:ind w:right="567"/>
              <w:jc w:val="right"/>
              <w:rPr>
                <w:sz w:val="20"/>
                <w:lang w:val="en-US"/>
              </w:rPr>
            </w:pPr>
            <w:bookmarkStart w:id="127" w:name="maso_cx2"/>
            <w:bookmarkEnd w:id="127"/>
            <w:r>
              <w:rPr>
                <w:sz w:val="20"/>
                <w:lang w:val="en-US"/>
              </w:rPr>
              <w:t>110.2</w:t>
            </w:r>
          </w:p>
        </w:tc>
        <w:tc>
          <w:tcPr>
            <w:tcW w:w="1739" w:type="dxa"/>
            <w:tcBorders>
              <w:top w:val="nil"/>
              <w:left w:val="nil"/>
              <w:right w:val="single" w:sz="4" w:space="0" w:color="auto"/>
            </w:tcBorders>
            <w:vAlign w:val="bottom"/>
          </w:tcPr>
          <w:p w:rsidR="00A50A6A" w:rsidRDefault="00A50A6A" w:rsidP="00A50A6A">
            <w:pPr>
              <w:spacing w:before="24" w:after="24"/>
              <w:ind w:right="680"/>
              <w:jc w:val="right"/>
              <w:rPr>
                <w:sz w:val="20"/>
                <w:lang w:val="en-US"/>
              </w:rPr>
            </w:pPr>
            <w:bookmarkStart w:id="128" w:name="maso_cx3"/>
            <w:bookmarkEnd w:id="128"/>
            <w:r>
              <w:rPr>
                <w:sz w:val="20"/>
                <w:lang w:val="en-US"/>
              </w:rPr>
              <w:t>0.0</w:t>
            </w:r>
          </w:p>
        </w:tc>
      </w:tr>
      <w:tr w:rsidR="00A50A6A" w:rsidTr="008564F5">
        <w:trPr>
          <w:trHeight w:val="100"/>
        </w:trPr>
        <w:tc>
          <w:tcPr>
            <w:tcW w:w="3828" w:type="dxa"/>
            <w:tcBorders>
              <w:left w:val="single" w:sz="4" w:space="0" w:color="auto"/>
              <w:right w:val="nil"/>
            </w:tcBorders>
            <w:vAlign w:val="bottom"/>
          </w:tcPr>
          <w:p w:rsidR="00A50A6A" w:rsidRDefault="00A50A6A" w:rsidP="008F3353">
            <w:pPr>
              <w:spacing w:before="24" w:after="24"/>
              <w:ind w:left="113"/>
              <w:rPr>
                <w:sz w:val="20"/>
              </w:rPr>
            </w:pPr>
            <w:r>
              <w:rPr>
                <w:sz w:val="20"/>
              </w:rPr>
              <w:t>хозяйства населения</w:t>
            </w:r>
          </w:p>
        </w:tc>
        <w:tc>
          <w:tcPr>
            <w:tcW w:w="1766" w:type="dxa"/>
            <w:vAlign w:val="bottom"/>
          </w:tcPr>
          <w:p w:rsidR="00A50A6A" w:rsidRDefault="00A50A6A" w:rsidP="00A50A6A">
            <w:pPr>
              <w:spacing w:before="24" w:after="24"/>
              <w:ind w:right="510"/>
              <w:jc w:val="right"/>
              <w:rPr>
                <w:sz w:val="20"/>
                <w:lang w:val="en-US"/>
              </w:rPr>
            </w:pPr>
            <w:bookmarkStart w:id="129" w:name="maso_nas1"/>
            <w:bookmarkEnd w:id="129"/>
            <w:r>
              <w:rPr>
                <w:sz w:val="20"/>
                <w:lang w:val="en-US"/>
              </w:rPr>
              <w:t>52.1</w:t>
            </w:r>
          </w:p>
        </w:tc>
        <w:tc>
          <w:tcPr>
            <w:tcW w:w="1739" w:type="dxa"/>
            <w:vAlign w:val="bottom"/>
          </w:tcPr>
          <w:p w:rsidR="00A50A6A" w:rsidRDefault="00A50A6A" w:rsidP="00A50A6A">
            <w:pPr>
              <w:spacing w:before="24" w:after="24"/>
              <w:ind w:right="567"/>
              <w:jc w:val="right"/>
              <w:rPr>
                <w:sz w:val="20"/>
                <w:lang w:val="en-US"/>
              </w:rPr>
            </w:pPr>
            <w:bookmarkStart w:id="130" w:name="maso_nas2"/>
            <w:bookmarkEnd w:id="130"/>
            <w:r>
              <w:rPr>
                <w:sz w:val="20"/>
                <w:lang w:val="en-US"/>
              </w:rPr>
              <w:t>90.1</w:t>
            </w:r>
          </w:p>
        </w:tc>
        <w:tc>
          <w:tcPr>
            <w:tcW w:w="1739" w:type="dxa"/>
            <w:tcBorders>
              <w:left w:val="nil"/>
              <w:right w:val="single" w:sz="4" w:space="0" w:color="auto"/>
            </w:tcBorders>
            <w:vAlign w:val="bottom"/>
          </w:tcPr>
          <w:p w:rsidR="00A50A6A" w:rsidRDefault="00A50A6A" w:rsidP="00A50A6A">
            <w:pPr>
              <w:spacing w:before="24" w:after="24"/>
              <w:ind w:right="680"/>
              <w:jc w:val="right"/>
              <w:rPr>
                <w:sz w:val="20"/>
                <w:lang w:val="en-US"/>
              </w:rPr>
            </w:pPr>
            <w:bookmarkStart w:id="131" w:name="maso_nas3"/>
            <w:bookmarkEnd w:id="131"/>
            <w:r>
              <w:rPr>
                <w:sz w:val="20"/>
                <w:lang w:val="en-US"/>
              </w:rPr>
              <w:t>4.5</w:t>
            </w:r>
          </w:p>
        </w:tc>
      </w:tr>
      <w:tr w:rsidR="00A50A6A" w:rsidTr="008564F5">
        <w:trPr>
          <w:trHeight w:val="298"/>
        </w:trPr>
        <w:tc>
          <w:tcPr>
            <w:tcW w:w="3828" w:type="dxa"/>
            <w:tcBorders>
              <w:top w:val="nil"/>
              <w:left w:val="single" w:sz="4" w:space="0" w:color="auto"/>
              <w:right w:val="nil"/>
            </w:tcBorders>
            <w:vAlign w:val="bottom"/>
          </w:tcPr>
          <w:p w:rsidR="00A50A6A" w:rsidRDefault="00A50A6A" w:rsidP="008F3353">
            <w:pPr>
              <w:spacing w:before="24" w:after="24"/>
              <w:ind w:left="113"/>
              <w:rPr>
                <w:sz w:val="20"/>
              </w:rPr>
            </w:pPr>
            <w:r>
              <w:rPr>
                <w:sz w:val="20"/>
              </w:rPr>
              <w:t>крестьянские (фермерские) хозяйства и индивидуальные предприниматели</w:t>
            </w:r>
          </w:p>
        </w:tc>
        <w:tc>
          <w:tcPr>
            <w:tcW w:w="1766" w:type="dxa"/>
            <w:vAlign w:val="bottom"/>
          </w:tcPr>
          <w:p w:rsidR="00A50A6A" w:rsidRDefault="00A50A6A" w:rsidP="00A50A6A">
            <w:pPr>
              <w:spacing w:before="24" w:after="24"/>
              <w:ind w:right="510"/>
              <w:jc w:val="right"/>
              <w:rPr>
                <w:sz w:val="20"/>
              </w:rPr>
            </w:pPr>
            <w:bookmarkStart w:id="132" w:name="maso_kr1"/>
            <w:bookmarkEnd w:id="132"/>
            <w:r>
              <w:rPr>
                <w:sz w:val="20"/>
              </w:rPr>
              <w:t>21</w:t>
            </w:r>
            <w:r w:rsidR="00682F78">
              <w:rPr>
                <w:sz w:val="20"/>
              </w:rPr>
              <w:t>.0</w:t>
            </w:r>
          </w:p>
        </w:tc>
        <w:tc>
          <w:tcPr>
            <w:tcW w:w="1739" w:type="dxa"/>
            <w:vAlign w:val="bottom"/>
          </w:tcPr>
          <w:p w:rsidR="00A50A6A" w:rsidRDefault="00A50A6A" w:rsidP="00A50A6A">
            <w:pPr>
              <w:spacing w:before="24" w:after="24"/>
              <w:ind w:right="567"/>
              <w:jc w:val="right"/>
              <w:rPr>
                <w:sz w:val="20"/>
              </w:rPr>
            </w:pPr>
            <w:bookmarkStart w:id="133" w:name="maso_kr2"/>
            <w:bookmarkEnd w:id="133"/>
            <w:r>
              <w:rPr>
                <w:sz w:val="20"/>
              </w:rPr>
              <w:t>44.9</w:t>
            </w:r>
          </w:p>
        </w:tc>
        <w:tc>
          <w:tcPr>
            <w:tcW w:w="1739" w:type="dxa"/>
            <w:tcBorders>
              <w:top w:val="nil"/>
              <w:left w:val="nil"/>
              <w:right w:val="single" w:sz="4" w:space="0" w:color="auto"/>
            </w:tcBorders>
            <w:vAlign w:val="bottom"/>
          </w:tcPr>
          <w:p w:rsidR="00A50A6A" w:rsidRDefault="00A50A6A" w:rsidP="00A50A6A">
            <w:pPr>
              <w:spacing w:before="24" w:after="24"/>
              <w:ind w:right="680"/>
              <w:jc w:val="right"/>
              <w:rPr>
                <w:sz w:val="20"/>
              </w:rPr>
            </w:pPr>
            <w:bookmarkStart w:id="134" w:name="maso_kr3"/>
            <w:bookmarkEnd w:id="134"/>
            <w:r>
              <w:rPr>
                <w:sz w:val="20"/>
              </w:rPr>
              <w:t>4.5</w:t>
            </w:r>
          </w:p>
        </w:tc>
      </w:tr>
      <w:tr w:rsidR="00A50A6A" w:rsidTr="008564F5">
        <w:tc>
          <w:tcPr>
            <w:tcW w:w="3828" w:type="dxa"/>
            <w:tcBorders>
              <w:left w:val="single" w:sz="4" w:space="0" w:color="auto"/>
              <w:right w:val="nil"/>
            </w:tcBorders>
            <w:vAlign w:val="bottom"/>
          </w:tcPr>
          <w:p w:rsidR="00A50A6A" w:rsidRDefault="00A50A6A" w:rsidP="008F3353">
            <w:pPr>
              <w:spacing w:before="24" w:after="24"/>
              <w:rPr>
                <w:sz w:val="20"/>
              </w:rPr>
            </w:pPr>
            <w:r>
              <w:rPr>
                <w:b/>
                <w:sz w:val="20"/>
              </w:rPr>
              <w:t>Молоко,</w:t>
            </w:r>
            <w:r>
              <w:rPr>
                <w:sz w:val="20"/>
              </w:rPr>
              <w:t xml:space="preserve"> тонн</w:t>
            </w:r>
          </w:p>
        </w:tc>
        <w:tc>
          <w:tcPr>
            <w:tcW w:w="1766" w:type="dxa"/>
            <w:vAlign w:val="bottom"/>
          </w:tcPr>
          <w:p w:rsidR="00A50A6A" w:rsidRDefault="00A50A6A" w:rsidP="00A50A6A">
            <w:pPr>
              <w:spacing w:before="24" w:after="24"/>
              <w:ind w:right="510"/>
              <w:jc w:val="right"/>
              <w:rPr>
                <w:b/>
                <w:sz w:val="20"/>
                <w:lang w:val="en-US"/>
              </w:rPr>
            </w:pPr>
            <w:bookmarkStart w:id="135" w:name="mol_v1"/>
            <w:bookmarkEnd w:id="135"/>
            <w:r>
              <w:rPr>
                <w:b/>
                <w:sz w:val="20"/>
                <w:lang w:val="en-US"/>
              </w:rPr>
              <w:t>1520.8</w:t>
            </w:r>
          </w:p>
        </w:tc>
        <w:tc>
          <w:tcPr>
            <w:tcW w:w="1739" w:type="dxa"/>
            <w:vAlign w:val="bottom"/>
          </w:tcPr>
          <w:p w:rsidR="00A50A6A" w:rsidRDefault="00A50A6A" w:rsidP="00A50A6A">
            <w:pPr>
              <w:spacing w:before="24" w:after="24"/>
              <w:ind w:right="567"/>
              <w:jc w:val="right"/>
              <w:rPr>
                <w:b/>
                <w:sz w:val="20"/>
                <w:lang w:val="en-US"/>
              </w:rPr>
            </w:pPr>
            <w:bookmarkStart w:id="136" w:name="mol_v2"/>
            <w:bookmarkEnd w:id="136"/>
            <w:r>
              <w:rPr>
                <w:b/>
                <w:sz w:val="20"/>
                <w:lang w:val="en-US"/>
              </w:rPr>
              <w:t>96.1</w:t>
            </w:r>
          </w:p>
        </w:tc>
        <w:tc>
          <w:tcPr>
            <w:tcW w:w="1739" w:type="dxa"/>
            <w:tcBorders>
              <w:left w:val="nil"/>
              <w:right w:val="single" w:sz="4" w:space="0" w:color="auto"/>
            </w:tcBorders>
            <w:vAlign w:val="bottom"/>
          </w:tcPr>
          <w:p w:rsidR="00A50A6A" w:rsidRDefault="00A50A6A" w:rsidP="00A50A6A">
            <w:pPr>
              <w:spacing w:before="24" w:after="24"/>
              <w:ind w:right="680"/>
              <w:jc w:val="right"/>
              <w:rPr>
                <w:b/>
                <w:sz w:val="20"/>
                <w:lang w:val="en-US"/>
              </w:rPr>
            </w:pPr>
            <w:bookmarkStart w:id="137" w:name="mol_v3"/>
            <w:bookmarkEnd w:id="137"/>
            <w:r>
              <w:rPr>
                <w:b/>
                <w:sz w:val="20"/>
                <w:lang w:val="en-US"/>
              </w:rPr>
              <w:t>3.1</w:t>
            </w:r>
          </w:p>
        </w:tc>
      </w:tr>
      <w:tr w:rsidR="00A50A6A" w:rsidTr="008564F5">
        <w:tc>
          <w:tcPr>
            <w:tcW w:w="3828" w:type="dxa"/>
            <w:tcBorders>
              <w:top w:val="nil"/>
              <w:left w:val="single" w:sz="4" w:space="0" w:color="auto"/>
              <w:right w:val="nil"/>
            </w:tcBorders>
            <w:vAlign w:val="bottom"/>
          </w:tcPr>
          <w:p w:rsidR="00A50A6A" w:rsidRDefault="00A50A6A" w:rsidP="008F3353">
            <w:pPr>
              <w:spacing w:before="24" w:after="24"/>
              <w:ind w:left="284"/>
              <w:rPr>
                <w:sz w:val="20"/>
              </w:rPr>
            </w:pPr>
            <w:r>
              <w:rPr>
                <w:sz w:val="20"/>
              </w:rPr>
              <w:t>в том числе:</w:t>
            </w:r>
          </w:p>
        </w:tc>
        <w:tc>
          <w:tcPr>
            <w:tcW w:w="1766" w:type="dxa"/>
            <w:vAlign w:val="bottom"/>
          </w:tcPr>
          <w:p w:rsidR="00A50A6A" w:rsidRDefault="00A50A6A" w:rsidP="00A50A6A">
            <w:pPr>
              <w:spacing w:before="24" w:after="24"/>
              <w:ind w:right="510"/>
              <w:jc w:val="right"/>
              <w:rPr>
                <w:sz w:val="20"/>
                <w:lang w:val="en-US"/>
              </w:rPr>
            </w:pPr>
          </w:p>
        </w:tc>
        <w:tc>
          <w:tcPr>
            <w:tcW w:w="1739" w:type="dxa"/>
            <w:vAlign w:val="bottom"/>
          </w:tcPr>
          <w:p w:rsidR="00A50A6A" w:rsidRDefault="00A50A6A" w:rsidP="00A50A6A">
            <w:pPr>
              <w:spacing w:before="24" w:after="24"/>
              <w:ind w:right="567"/>
              <w:jc w:val="right"/>
              <w:rPr>
                <w:sz w:val="20"/>
                <w:lang w:val="en-US"/>
              </w:rPr>
            </w:pPr>
          </w:p>
        </w:tc>
        <w:tc>
          <w:tcPr>
            <w:tcW w:w="1739" w:type="dxa"/>
            <w:tcBorders>
              <w:top w:val="nil"/>
              <w:left w:val="nil"/>
              <w:right w:val="single" w:sz="4" w:space="0" w:color="auto"/>
            </w:tcBorders>
            <w:vAlign w:val="bottom"/>
          </w:tcPr>
          <w:p w:rsidR="00A50A6A" w:rsidRDefault="00A50A6A" w:rsidP="00A50A6A">
            <w:pPr>
              <w:spacing w:before="24" w:after="24"/>
              <w:ind w:right="680"/>
              <w:jc w:val="right"/>
              <w:rPr>
                <w:sz w:val="20"/>
                <w:lang w:val="en-US"/>
              </w:rPr>
            </w:pPr>
          </w:p>
        </w:tc>
      </w:tr>
      <w:tr w:rsidR="00A50A6A" w:rsidTr="008564F5">
        <w:tc>
          <w:tcPr>
            <w:tcW w:w="3828" w:type="dxa"/>
            <w:tcBorders>
              <w:top w:val="nil"/>
              <w:left w:val="single" w:sz="4" w:space="0" w:color="auto"/>
              <w:right w:val="nil"/>
            </w:tcBorders>
            <w:vAlign w:val="bottom"/>
          </w:tcPr>
          <w:p w:rsidR="00A50A6A" w:rsidRDefault="00A50A6A" w:rsidP="008F3353">
            <w:pPr>
              <w:spacing w:before="24" w:after="24"/>
              <w:ind w:left="113"/>
              <w:rPr>
                <w:sz w:val="20"/>
              </w:rPr>
            </w:pPr>
            <w:r>
              <w:rPr>
                <w:sz w:val="20"/>
              </w:rPr>
              <w:t>сельскохозяйственные организации</w:t>
            </w:r>
          </w:p>
        </w:tc>
        <w:tc>
          <w:tcPr>
            <w:tcW w:w="1766" w:type="dxa"/>
            <w:vAlign w:val="bottom"/>
          </w:tcPr>
          <w:p w:rsidR="00A50A6A" w:rsidRDefault="00A50A6A" w:rsidP="00A50A6A">
            <w:pPr>
              <w:spacing w:before="24" w:after="24"/>
              <w:ind w:right="510"/>
              <w:jc w:val="right"/>
              <w:rPr>
                <w:sz w:val="20"/>
                <w:lang w:val="en-US"/>
              </w:rPr>
            </w:pPr>
            <w:bookmarkStart w:id="138" w:name="mol_cx1"/>
            <w:bookmarkEnd w:id="138"/>
            <w:r>
              <w:rPr>
                <w:sz w:val="20"/>
                <w:lang w:val="en-US"/>
              </w:rPr>
              <w:t>486.2</w:t>
            </w:r>
          </w:p>
        </w:tc>
        <w:tc>
          <w:tcPr>
            <w:tcW w:w="1739" w:type="dxa"/>
            <w:vAlign w:val="bottom"/>
          </w:tcPr>
          <w:p w:rsidR="00A50A6A" w:rsidRDefault="00A50A6A" w:rsidP="00A50A6A">
            <w:pPr>
              <w:spacing w:before="24" w:after="24"/>
              <w:ind w:right="567"/>
              <w:jc w:val="right"/>
              <w:rPr>
                <w:sz w:val="20"/>
                <w:lang w:val="en-US"/>
              </w:rPr>
            </w:pPr>
            <w:bookmarkStart w:id="139" w:name="mol_cx2"/>
            <w:bookmarkEnd w:id="139"/>
            <w:r>
              <w:rPr>
                <w:sz w:val="20"/>
                <w:lang w:val="en-US"/>
              </w:rPr>
              <w:t>97.9</w:t>
            </w:r>
          </w:p>
        </w:tc>
        <w:tc>
          <w:tcPr>
            <w:tcW w:w="1739" w:type="dxa"/>
            <w:tcBorders>
              <w:top w:val="nil"/>
              <w:left w:val="nil"/>
              <w:right w:val="single" w:sz="4" w:space="0" w:color="auto"/>
            </w:tcBorders>
            <w:vAlign w:val="bottom"/>
          </w:tcPr>
          <w:p w:rsidR="00A50A6A" w:rsidRDefault="00A50A6A" w:rsidP="00A50A6A">
            <w:pPr>
              <w:spacing w:before="24" w:after="24"/>
              <w:ind w:right="680"/>
              <w:jc w:val="right"/>
              <w:rPr>
                <w:sz w:val="20"/>
                <w:lang w:val="en-US"/>
              </w:rPr>
            </w:pPr>
            <w:bookmarkStart w:id="140" w:name="mol_cx3"/>
            <w:bookmarkEnd w:id="140"/>
            <w:r>
              <w:rPr>
                <w:sz w:val="20"/>
                <w:lang w:val="en-US"/>
              </w:rPr>
              <w:t>1.6</w:t>
            </w:r>
          </w:p>
        </w:tc>
      </w:tr>
      <w:tr w:rsidR="00A50A6A" w:rsidTr="008564F5">
        <w:tc>
          <w:tcPr>
            <w:tcW w:w="3828" w:type="dxa"/>
            <w:tcBorders>
              <w:left w:val="single" w:sz="4" w:space="0" w:color="auto"/>
              <w:right w:val="nil"/>
            </w:tcBorders>
            <w:vAlign w:val="bottom"/>
          </w:tcPr>
          <w:p w:rsidR="00A50A6A" w:rsidRDefault="00A50A6A" w:rsidP="008F3353">
            <w:pPr>
              <w:spacing w:before="24" w:after="24"/>
              <w:ind w:left="113"/>
              <w:rPr>
                <w:sz w:val="20"/>
              </w:rPr>
            </w:pPr>
            <w:r>
              <w:rPr>
                <w:sz w:val="20"/>
              </w:rPr>
              <w:t>хозяйства населения</w:t>
            </w:r>
          </w:p>
        </w:tc>
        <w:tc>
          <w:tcPr>
            <w:tcW w:w="1766" w:type="dxa"/>
            <w:vAlign w:val="bottom"/>
          </w:tcPr>
          <w:p w:rsidR="00A50A6A" w:rsidRDefault="00A50A6A" w:rsidP="00A50A6A">
            <w:pPr>
              <w:spacing w:before="24" w:after="24"/>
              <w:ind w:right="510"/>
              <w:jc w:val="right"/>
              <w:rPr>
                <w:sz w:val="20"/>
                <w:lang w:val="en-US"/>
              </w:rPr>
            </w:pPr>
            <w:bookmarkStart w:id="141" w:name="mol_nas1"/>
            <w:bookmarkEnd w:id="141"/>
            <w:r>
              <w:rPr>
                <w:sz w:val="20"/>
                <w:lang w:val="en-US"/>
              </w:rPr>
              <w:t>806.7</w:t>
            </w:r>
          </w:p>
        </w:tc>
        <w:tc>
          <w:tcPr>
            <w:tcW w:w="1739" w:type="dxa"/>
            <w:vAlign w:val="bottom"/>
          </w:tcPr>
          <w:p w:rsidR="00A50A6A" w:rsidRDefault="00A50A6A" w:rsidP="00A50A6A">
            <w:pPr>
              <w:spacing w:before="24" w:after="24"/>
              <w:ind w:right="567"/>
              <w:jc w:val="right"/>
              <w:rPr>
                <w:sz w:val="20"/>
                <w:lang w:val="en-US"/>
              </w:rPr>
            </w:pPr>
            <w:bookmarkStart w:id="142" w:name="mol_nas2"/>
            <w:bookmarkEnd w:id="142"/>
            <w:r>
              <w:rPr>
                <w:sz w:val="20"/>
                <w:lang w:val="en-US"/>
              </w:rPr>
              <w:t>99.2</w:t>
            </w:r>
          </w:p>
        </w:tc>
        <w:tc>
          <w:tcPr>
            <w:tcW w:w="1739" w:type="dxa"/>
            <w:tcBorders>
              <w:left w:val="nil"/>
              <w:right w:val="single" w:sz="4" w:space="0" w:color="auto"/>
            </w:tcBorders>
            <w:vAlign w:val="bottom"/>
          </w:tcPr>
          <w:p w:rsidR="00A50A6A" w:rsidRDefault="00A50A6A" w:rsidP="00A50A6A">
            <w:pPr>
              <w:spacing w:before="24" w:after="24"/>
              <w:ind w:right="680"/>
              <w:jc w:val="right"/>
              <w:rPr>
                <w:sz w:val="20"/>
                <w:lang w:val="en-US"/>
              </w:rPr>
            </w:pPr>
            <w:bookmarkStart w:id="143" w:name="mol_nas3"/>
            <w:bookmarkEnd w:id="143"/>
            <w:r>
              <w:rPr>
                <w:sz w:val="20"/>
                <w:lang w:val="en-US"/>
              </w:rPr>
              <w:t>6.0</w:t>
            </w:r>
          </w:p>
        </w:tc>
      </w:tr>
      <w:tr w:rsidR="00A50A6A" w:rsidTr="008564F5">
        <w:tc>
          <w:tcPr>
            <w:tcW w:w="3828" w:type="dxa"/>
            <w:tcBorders>
              <w:left w:val="single" w:sz="4" w:space="0" w:color="auto"/>
              <w:right w:val="nil"/>
            </w:tcBorders>
            <w:vAlign w:val="bottom"/>
          </w:tcPr>
          <w:p w:rsidR="00A50A6A" w:rsidRDefault="00A50A6A" w:rsidP="008F3353">
            <w:pPr>
              <w:spacing w:before="24" w:after="60"/>
              <w:ind w:left="113"/>
              <w:rPr>
                <w:sz w:val="20"/>
              </w:rPr>
            </w:pPr>
            <w:r>
              <w:rPr>
                <w:sz w:val="20"/>
              </w:rPr>
              <w:t>крестьянские (фермерские) хозяйства и индивидуальные предприниматели</w:t>
            </w:r>
          </w:p>
        </w:tc>
        <w:tc>
          <w:tcPr>
            <w:tcW w:w="1766" w:type="dxa"/>
            <w:vAlign w:val="bottom"/>
          </w:tcPr>
          <w:p w:rsidR="00A50A6A" w:rsidRDefault="00A50A6A" w:rsidP="00A50A6A">
            <w:pPr>
              <w:spacing w:before="24" w:after="60"/>
              <w:ind w:right="510"/>
              <w:jc w:val="right"/>
              <w:rPr>
                <w:sz w:val="20"/>
              </w:rPr>
            </w:pPr>
            <w:bookmarkStart w:id="144" w:name="mol_kr1"/>
            <w:bookmarkEnd w:id="144"/>
            <w:r>
              <w:rPr>
                <w:sz w:val="20"/>
              </w:rPr>
              <w:t>227.9</w:t>
            </w:r>
          </w:p>
        </w:tc>
        <w:tc>
          <w:tcPr>
            <w:tcW w:w="1739" w:type="dxa"/>
            <w:vAlign w:val="bottom"/>
          </w:tcPr>
          <w:p w:rsidR="00A50A6A" w:rsidRDefault="00A50A6A" w:rsidP="00A50A6A">
            <w:pPr>
              <w:spacing w:before="24" w:after="60"/>
              <w:ind w:right="567"/>
              <w:jc w:val="right"/>
              <w:rPr>
                <w:sz w:val="20"/>
              </w:rPr>
            </w:pPr>
            <w:bookmarkStart w:id="145" w:name="mol_kr2"/>
            <w:bookmarkEnd w:id="145"/>
            <w:r>
              <w:rPr>
                <w:sz w:val="20"/>
              </w:rPr>
              <w:t>83.6</w:t>
            </w:r>
          </w:p>
        </w:tc>
        <w:tc>
          <w:tcPr>
            <w:tcW w:w="1739" w:type="dxa"/>
            <w:tcBorders>
              <w:left w:val="nil"/>
              <w:right w:val="single" w:sz="4" w:space="0" w:color="auto"/>
            </w:tcBorders>
            <w:vAlign w:val="bottom"/>
          </w:tcPr>
          <w:p w:rsidR="00A50A6A" w:rsidRDefault="00A50A6A" w:rsidP="00A50A6A">
            <w:pPr>
              <w:spacing w:before="24" w:after="60"/>
              <w:ind w:right="680"/>
              <w:jc w:val="right"/>
              <w:rPr>
                <w:sz w:val="20"/>
              </w:rPr>
            </w:pPr>
            <w:bookmarkStart w:id="146" w:name="mol_kr3"/>
            <w:bookmarkEnd w:id="146"/>
            <w:r>
              <w:rPr>
                <w:sz w:val="20"/>
              </w:rPr>
              <w:t>4.2</w:t>
            </w:r>
          </w:p>
        </w:tc>
      </w:tr>
    </w:tbl>
    <w:p w:rsidR="008F3353" w:rsidRPr="008F3353" w:rsidRDefault="008F3353" w:rsidP="00611293">
      <w:pPr>
        <w:spacing w:after="120"/>
        <w:jc w:val="right"/>
        <w:rPr>
          <w:sz w:val="18"/>
        </w:rPr>
      </w:pPr>
      <w:r w:rsidRPr="008F3353">
        <w:rPr>
          <w:sz w:val="18"/>
        </w:rPr>
        <w:lastRenderedPageBreak/>
        <w:t xml:space="preserve">Продолжение </w:t>
      </w:r>
    </w:p>
    <w:tbl>
      <w:tblPr>
        <w:tblW w:w="9072" w:type="dxa"/>
        <w:tblInd w:w="71" w:type="dxa"/>
        <w:tblLayout w:type="fixed"/>
        <w:tblCellMar>
          <w:left w:w="71" w:type="dxa"/>
          <w:right w:w="71" w:type="dxa"/>
        </w:tblCellMar>
        <w:tblLook w:val="0000" w:firstRow="0" w:lastRow="0" w:firstColumn="0" w:lastColumn="0" w:noHBand="0" w:noVBand="0"/>
      </w:tblPr>
      <w:tblGrid>
        <w:gridCol w:w="3828"/>
        <w:gridCol w:w="1766"/>
        <w:gridCol w:w="1739"/>
        <w:gridCol w:w="1739"/>
      </w:tblGrid>
      <w:tr w:rsidR="008F3353" w:rsidTr="00557901">
        <w:trPr>
          <w:trHeight w:val="465"/>
          <w:tblHeader/>
        </w:trPr>
        <w:tc>
          <w:tcPr>
            <w:tcW w:w="3828" w:type="dxa"/>
            <w:vMerge w:val="restart"/>
            <w:tcBorders>
              <w:top w:val="single" w:sz="4" w:space="0" w:color="auto"/>
              <w:left w:val="single" w:sz="4" w:space="0" w:color="auto"/>
              <w:bottom w:val="single" w:sz="4" w:space="0" w:color="auto"/>
              <w:right w:val="single" w:sz="4" w:space="0" w:color="auto"/>
            </w:tcBorders>
          </w:tcPr>
          <w:p w:rsidR="008F3353" w:rsidRDefault="008F3353" w:rsidP="00557901">
            <w:pPr>
              <w:spacing w:before="60" w:after="60" w:line="220" w:lineRule="exact"/>
              <w:jc w:val="center"/>
              <w:rPr>
                <w:sz w:val="20"/>
              </w:rPr>
            </w:pPr>
          </w:p>
        </w:tc>
        <w:tc>
          <w:tcPr>
            <w:tcW w:w="1766" w:type="dxa"/>
            <w:vMerge w:val="restart"/>
            <w:tcBorders>
              <w:top w:val="single" w:sz="4" w:space="0" w:color="auto"/>
              <w:left w:val="nil"/>
              <w:bottom w:val="single" w:sz="4" w:space="0" w:color="auto"/>
              <w:right w:val="single" w:sz="4" w:space="0" w:color="auto"/>
            </w:tcBorders>
          </w:tcPr>
          <w:p w:rsidR="008F3353" w:rsidRDefault="008F3353" w:rsidP="00557901">
            <w:pPr>
              <w:spacing w:before="60" w:after="60" w:line="220" w:lineRule="exact"/>
              <w:jc w:val="center"/>
              <w:rPr>
                <w:sz w:val="20"/>
              </w:rPr>
            </w:pPr>
            <w:r>
              <w:rPr>
                <w:sz w:val="20"/>
              </w:rPr>
              <w:t>Произведено</w:t>
            </w:r>
          </w:p>
        </w:tc>
        <w:tc>
          <w:tcPr>
            <w:tcW w:w="1739" w:type="dxa"/>
            <w:vMerge w:val="restart"/>
            <w:tcBorders>
              <w:top w:val="single" w:sz="4" w:space="0" w:color="auto"/>
              <w:left w:val="nil"/>
              <w:bottom w:val="single" w:sz="4" w:space="0" w:color="auto"/>
              <w:right w:val="single" w:sz="4" w:space="0" w:color="auto"/>
            </w:tcBorders>
          </w:tcPr>
          <w:p w:rsidR="008F3353" w:rsidRDefault="008F3353" w:rsidP="00A36BF8">
            <w:pPr>
              <w:spacing w:before="60" w:after="60" w:line="220" w:lineRule="exact"/>
              <w:jc w:val="center"/>
              <w:rPr>
                <w:sz w:val="20"/>
              </w:rPr>
            </w:pPr>
            <w:r>
              <w:rPr>
                <w:sz w:val="20"/>
              </w:rPr>
              <w:t>В % к</w:t>
            </w:r>
            <w:r>
              <w:rPr>
                <w:sz w:val="20"/>
              </w:rPr>
              <w:br/>
              <w:t>январю -</w:t>
            </w:r>
            <w:r w:rsidRPr="00BE5527">
              <w:rPr>
                <w:sz w:val="20"/>
              </w:rPr>
              <w:br/>
            </w:r>
            <w:r w:rsidR="00A36BF8">
              <w:rPr>
                <w:sz w:val="20"/>
              </w:rPr>
              <w:t>сентябрю</w:t>
            </w:r>
            <w:r w:rsidRPr="00BE5527">
              <w:rPr>
                <w:sz w:val="20"/>
              </w:rPr>
              <w:t xml:space="preserve">2018 </w:t>
            </w:r>
            <w:r w:rsidRPr="00BE5527">
              <w:rPr>
                <w:sz w:val="20"/>
                <w:vertAlign w:val="superscript"/>
              </w:rPr>
              <w:t>1)</w:t>
            </w:r>
          </w:p>
        </w:tc>
        <w:tc>
          <w:tcPr>
            <w:tcW w:w="1739" w:type="dxa"/>
            <w:vMerge w:val="restart"/>
            <w:tcBorders>
              <w:top w:val="single" w:sz="4" w:space="0" w:color="auto"/>
              <w:left w:val="nil"/>
              <w:bottom w:val="single" w:sz="4" w:space="0" w:color="auto"/>
              <w:right w:val="single" w:sz="4" w:space="0" w:color="auto"/>
            </w:tcBorders>
          </w:tcPr>
          <w:p w:rsidR="008F3353" w:rsidRDefault="008F3353" w:rsidP="00557901">
            <w:pPr>
              <w:spacing w:before="60" w:after="60" w:line="220" w:lineRule="exact"/>
              <w:ind w:left="-57" w:right="-57"/>
              <w:jc w:val="center"/>
              <w:rPr>
                <w:sz w:val="20"/>
              </w:rPr>
            </w:pPr>
            <w:r>
              <w:rPr>
                <w:sz w:val="20"/>
              </w:rPr>
              <w:t xml:space="preserve">Доля района </w:t>
            </w:r>
            <w:r>
              <w:rPr>
                <w:sz w:val="20"/>
              </w:rPr>
              <w:br/>
              <w:t xml:space="preserve">в объеме </w:t>
            </w:r>
            <w:r>
              <w:rPr>
                <w:sz w:val="20"/>
              </w:rPr>
              <w:br/>
              <w:t>области, %</w:t>
            </w:r>
          </w:p>
        </w:tc>
      </w:tr>
      <w:tr w:rsidR="008F3353" w:rsidTr="00557901">
        <w:trPr>
          <w:trHeight w:val="230"/>
          <w:tblHeader/>
        </w:trPr>
        <w:tc>
          <w:tcPr>
            <w:tcW w:w="3828" w:type="dxa"/>
            <w:vMerge/>
            <w:tcBorders>
              <w:top w:val="single" w:sz="4" w:space="0" w:color="auto"/>
              <w:left w:val="single" w:sz="4" w:space="0" w:color="auto"/>
              <w:bottom w:val="single" w:sz="4" w:space="0" w:color="auto"/>
              <w:right w:val="single" w:sz="4" w:space="0" w:color="auto"/>
            </w:tcBorders>
            <w:vAlign w:val="center"/>
          </w:tcPr>
          <w:p w:rsidR="008F3353" w:rsidRDefault="008F3353" w:rsidP="00557901">
            <w:pPr>
              <w:spacing w:line="220" w:lineRule="exact"/>
              <w:rPr>
                <w:sz w:val="20"/>
              </w:rPr>
            </w:pPr>
          </w:p>
        </w:tc>
        <w:tc>
          <w:tcPr>
            <w:tcW w:w="1766" w:type="dxa"/>
            <w:vMerge/>
            <w:tcBorders>
              <w:top w:val="single" w:sz="4" w:space="0" w:color="auto"/>
              <w:left w:val="nil"/>
              <w:bottom w:val="single" w:sz="4" w:space="0" w:color="auto"/>
              <w:right w:val="single" w:sz="4" w:space="0" w:color="auto"/>
            </w:tcBorders>
            <w:vAlign w:val="center"/>
          </w:tcPr>
          <w:p w:rsidR="008F3353" w:rsidRDefault="008F3353" w:rsidP="00557901">
            <w:pPr>
              <w:spacing w:line="220" w:lineRule="exact"/>
              <w:rPr>
                <w:sz w:val="20"/>
              </w:rPr>
            </w:pPr>
          </w:p>
        </w:tc>
        <w:tc>
          <w:tcPr>
            <w:tcW w:w="1739" w:type="dxa"/>
            <w:vMerge/>
            <w:tcBorders>
              <w:top w:val="single" w:sz="4" w:space="0" w:color="auto"/>
              <w:left w:val="nil"/>
              <w:bottom w:val="single" w:sz="4" w:space="0" w:color="auto"/>
              <w:right w:val="single" w:sz="4" w:space="0" w:color="auto"/>
            </w:tcBorders>
            <w:vAlign w:val="center"/>
          </w:tcPr>
          <w:p w:rsidR="008F3353" w:rsidRDefault="008F3353" w:rsidP="00557901">
            <w:pPr>
              <w:spacing w:line="220" w:lineRule="exact"/>
              <w:rPr>
                <w:sz w:val="20"/>
              </w:rPr>
            </w:pPr>
          </w:p>
        </w:tc>
        <w:tc>
          <w:tcPr>
            <w:tcW w:w="1739" w:type="dxa"/>
            <w:vMerge/>
            <w:tcBorders>
              <w:top w:val="single" w:sz="4" w:space="0" w:color="auto"/>
              <w:left w:val="nil"/>
              <w:bottom w:val="single" w:sz="4" w:space="0" w:color="auto"/>
              <w:right w:val="single" w:sz="4" w:space="0" w:color="auto"/>
            </w:tcBorders>
            <w:vAlign w:val="center"/>
          </w:tcPr>
          <w:p w:rsidR="008F3353" w:rsidRDefault="008F3353" w:rsidP="00557901">
            <w:pPr>
              <w:spacing w:line="220" w:lineRule="exact"/>
              <w:ind w:left="-57" w:right="-57"/>
              <w:rPr>
                <w:sz w:val="20"/>
              </w:rPr>
            </w:pPr>
          </w:p>
        </w:tc>
      </w:tr>
      <w:tr w:rsidR="00A50A6A" w:rsidTr="008564F5">
        <w:trPr>
          <w:trHeight w:val="230"/>
          <w:tblHeader/>
        </w:trPr>
        <w:tc>
          <w:tcPr>
            <w:tcW w:w="3828" w:type="dxa"/>
            <w:tcBorders>
              <w:left w:val="single" w:sz="4" w:space="0" w:color="auto"/>
            </w:tcBorders>
            <w:vAlign w:val="bottom"/>
          </w:tcPr>
          <w:p w:rsidR="00A50A6A" w:rsidRDefault="00A50A6A" w:rsidP="00611293">
            <w:pPr>
              <w:spacing w:before="70" w:after="70" w:line="220" w:lineRule="exact"/>
              <w:rPr>
                <w:sz w:val="20"/>
              </w:rPr>
            </w:pPr>
            <w:r>
              <w:rPr>
                <w:b/>
                <w:sz w:val="20"/>
              </w:rPr>
              <w:t>Яйца</w:t>
            </w:r>
            <w:r>
              <w:rPr>
                <w:sz w:val="20"/>
              </w:rPr>
              <w:t>, тыс. штук</w:t>
            </w:r>
          </w:p>
        </w:tc>
        <w:tc>
          <w:tcPr>
            <w:tcW w:w="1766" w:type="dxa"/>
            <w:vAlign w:val="bottom"/>
          </w:tcPr>
          <w:p w:rsidR="00A50A6A" w:rsidRDefault="00A50A6A" w:rsidP="00A50A6A">
            <w:pPr>
              <w:spacing w:before="70" w:after="70"/>
              <w:ind w:right="510"/>
              <w:jc w:val="right"/>
              <w:rPr>
                <w:b/>
                <w:sz w:val="20"/>
              </w:rPr>
            </w:pPr>
            <w:r>
              <w:rPr>
                <w:b/>
                <w:sz w:val="20"/>
              </w:rPr>
              <w:t>709</w:t>
            </w:r>
          </w:p>
        </w:tc>
        <w:tc>
          <w:tcPr>
            <w:tcW w:w="1739" w:type="dxa"/>
            <w:vAlign w:val="bottom"/>
          </w:tcPr>
          <w:p w:rsidR="00A50A6A" w:rsidRDefault="00A50A6A" w:rsidP="00A50A6A">
            <w:pPr>
              <w:spacing w:before="70" w:after="70"/>
              <w:ind w:right="567"/>
              <w:jc w:val="right"/>
              <w:rPr>
                <w:b/>
                <w:sz w:val="20"/>
              </w:rPr>
            </w:pPr>
            <w:bookmarkStart w:id="147" w:name="jaki_v2"/>
            <w:bookmarkEnd w:id="147"/>
            <w:r>
              <w:rPr>
                <w:b/>
                <w:sz w:val="20"/>
              </w:rPr>
              <w:t>87.5</w:t>
            </w:r>
          </w:p>
        </w:tc>
        <w:tc>
          <w:tcPr>
            <w:tcW w:w="1739" w:type="dxa"/>
            <w:tcBorders>
              <w:right w:val="single" w:sz="4" w:space="0" w:color="auto"/>
            </w:tcBorders>
            <w:vAlign w:val="bottom"/>
          </w:tcPr>
          <w:p w:rsidR="00A50A6A" w:rsidRDefault="00A50A6A" w:rsidP="00A50A6A">
            <w:pPr>
              <w:spacing w:before="70" w:after="70"/>
              <w:ind w:right="680"/>
              <w:jc w:val="right"/>
              <w:rPr>
                <w:b/>
                <w:sz w:val="20"/>
              </w:rPr>
            </w:pPr>
            <w:bookmarkStart w:id="148" w:name="jaki_v3"/>
            <w:bookmarkEnd w:id="148"/>
            <w:r>
              <w:rPr>
                <w:b/>
                <w:sz w:val="20"/>
              </w:rPr>
              <w:t>0.7</w:t>
            </w:r>
          </w:p>
        </w:tc>
      </w:tr>
      <w:tr w:rsidR="00A50A6A" w:rsidTr="008564F5">
        <w:trPr>
          <w:trHeight w:val="80"/>
        </w:trPr>
        <w:tc>
          <w:tcPr>
            <w:tcW w:w="3828" w:type="dxa"/>
            <w:tcBorders>
              <w:left w:val="single" w:sz="4" w:space="0" w:color="auto"/>
              <w:right w:val="nil"/>
            </w:tcBorders>
            <w:vAlign w:val="bottom"/>
          </w:tcPr>
          <w:p w:rsidR="00A50A6A" w:rsidRDefault="00A50A6A" w:rsidP="00611293">
            <w:pPr>
              <w:spacing w:before="70" w:after="70" w:line="220" w:lineRule="exact"/>
              <w:ind w:left="284"/>
              <w:rPr>
                <w:sz w:val="20"/>
              </w:rPr>
            </w:pPr>
            <w:r>
              <w:rPr>
                <w:sz w:val="20"/>
              </w:rPr>
              <w:t>в том числе:</w:t>
            </w:r>
          </w:p>
        </w:tc>
        <w:tc>
          <w:tcPr>
            <w:tcW w:w="1766" w:type="dxa"/>
            <w:vAlign w:val="bottom"/>
          </w:tcPr>
          <w:p w:rsidR="00A50A6A" w:rsidRDefault="00A50A6A" w:rsidP="00A50A6A">
            <w:pPr>
              <w:spacing w:before="70" w:after="70"/>
              <w:ind w:right="510"/>
              <w:jc w:val="right"/>
              <w:rPr>
                <w:sz w:val="20"/>
              </w:rPr>
            </w:pPr>
          </w:p>
        </w:tc>
        <w:tc>
          <w:tcPr>
            <w:tcW w:w="1739" w:type="dxa"/>
            <w:vAlign w:val="bottom"/>
          </w:tcPr>
          <w:p w:rsidR="00A50A6A" w:rsidRDefault="00A50A6A" w:rsidP="00A50A6A">
            <w:pPr>
              <w:spacing w:before="70" w:after="70"/>
              <w:ind w:right="567"/>
              <w:jc w:val="right"/>
              <w:rPr>
                <w:sz w:val="20"/>
              </w:rPr>
            </w:pPr>
          </w:p>
        </w:tc>
        <w:tc>
          <w:tcPr>
            <w:tcW w:w="1739" w:type="dxa"/>
            <w:tcBorders>
              <w:left w:val="nil"/>
              <w:right w:val="single" w:sz="4" w:space="0" w:color="auto"/>
            </w:tcBorders>
            <w:vAlign w:val="bottom"/>
          </w:tcPr>
          <w:p w:rsidR="00A50A6A" w:rsidRDefault="00A50A6A" w:rsidP="00A50A6A">
            <w:pPr>
              <w:spacing w:before="70" w:after="70"/>
              <w:ind w:right="680"/>
              <w:jc w:val="right"/>
              <w:rPr>
                <w:sz w:val="20"/>
              </w:rPr>
            </w:pPr>
          </w:p>
        </w:tc>
      </w:tr>
      <w:tr w:rsidR="00A50A6A" w:rsidTr="008564F5">
        <w:trPr>
          <w:trHeight w:val="199"/>
        </w:trPr>
        <w:tc>
          <w:tcPr>
            <w:tcW w:w="3828" w:type="dxa"/>
            <w:tcBorders>
              <w:top w:val="nil"/>
              <w:left w:val="single" w:sz="4" w:space="0" w:color="auto"/>
              <w:right w:val="nil"/>
            </w:tcBorders>
            <w:vAlign w:val="bottom"/>
          </w:tcPr>
          <w:p w:rsidR="00A50A6A" w:rsidRDefault="00A50A6A" w:rsidP="00611293">
            <w:pPr>
              <w:spacing w:before="70" w:after="70" w:line="220" w:lineRule="exact"/>
              <w:ind w:left="113"/>
              <w:rPr>
                <w:sz w:val="20"/>
              </w:rPr>
            </w:pPr>
            <w:r>
              <w:rPr>
                <w:sz w:val="20"/>
              </w:rPr>
              <w:t>хозяйства населения</w:t>
            </w:r>
          </w:p>
        </w:tc>
        <w:tc>
          <w:tcPr>
            <w:tcW w:w="1766" w:type="dxa"/>
            <w:vAlign w:val="bottom"/>
          </w:tcPr>
          <w:p w:rsidR="00A50A6A" w:rsidRDefault="00A50A6A" w:rsidP="00A50A6A">
            <w:pPr>
              <w:spacing w:before="70" w:after="70"/>
              <w:ind w:right="510"/>
              <w:jc w:val="right"/>
              <w:rPr>
                <w:sz w:val="20"/>
              </w:rPr>
            </w:pPr>
            <w:r>
              <w:rPr>
                <w:sz w:val="20"/>
              </w:rPr>
              <w:t>691</w:t>
            </w:r>
          </w:p>
        </w:tc>
        <w:tc>
          <w:tcPr>
            <w:tcW w:w="1739" w:type="dxa"/>
            <w:vAlign w:val="bottom"/>
          </w:tcPr>
          <w:p w:rsidR="00A50A6A" w:rsidRDefault="00A50A6A" w:rsidP="00A50A6A">
            <w:pPr>
              <w:spacing w:before="70" w:after="70"/>
              <w:ind w:right="567"/>
              <w:jc w:val="right"/>
              <w:rPr>
                <w:sz w:val="20"/>
              </w:rPr>
            </w:pPr>
            <w:bookmarkStart w:id="149" w:name="jaki_nas2"/>
            <w:bookmarkEnd w:id="149"/>
            <w:r>
              <w:rPr>
                <w:sz w:val="20"/>
              </w:rPr>
              <w:t>86.6</w:t>
            </w:r>
          </w:p>
        </w:tc>
        <w:tc>
          <w:tcPr>
            <w:tcW w:w="1739" w:type="dxa"/>
            <w:tcBorders>
              <w:top w:val="nil"/>
              <w:left w:val="nil"/>
              <w:right w:val="single" w:sz="4" w:space="0" w:color="auto"/>
            </w:tcBorders>
            <w:vAlign w:val="bottom"/>
          </w:tcPr>
          <w:p w:rsidR="00A50A6A" w:rsidRDefault="00A50A6A" w:rsidP="00A50A6A">
            <w:pPr>
              <w:spacing w:before="70" w:after="70"/>
              <w:ind w:right="680"/>
              <w:jc w:val="right"/>
              <w:rPr>
                <w:sz w:val="20"/>
              </w:rPr>
            </w:pPr>
            <w:bookmarkStart w:id="150" w:name="jaki_nas3"/>
            <w:bookmarkEnd w:id="150"/>
            <w:r>
              <w:rPr>
                <w:sz w:val="20"/>
              </w:rPr>
              <w:t>3.9</w:t>
            </w:r>
          </w:p>
        </w:tc>
      </w:tr>
      <w:tr w:rsidR="00A50A6A" w:rsidTr="008564F5">
        <w:tc>
          <w:tcPr>
            <w:tcW w:w="3828" w:type="dxa"/>
            <w:tcBorders>
              <w:left w:val="single" w:sz="4" w:space="0" w:color="auto"/>
              <w:bottom w:val="single" w:sz="4" w:space="0" w:color="auto"/>
              <w:right w:val="nil"/>
            </w:tcBorders>
            <w:vAlign w:val="bottom"/>
          </w:tcPr>
          <w:p w:rsidR="00A50A6A" w:rsidRDefault="00A50A6A" w:rsidP="00611293">
            <w:pPr>
              <w:spacing w:before="70" w:after="70" w:line="220" w:lineRule="exact"/>
              <w:ind w:left="113"/>
              <w:rPr>
                <w:sz w:val="20"/>
              </w:rPr>
            </w:pPr>
            <w:r>
              <w:rPr>
                <w:sz w:val="20"/>
              </w:rPr>
              <w:t>крестьянские (фермерские) хозяйства и индивидуальные предприниматели</w:t>
            </w:r>
          </w:p>
        </w:tc>
        <w:tc>
          <w:tcPr>
            <w:tcW w:w="1766" w:type="dxa"/>
            <w:tcBorders>
              <w:bottom w:val="single" w:sz="4" w:space="0" w:color="auto"/>
            </w:tcBorders>
            <w:vAlign w:val="bottom"/>
          </w:tcPr>
          <w:p w:rsidR="00A50A6A" w:rsidRDefault="00A50A6A" w:rsidP="00A50A6A">
            <w:pPr>
              <w:spacing w:before="70" w:after="70"/>
              <w:ind w:right="510"/>
              <w:jc w:val="right"/>
              <w:rPr>
                <w:sz w:val="20"/>
              </w:rPr>
            </w:pPr>
            <w:r>
              <w:rPr>
                <w:sz w:val="20"/>
              </w:rPr>
              <w:t>18</w:t>
            </w:r>
          </w:p>
        </w:tc>
        <w:tc>
          <w:tcPr>
            <w:tcW w:w="1739" w:type="dxa"/>
            <w:tcBorders>
              <w:bottom w:val="single" w:sz="4" w:space="0" w:color="auto"/>
            </w:tcBorders>
            <w:vAlign w:val="bottom"/>
          </w:tcPr>
          <w:p w:rsidR="00A50A6A" w:rsidRDefault="00A50A6A" w:rsidP="00A50A6A">
            <w:pPr>
              <w:spacing w:before="70" w:after="70"/>
              <w:ind w:right="567"/>
              <w:jc w:val="right"/>
              <w:rPr>
                <w:sz w:val="20"/>
              </w:rPr>
            </w:pPr>
            <w:bookmarkStart w:id="151" w:name="jaki_kr2"/>
            <w:bookmarkEnd w:id="151"/>
            <w:r>
              <w:rPr>
                <w:sz w:val="20"/>
              </w:rPr>
              <w:t>150.0</w:t>
            </w:r>
          </w:p>
        </w:tc>
        <w:tc>
          <w:tcPr>
            <w:tcW w:w="1739" w:type="dxa"/>
            <w:tcBorders>
              <w:left w:val="nil"/>
              <w:bottom w:val="single" w:sz="4" w:space="0" w:color="auto"/>
              <w:right w:val="single" w:sz="4" w:space="0" w:color="auto"/>
            </w:tcBorders>
            <w:vAlign w:val="bottom"/>
          </w:tcPr>
          <w:p w:rsidR="00A50A6A" w:rsidRDefault="00A50A6A" w:rsidP="00A50A6A">
            <w:pPr>
              <w:spacing w:before="70" w:after="70"/>
              <w:ind w:right="680"/>
              <w:jc w:val="right"/>
              <w:rPr>
                <w:sz w:val="20"/>
              </w:rPr>
            </w:pPr>
            <w:bookmarkStart w:id="152" w:name="jaki_kr3"/>
            <w:bookmarkEnd w:id="152"/>
            <w:r>
              <w:rPr>
                <w:sz w:val="20"/>
              </w:rPr>
              <w:t>2.7</w:t>
            </w:r>
          </w:p>
        </w:tc>
      </w:tr>
    </w:tbl>
    <w:p w:rsidR="00684181" w:rsidRPr="00BE5527" w:rsidRDefault="00684181" w:rsidP="00E92C46">
      <w:pPr>
        <w:spacing w:before="120"/>
        <w:ind w:left="170" w:hanging="170"/>
        <w:jc w:val="both"/>
        <w:rPr>
          <w:sz w:val="18"/>
          <w:szCs w:val="18"/>
        </w:rPr>
      </w:pPr>
      <w:r w:rsidRPr="00BE5527">
        <w:rPr>
          <w:sz w:val="18"/>
          <w:szCs w:val="18"/>
          <w:vertAlign w:val="superscript"/>
        </w:rPr>
        <w:t>1)</w:t>
      </w:r>
      <w:r w:rsidRPr="00BE5527">
        <w:rPr>
          <w:sz w:val="18"/>
          <w:szCs w:val="18"/>
        </w:rPr>
        <w:t xml:space="preserve"> Сведения за 2018 год приведены с учётом окончательных итогов Всероссийской сельскох</w:t>
      </w:r>
      <w:r w:rsidR="00F46ADC">
        <w:rPr>
          <w:sz w:val="18"/>
          <w:szCs w:val="18"/>
        </w:rPr>
        <w:t xml:space="preserve">озяйственной переписи 2016 года, кроме производства яиц. </w:t>
      </w:r>
    </w:p>
    <w:p w:rsidR="00624DE0" w:rsidRPr="009933D0" w:rsidRDefault="00624DE0" w:rsidP="00B37A14">
      <w:pPr>
        <w:pStyle w:val="3"/>
        <w:spacing w:before="120" w:after="100"/>
        <w:jc w:val="center"/>
        <w:rPr>
          <w:b/>
          <w:sz w:val="22"/>
        </w:rPr>
      </w:pPr>
      <w:bookmarkStart w:id="153" w:name="_Toc22806950"/>
      <w:r w:rsidRPr="009933D0">
        <w:rPr>
          <w:b/>
          <w:sz w:val="22"/>
        </w:rPr>
        <w:t>Реализация продукции сельского хозяйства по видам</w:t>
      </w:r>
      <w:bookmarkEnd w:id="153"/>
    </w:p>
    <w:p w:rsidR="00624DE0" w:rsidRPr="00174EC4" w:rsidRDefault="00E91A45" w:rsidP="00873970">
      <w:pPr>
        <w:spacing w:after="100"/>
        <w:jc w:val="center"/>
        <w:rPr>
          <w:b/>
          <w:sz w:val="20"/>
        </w:rPr>
      </w:pPr>
      <w:r w:rsidRPr="009933D0">
        <w:rPr>
          <w:b/>
          <w:sz w:val="20"/>
        </w:rPr>
        <w:t xml:space="preserve">в </w:t>
      </w:r>
      <w:r w:rsidR="00715D1A" w:rsidRPr="009933D0">
        <w:rPr>
          <w:b/>
          <w:sz w:val="20"/>
        </w:rPr>
        <w:t>январе</w:t>
      </w:r>
      <w:r w:rsidR="00F32CF8" w:rsidRPr="009933D0">
        <w:rPr>
          <w:b/>
          <w:sz w:val="20"/>
        </w:rPr>
        <w:t xml:space="preserve"> - </w:t>
      </w:r>
      <w:r w:rsidR="00A36BF8">
        <w:rPr>
          <w:b/>
          <w:sz w:val="20"/>
        </w:rPr>
        <w:t>сентябре</w:t>
      </w:r>
      <w:r w:rsidR="0068463A" w:rsidRPr="009933D0">
        <w:rPr>
          <w:b/>
          <w:sz w:val="20"/>
        </w:rPr>
        <w:t>201</w:t>
      </w:r>
      <w:r w:rsidR="00715D1A" w:rsidRPr="009933D0">
        <w:rPr>
          <w:b/>
          <w:sz w:val="20"/>
        </w:rPr>
        <w:t>9</w:t>
      </w:r>
      <w:r w:rsidR="0068463A" w:rsidRPr="009933D0">
        <w:rPr>
          <w:b/>
          <w:sz w:val="20"/>
        </w:rPr>
        <w:t xml:space="preserve"> год</w:t>
      </w:r>
      <w:r w:rsidR="00715D1A" w:rsidRPr="009933D0">
        <w:rPr>
          <w:b/>
          <w:sz w:val="20"/>
        </w:rPr>
        <w:t>а</w:t>
      </w:r>
    </w:p>
    <w:p w:rsidR="00624DE0" w:rsidRPr="0058462D" w:rsidRDefault="00624DE0" w:rsidP="00B37A14">
      <w:pPr>
        <w:spacing w:after="100"/>
        <w:jc w:val="center"/>
        <w:rPr>
          <w:sz w:val="20"/>
        </w:rPr>
      </w:pPr>
      <w:r w:rsidRPr="0058462D">
        <w:rPr>
          <w:sz w:val="20"/>
        </w:rPr>
        <w:t>(по крупным, средним и малым сельскохозяйственным организациям)</w:t>
      </w:r>
    </w:p>
    <w:tbl>
      <w:tblPr>
        <w:tblW w:w="0" w:type="auto"/>
        <w:tblInd w:w="71" w:type="dxa"/>
        <w:tblLayout w:type="fixed"/>
        <w:tblCellMar>
          <w:left w:w="71" w:type="dxa"/>
          <w:right w:w="71" w:type="dxa"/>
        </w:tblCellMar>
        <w:tblLook w:val="0000" w:firstRow="0" w:lastRow="0" w:firstColumn="0" w:lastColumn="0" w:noHBand="0" w:noVBand="0"/>
      </w:tblPr>
      <w:tblGrid>
        <w:gridCol w:w="5103"/>
        <w:gridCol w:w="1985"/>
        <w:gridCol w:w="1985"/>
      </w:tblGrid>
      <w:tr w:rsidR="00B66682" w:rsidTr="004C210B">
        <w:trPr>
          <w:cantSplit/>
          <w:trHeight w:val="227"/>
          <w:tblHeader/>
        </w:trPr>
        <w:tc>
          <w:tcPr>
            <w:tcW w:w="5103" w:type="dxa"/>
            <w:vMerge w:val="restart"/>
            <w:tcBorders>
              <w:top w:val="single" w:sz="4" w:space="0" w:color="auto"/>
              <w:left w:val="single" w:sz="4" w:space="0" w:color="auto"/>
              <w:right w:val="single" w:sz="4" w:space="0" w:color="auto"/>
            </w:tcBorders>
          </w:tcPr>
          <w:p w:rsidR="00B66682" w:rsidRDefault="00B66682" w:rsidP="00AF48C0">
            <w:pPr>
              <w:spacing w:before="60" w:after="60"/>
              <w:jc w:val="center"/>
              <w:rPr>
                <w:rFonts w:cs="Arial"/>
                <w:sz w:val="20"/>
              </w:rPr>
            </w:pPr>
          </w:p>
        </w:tc>
        <w:tc>
          <w:tcPr>
            <w:tcW w:w="3970" w:type="dxa"/>
            <w:gridSpan w:val="2"/>
            <w:tcBorders>
              <w:top w:val="single" w:sz="4" w:space="0" w:color="auto"/>
              <w:left w:val="nil"/>
              <w:bottom w:val="nil"/>
              <w:right w:val="single" w:sz="4" w:space="0" w:color="auto"/>
            </w:tcBorders>
          </w:tcPr>
          <w:p w:rsidR="00B66682" w:rsidRDefault="00B66682" w:rsidP="00AF48C0">
            <w:pPr>
              <w:spacing w:before="60"/>
              <w:jc w:val="center"/>
              <w:rPr>
                <w:rFonts w:cs="Arial"/>
                <w:sz w:val="20"/>
              </w:rPr>
            </w:pPr>
            <w:r>
              <w:rPr>
                <w:rFonts w:cs="Arial"/>
                <w:sz w:val="20"/>
              </w:rPr>
              <w:t xml:space="preserve">Отгружено (передано) продукции </w:t>
            </w:r>
            <w:r w:rsidR="004C210B">
              <w:rPr>
                <w:rFonts w:cs="Arial"/>
                <w:sz w:val="20"/>
              </w:rPr>
              <w:br/>
            </w:r>
            <w:r>
              <w:rPr>
                <w:rFonts w:cs="Arial"/>
                <w:sz w:val="20"/>
              </w:rPr>
              <w:t>собственного производства</w:t>
            </w:r>
          </w:p>
        </w:tc>
      </w:tr>
      <w:tr w:rsidR="00B66682" w:rsidTr="005245D4">
        <w:trPr>
          <w:cantSplit/>
          <w:trHeight w:val="226"/>
          <w:tblHeader/>
        </w:trPr>
        <w:tc>
          <w:tcPr>
            <w:tcW w:w="5103" w:type="dxa"/>
            <w:vMerge/>
            <w:tcBorders>
              <w:left w:val="single" w:sz="4" w:space="0" w:color="auto"/>
              <w:bottom w:val="single" w:sz="4" w:space="0" w:color="auto"/>
              <w:right w:val="single" w:sz="4" w:space="0" w:color="auto"/>
            </w:tcBorders>
            <w:vAlign w:val="center"/>
          </w:tcPr>
          <w:p w:rsidR="00B66682" w:rsidRDefault="00B66682" w:rsidP="00AF48C0">
            <w:pPr>
              <w:rPr>
                <w:rFonts w:cs="Arial"/>
                <w:sz w:val="20"/>
              </w:rPr>
            </w:pPr>
          </w:p>
        </w:tc>
        <w:tc>
          <w:tcPr>
            <w:tcW w:w="1985" w:type="dxa"/>
            <w:tcBorders>
              <w:top w:val="single" w:sz="4" w:space="0" w:color="auto"/>
              <w:left w:val="nil"/>
              <w:bottom w:val="single" w:sz="4" w:space="0" w:color="auto"/>
              <w:right w:val="single" w:sz="4" w:space="0" w:color="auto"/>
            </w:tcBorders>
          </w:tcPr>
          <w:p w:rsidR="00B66682" w:rsidRDefault="00B66682" w:rsidP="00AF48C0">
            <w:pPr>
              <w:spacing w:after="60"/>
              <w:jc w:val="center"/>
              <w:rPr>
                <w:rFonts w:cs="Arial"/>
                <w:sz w:val="20"/>
              </w:rPr>
            </w:pPr>
            <w:r>
              <w:rPr>
                <w:rFonts w:cs="Arial"/>
                <w:sz w:val="20"/>
              </w:rPr>
              <w:t>центнеров</w:t>
            </w:r>
          </w:p>
        </w:tc>
        <w:tc>
          <w:tcPr>
            <w:tcW w:w="1985" w:type="dxa"/>
            <w:tcBorders>
              <w:top w:val="single" w:sz="4" w:space="0" w:color="auto"/>
              <w:left w:val="nil"/>
              <w:bottom w:val="single" w:sz="4" w:space="0" w:color="auto"/>
              <w:right w:val="single" w:sz="4" w:space="0" w:color="auto"/>
            </w:tcBorders>
          </w:tcPr>
          <w:p w:rsidR="00B66682" w:rsidRDefault="005245D4" w:rsidP="00A36BF8">
            <w:pPr>
              <w:spacing w:after="60"/>
              <w:jc w:val="center"/>
              <w:rPr>
                <w:rFonts w:cs="Arial"/>
                <w:sz w:val="20"/>
              </w:rPr>
            </w:pPr>
            <w:r>
              <w:rPr>
                <w:rFonts w:cs="Arial"/>
                <w:sz w:val="20"/>
              </w:rPr>
              <w:t xml:space="preserve">в % к </w:t>
            </w:r>
            <w:r w:rsidR="00715D1A">
              <w:rPr>
                <w:rFonts w:cs="Arial"/>
                <w:sz w:val="20"/>
              </w:rPr>
              <w:t xml:space="preserve">январю </w:t>
            </w:r>
            <w:r w:rsidR="00F32CF8">
              <w:rPr>
                <w:rFonts w:cs="Arial"/>
                <w:sz w:val="20"/>
              </w:rPr>
              <w:t>-</w:t>
            </w:r>
            <w:r w:rsidR="00F32CF8">
              <w:rPr>
                <w:rFonts w:cs="Arial"/>
                <w:sz w:val="20"/>
              </w:rPr>
              <w:br/>
            </w:r>
            <w:r w:rsidR="00A36BF8">
              <w:rPr>
                <w:rFonts w:cs="Arial"/>
                <w:sz w:val="20"/>
              </w:rPr>
              <w:t>сентябрю</w:t>
            </w:r>
            <w:r w:rsidR="00B66682">
              <w:rPr>
                <w:rFonts w:cs="Arial"/>
                <w:sz w:val="20"/>
              </w:rPr>
              <w:t>201</w:t>
            </w:r>
            <w:r w:rsidR="00B53B5C">
              <w:rPr>
                <w:rFonts w:cs="Arial"/>
                <w:sz w:val="20"/>
              </w:rPr>
              <w:t>8</w:t>
            </w:r>
          </w:p>
        </w:tc>
      </w:tr>
      <w:tr w:rsidR="00A50A6A" w:rsidTr="00B66682">
        <w:trPr>
          <w:cantSplit/>
        </w:trPr>
        <w:tc>
          <w:tcPr>
            <w:tcW w:w="5103" w:type="dxa"/>
            <w:tcBorders>
              <w:top w:val="nil"/>
              <w:left w:val="single" w:sz="4" w:space="0" w:color="auto"/>
              <w:bottom w:val="nil"/>
              <w:right w:val="nil"/>
            </w:tcBorders>
            <w:vAlign w:val="bottom"/>
          </w:tcPr>
          <w:p w:rsidR="00A50A6A" w:rsidRDefault="00A50A6A" w:rsidP="00611293">
            <w:pPr>
              <w:spacing w:before="70" w:after="70"/>
              <w:rPr>
                <w:rFonts w:cs="Arial"/>
                <w:sz w:val="20"/>
              </w:rPr>
            </w:pPr>
            <w:r>
              <w:rPr>
                <w:rFonts w:cs="Arial"/>
                <w:sz w:val="20"/>
              </w:rPr>
              <w:t>Зерно</w:t>
            </w:r>
          </w:p>
        </w:tc>
        <w:tc>
          <w:tcPr>
            <w:tcW w:w="1985" w:type="dxa"/>
            <w:vAlign w:val="bottom"/>
          </w:tcPr>
          <w:p w:rsidR="00A50A6A" w:rsidRDefault="00A50A6A" w:rsidP="00A50A6A">
            <w:pPr>
              <w:spacing w:before="70" w:after="70"/>
              <w:ind w:right="624"/>
              <w:jc w:val="right"/>
              <w:rPr>
                <w:rFonts w:cs="Arial"/>
                <w:sz w:val="20"/>
              </w:rPr>
            </w:pPr>
            <w:bookmarkStart w:id="154" w:name="rzerno1"/>
            <w:bookmarkEnd w:id="154"/>
            <w:r>
              <w:rPr>
                <w:rFonts w:cs="Arial"/>
                <w:sz w:val="20"/>
              </w:rPr>
              <w:t>830</w:t>
            </w:r>
          </w:p>
        </w:tc>
        <w:tc>
          <w:tcPr>
            <w:tcW w:w="1985" w:type="dxa"/>
            <w:tcBorders>
              <w:right w:val="single" w:sz="4" w:space="0" w:color="auto"/>
            </w:tcBorders>
            <w:vAlign w:val="bottom"/>
          </w:tcPr>
          <w:p w:rsidR="00A50A6A" w:rsidRDefault="00A50A6A" w:rsidP="00A50A6A">
            <w:pPr>
              <w:spacing w:before="70" w:after="70"/>
              <w:ind w:right="680"/>
              <w:jc w:val="right"/>
              <w:rPr>
                <w:rFonts w:cs="Arial"/>
                <w:sz w:val="20"/>
              </w:rPr>
            </w:pPr>
            <w:bookmarkStart w:id="155" w:name="rzerno2"/>
            <w:bookmarkEnd w:id="155"/>
            <w:r>
              <w:rPr>
                <w:rFonts w:cs="Arial"/>
                <w:sz w:val="20"/>
              </w:rPr>
              <w:t>24.8</w:t>
            </w:r>
          </w:p>
        </w:tc>
      </w:tr>
      <w:tr w:rsidR="00A50A6A" w:rsidTr="00B66682">
        <w:trPr>
          <w:cantSplit/>
        </w:trPr>
        <w:tc>
          <w:tcPr>
            <w:tcW w:w="5103" w:type="dxa"/>
            <w:tcBorders>
              <w:top w:val="nil"/>
              <w:left w:val="single" w:sz="4" w:space="0" w:color="auto"/>
              <w:bottom w:val="nil"/>
              <w:right w:val="nil"/>
            </w:tcBorders>
            <w:vAlign w:val="bottom"/>
          </w:tcPr>
          <w:p w:rsidR="00A50A6A" w:rsidRDefault="00A50A6A" w:rsidP="00611293">
            <w:pPr>
              <w:spacing w:before="70" w:after="70"/>
              <w:rPr>
                <w:rFonts w:cs="Arial"/>
                <w:sz w:val="20"/>
              </w:rPr>
            </w:pPr>
            <w:r>
              <w:rPr>
                <w:rFonts w:cs="Arial"/>
                <w:sz w:val="20"/>
              </w:rPr>
              <w:t>Картофель</w:t>
            </w:r>
          </w:p>
        </w:tc>
        <w:tc>
          <w:tcPr>
            <w:tcW w:w="1985" w:type="dxa"/>
            <w:vAlign w:val="bottom"/>
          </w:tcPr>
          <w:p w:rsidR="00A50A6A" w:rsidRDefault="00A50A6A" w:rsidP="00A50A6A">
            <w:pPr>
              <w:spacing w:before="70" w:after="70"/>
              <w:ind w:right="624"/>
              <w:jc w:val="right"/>
              <w:rPr>
                <w:rFonts w:cs="Arial"/>
                <w:sz w:val="20"/>
              </w:rPr>
            </w:pPr>
            <w:r>
              <w:rPr>
                <w:rFonts w:cs="Arial"/>
                <w:sz w:val="20"/>
              </w:rPr>
              <w:t>24623</w:t>
            </w:r>
          </w:p>
        </w:tc>
        <w:tc>
          <w:tcPr>
            <w:tcW w:w="1985" w:type="dxa"/>
            <w:tcBorders>
              <w:right w:val="single" w:sz="4" w:space="0" w:color="auto"/>
            </w:tcBorders>
            <w:vAlign w:val="bottom"/>
          </w:tcPr>
          <w:p w:rsidR="00A50A6A" w:rsidRDefault="00A50A6A" w:rsidP="00A50A6A">
            <w:pPr>
              <w:spacing w:before="70" w:after="70"/>
              <w:ind w:right="510"/>
              <w:jc w:val="right"/>
              <w:rPr>
                <w:rFonts w:cs="Arial"/>
                <w:sz w:val="20"/>
              </w:rPr>
            </w:pPr>
            <w:bookmarkStart w:id="156" w:name="rkart2"/>
            <w:bookmarkEnd w:id="156"/>
            <w:r>
              <w:rPr>
                <w:rFonts w:cs="Arial"/>
                <w:sz w:val="20"/>
              </w:rPr>
              <w:t>2.1 р</w:t>
            </w:r>
          </w:p>
        </w:tc>
      </w:tr>
      <w:tr w:rsidR="00A50A6A" w:rsidTr="00B66682">
        <w:trPr>
          <w:cantSplit/>
        </w:trPr>
        <w:tc>
          <w:tcPr>
            <w:tcW w:w="5103" w:type="dxa"/>
            <w:tcBorders>
              <w:top w:val="nil"/>
              <w:left w:val="single" w:sz="4" w:space="0" w:color="auto"/>
              <w:bottom w:val="nil"/>
              <w:right w:val="nil"/>
            </w:tcBorders>
            <w:vAlign w:val="bottom"/>
          </w:tcPr>
          <w:p w:rsidR="00A50A6A" w:rsidRDefault="00A50A6A" w:rsidP="00611293">
            <w:pPr>
              <w:spacing w:before="70" w:after="70"/>
              <w:rPr>
                <w:rFonts w:cs="Arial"/>
                <w:sz w:val="20"/>
              </w:rPr>
            </w:pPr>
            <w:r>
              <w:rPr>
                <w:rFonts w:cs="Arial"/>
                <w:sz w:val="20"/>
              </w:rPr>
              <w:t>Скот и птица (в живом весе) - всего</w:t>
            </w:r>
          </w:p>
        </w:tc>
        <w:tc>
          <w:tcPr>
            <w:tcW w:w="1985" w:type="dxa"/>
            <w:vAlign w:val="bottom"/>
          </w:tcPr>
          <w:p w:rsidR="00A50A6A" w:rsidRDefault="00A50A6A" w:rsidP="00A50A6A">
            <w:pPr>
              <w:spacing w:before="70" w:after="70"/>
              <w:ind w:right="624"/>
              <w:jc w:val="right"/>
              <w:rPr>
                <w:rFonts w:cs="Arial"/>
                <w:sz w:val="20"/>
              </w:rPr>
            </w:pPr>
            <w:bookmarkStart w:id="157" w:name="rskot1"/>
            <w:bookmarkEnd w:id="157"/>
            <w:r>
              <w:rPr>
                <w:rFonts w:cs="Arial"/>
                <w:sz w:val="20"/>
              </w:rPr>
              <w:t>332</w:t>
            </w:r>
          </w:p>
        </w:tc>
        <w:tc>
          <w:tcPr>
            <w:tcW w:w="1985" w:type="dxa"/>
            <w:tcBorders>
              <w:right w:val="single" w:sz="4" w:space="0" w:color="auto"/>
            </w:tcBorders>
            <w:vAlign w:val="bottom"/>
          </w:tcPr>
          <w:p w:rsidR="00A50A6A" w:rsidRDefault="00A50A6A" w:rsidP="00A50A6A">
            <w:pPr>
              <w:spacing w:before="70" w:after="70"/>
              <w:ind w:right="680"/>
              <w:jc w:val="right"/>
              <w:rPr>
                <w:rFonts w:cs="Arial"/>
                <w:sz w:val="20"/>
              </w:rPr>
            </w:pPr>
            <w:bookmarkStart w:id="158" w:name="rskot2"/>
            <w:bookmarkEnd w:id="158"/>
            <w:r>
              <w:rPr>
                <w:rFonts w:cs="Arial"/>
                <w:sz w:val="20"/>
              </w:rPr>
              <w:t>110.2</w:t>
            </w:r>
          </w:p>
        </w:tc>
      </w:tr>
      <w:tr w:rsidR="00A50A6A" w:rsidTr="00B66682">
        <w:trPr>
          <w:cantSplit/>
        </w:trPr>
        <w:tc>
          <w:tcPr>
            <w:tcW w:w="5103" w:type="dxa"/>
            <w:tcBorders>
              <w:top w:val="nil"/>
              <w:left w:val="single" w:sz="4" w:space="0" w:color="auto"/>
              <w:bottom w:val="nil"/>
              <w:right w:val="nil"/>
            </w:tcBorders>
            <w:vAlign w:val="bottom"/>
          </w:tcPr>
          <w:p w:rsidR="00A50A6A" w:rsidRDefault="00A50A6A" w:rsidP="00611293">
            <w:pPr>
              <w:spacing w:before="70" w:after="70"/>
              <w:ind w:left="227"/>
              <w:rPr>
                <w:rFonts w:cs="Arial"/>
                <w:sz w:val="20"/>
              </w:rPr>
            </w:pPr>
            <w:r>
              <w:rPr>
                <w:rFonts w:cs="Arial"/>
                <w:sz w:val="20"/>
              </w:rPr>
              <w:t xml:space="preserve">в том числе: </w:t>
            </w:r>
          </w:p>
        </w:tc>
        <w:tc>
          <w:tcPr>
            <w:tcW w:w="1985" w:type="dxa"/>
            <w:vAlign w:val="bottom"/>
          </w:tcPr>
          <w:p w:rsidR="00A50A6A" w:rsidRDefault="00A50A6A" w:rsidP="00A50A6A">
            <w:pPr>
              <w:spacing w:before="70" w:after="70"/>
              <w:ind w:left="170" w:right="624"/>
              <w:jc w:val="right"/>
              <w:rPr>
                <w:rFonts w:cs="Arial"/>
                <w:sz w:val="20"/>
              </w:rPr>
            </w:pPr>
          </w:p>
        </w:tc>
        <w:tc>
          <w:tcPr>
            <w:tcW w:w="1985" w:type="dxa"/>
            <w:tcBorders>
              <w:right w:val="single" w:sz="4" w:space="0" w:color="auto"/>
            </w:tcBorders>
            <w:vAlign w:val="bottom"/>
          </w:tcPr>
          <w:p w:rsidR="00A50A6A" w:rsidRDefault="00A50A6A" w:rsidP="00A50A6A">
            <w:pPr>
              <w:spacing w:before="70" w:after="70"/>
              <w:ind w:left="170" w:right="680"/>
              <w:jc w:val="right"/>
              <w:rPr>
                <w:rFonts w:cs="Arial"/>
                <w:sz w:val="20"/>
              </w:rPr>
            </w:pPr>
          </w:p>
        </w:tc>
      </w:tr>
      <w:tr w:rsidR="00A50A6A" w:rsidTr="00B66682">
        <w:trPr>
          <w:cantSplit/>
        </w:trPr>
        <w:tc>
          <w:tcPr>
            <w:tcW w:w="5103" w:type="dxa"/>
            <w:tcBorders>
              <w:top w:val="nil"/>
              <w:left w:val="single" w:sz="4" w:space="0" w:color="auto"/>
              <w:bottom w:val="nil"/>
              <w:right w:val="nil"/>
            </w:tcBorders>
            <w:vAlign w:val="bottom"/>
          </w:tcPr>
          <w:p w:rsidR="00A50A6A" w:rsidRDefault="00A50A6A" w:rsidP="00611293">
            <w:pPr>
              <w:spacing w:before="70" w:after="70"/>
              <w:ind w:left="113"/>
              <w:rPr>
                <w:rFonts w:cs="Arial"/>
                <w:sz w:val="20"/>
              </w:rPr>
            </w:pPr>
            <w:r>
              <w:rPr>
                <w:rFonts w:cs="Arial"/>
                <w:sz w:val="20"/>
              </w:rPr>
              <w:t>крупный рогатый скот</w:t>
            </w:r>
          </w:p>
        </w:tc>
        <w:tc>
          <w:tcPr>
            <w:tcW w:w="1985" w:type="dxa"/>
            <w:vAlign w:val="bottom"/>
          </w:tcPr>
          <w:p w:rsidR="00A50A6A" w:rsidRDefault="00A50A6A" w:rsidP="00A50A6A">
            <w:pPr>
              <w:spacing w:before="70" w:after="70"/>
              <w:ind w:left="113" w:right="624"/>
              <w:jc w:val="right"/>
              <w:rPr>
                <w:rFonts w:cs="Arial"/>
                <w:sz w:val="20"/>
              </w:rPr>
            </w:pPr>
            <w:r>
              <w:rPr>
                <w:rFonts w:cs="Arial"/>
                <w:sz w:val="20"/>
              </w:rPr>
              <w:t>323</w:t>
            </w:r>
          </w:p>
        </w:tc>
        <w:tc>
          <w:tcPr>
            <w:tcW w:w="1985" w:type="dxa"/>
            <w:tcBorders>
              <w:right w:val="single" w:sz="4" w:space="0" w:color="auto"/>
            </w:tcBorders>
            <w:vAlign w:val="bottom"/>
          </w:tcPr>
          <w:p w:rsidR="00A50A6A" w:rsidRDefault="00A50A6A" w:rsidP="00A50A6A">
            <w:pPr>
              <w:spacing w:before="70" w:after="70"/>
              <w:ind w:left="113" w:right="680"/>
              <w:jc w:val="right"/>
              <w:rPr>
                <w:rFonts w:cs="Arial"/>
                <w:sz w:val="20"/>
              </w:rPr>
            </w:pPr>
            <w:bookmarkStart w:id="159" w:name="rkrs2"/>
            <w:bookmarkEnd w:id="159"/>
            <w:r>
              <w:rPr>
                <w:rFonts w:cs="Arial"/>
                <w:sz w:val="20"/>
              </w:rPr>
              <w:t>107.4</w:t>
            </w:r>
          </w:p>
        </w:tc>
      </w:tr>
      <w:tr w:rsidR="00A50A6A" w:rsidTr="00B66682">
        <w:trPr>
          <w:cantSplit/>
        </w:trPr>
        <w:tc>
          <w:tcPr>
            <w:tcW w:w="5103" w:type="dxa"/>
            <w:tcBorders>
              <w:top w:val="nil"/>
              <w:left w:val="single" w:sz="4" w:space="0" w:color="auto"/>
              <w:bottom w:val="nil"/>
              <w:right w:val="nil"/>
            </w:tcBorders>
            <w:vAlign w:val="bottom"/>
          </w:tcPr>
          <w:p w:rsidR="00A50A6A" w:rsidRDefault="00A50A6A" w:rsidP="00611293">
            <w:pPr>
              <w:spacing w:before="70" w:after="70"/>
              <w:ind w:left="113"/>
              <w:rPr>
                <w:rFonts w:cs="Arial"/>
                <w:sz w:val="20"/>
              </w:rPr>
            </w:pPr>
            <w:r>
              <w:rPr>
                <w:rFonts w:cs="Arial"/>
                <w:sz w:val="20"/>
              </w:rPr>
              <w:t>овцы и козы</w:t>
            </w:r>
          </w:p>
        </w:tc>
        <w:tc>
          <w:tcPr>
            <w:tcW w:w="1985" w:type="dxa"/>
            <w:vAlign w:val="bottom"/>
          </w:tcPr>
          <w:p w:rsidR="00A50A6A" w:rsidRDefault="00A50A6A" w:rsidP="00A50A6A">
            <w:pPr>
              <w:spacing w:before="70" w:after="70"/>
              <w:ind w:left="113" w:right="624"/>
              <w:jc w:val="right"/>
              <w:rPr>
                <w:rFonts w:cs="Arial"/>
                <w:sz w:val="20"/>
              </w:rPr>
            </w:pPr>
            <w:r>
              <w:rPr>
                <w:rFonts w:cs="Arial"/>
                <w:sz w:val="20"/>
              </w:rPr>
              <w:t>9</w:t>
            </w:r>
          </w:p>
        </w:tc>
        <w:tc>
          <w:tcPr>
            <w:tcW w:w="1985" w:type="dxa"/>
            <w:tcBorders>
              <w:right w:val="single" w:sz="4" w:space="0" w:color="auto"/>
            </w:tcBorders>
            <w:vAlign w:val="bottom"/>
          </w:tcPr>
          <w:p w:rsidR="00A50A6A" w:rsidRDefault="00A50A6A" w:rsidP="00A50A6A">
            <w:pPr>
              <w:spacing w:before="70" w:after="70"/>
              <w:ind w:left="113" w:right="680"/>
              <w:jc w:val="right"/>
              <w:rPr>
                <w:rFonts w:cs="Arial"/>
                <w:sz w:val="20"/>
              </w:rPr>
            </w:pPr>
            <w:bookmarkStart w:id="160" w:name="rov2"/>
            <w:bookmarkEnd w:id="160"/>
            <w:r>
              <w:rPr>
                <w:rFonts w:cs="Arial"/>
                <w:sz w:val="20"/>
              </w:rPr>
              <w:t>-</w:t>
            </w:r>
          </w:p>
        </w:tc>
      </w:tr>
      <w:tr w:rsidR="00A50A6A" w:rsidTr="00B66682">
        <w:trPr>
          <w:cantSplit/>
        </w:trPr>
        <w:tc>
          <w:tcPr>
            <w:tcW w:w="5103" w:type="dxa"/>
            <w:tcBorders>
              <w:top w:val="nil"/>
              <w:left w:val="single" w:sz="4" w:space="0" w:color="auto"/>
              <w:bottom w:val="single" w:sz="4" w:space="0" w:color="auto"/>
              <w:right w:val="nil"/>
            </w:tcBorders>
            <w:vAlign w:val="bottom"/>
          </w:tcPr>
          <w:p w:rsidR="00A50A6A" w:rsidRDefault="00A50A6A" w:rsidP="00611293">
            <w:pPr>
              <w:spacing w:before="70" w:after="70"/>
              <w:rPr>
                <w:rFonts w:cs="Arial"/>
                <w:sz w:val="20"/>
              </w:rPr>
            </w:pPr>
            <w:r>
              <w:rPr>
                <w:rFonts w:cs="Arial"/>
                <w:sz w:val="20"/>
              </w:rPr>
              <w:t>Молоко</w:t>
            </w:r>
          </w:p>
        </w:tc>
        <w:tc>
          <w:tcPr>
            <w:tcW w:w="1985" w:type="dxa"/>
            <w:tcBorders>
              <w:bottom w:val="single" w:sz="4" w:space="0" w:color="auto"/>
            </w:tcBorders>
            <w:vAlign w:val="bottom"/>
          </w:tcPr>
          <w:p w:rsidR="00A50A6A" w:rsidRDefault="00A50A6A" w:rsidP="00A50A6A">
            <w:pPr>
              <w:spacing w:before="70" w:after="70"/>
              <w:ind w:right="624"/>
              <w:jc w:val="right"/>
              <w:rPr>
                <w:rFonts w:cs="Arial"/>
                <w:sz w:val="20"/>
              </w:rPr>
            </w:pPr>
            <w:bookmarkStart w:id="161" w:name="rmol1"/>
            <w:bookmarkEnd w:id="161"/>
            <w:r>
              <w:rPr>
                <w:rFonts w:cs="Arial"/>
                <w:sz w:val="20"/>
              </w:rPr>
              <w:t>2657</w:t>
            </w:r>
          </w:p>
        </w:tc>
        <w:tc>
          <w:tcPr>
            <w:tcW w:w="1985" w:type="dxa"/>
            <w:tcBorders>
              <w:bottom w:val="single" w:sz="4" w:space="0" w:color="auto"/>
              <w:right w:val="single" w:sz="4" w:space="0" w:color="auto"/>
            </w:tcBorders>
            <w:vAlign w:val="bottom"/>
          </w:tcPr>
          <w:p w:rsidR="00A50A6A" w:rsidRDefault="00A50A6A" w:rsidP="00A50A6A">
            <w:pPr>
              <w:spacing w:before="70" w:after="70"/>
              <w:ind w:right="680"/>
              <w:jc w:val="right"/>
              <w:rPr>
                <w:rFonts w:cs="Arial"/>
                <w:sz w:val="20"/>
              </w:rPr>
            </w:pPr>
            <w:bookmarkStart w:id="162" w:name="rmol2"/>
            <w:bookmarkEnd w:id="162"/>
            <w:r>
              <w:rPr>
                <w:rFonts w:cs="Arial"/>
                <w:sz w:val="20"/>
              </w:rPr>
              <w:t>70.6</w:t>
            </w:r>
          </w:p>
        </w:tc>
      </w:tr>
    </w:tbl>
    <w:p w:rsidR="00D465C7" w:rsidRPr="009933D0" w:rsidRDefault="00D465C7" w:rsidP="00F77115">
      <w:pPr>
        <w:pStyle w:val="2"/>
        <w:spacing w:after="120"/>
        <w:jc w:val="center"/>
        <w:rPr>
          <w:i w:val="0"/>
        </w:rPr>
      </w:pPr>
      <w:bookmarkStart w:id="163" w:name="_Toc207106509"/>
      <w:bookmarkStart w:id="164" w:name="_Toc249759856"/>
      <w:bookmarkStart w:id="165" w:name="_Toc446573576"/>
      <w:bookmarkStart w:id="166" w:name="_Toc491769062"/>
      <w:bookmarkStart w:id="167" w:name="_Toc22806951"/>
      <w:bookmarkStart w:id="168" w:name="_Toc414882309"/>
      <w:bookmarkStart w:id="169" w:name="_Toc506256148"/>
      <w:bookmarkStart w:id="170" w:name="_Toc506258831"/>
      <w:bookmarkStart w:id="171" w:name="_Toc506256158"/>
      <w:bookmarkStart w:id="172" w:name="_Toc506258841"/>
      <w:bookmarkStart w:id="173" w:name="_Toc504449886"/>
      <w:bookmarkEnd w:id="14"/>
      <w:bookmarkEnd w:id="15"/>
      <w:r w:rsidRPr="009933D0">
        <w:rPr>
          <w:i w:val="0"/>
        </w:rPr>
        <w:t>Строительство</w:t>
      </w:r>
      <w:bookmarkEnd w:id="163"/>
      <w:bookmarkEnd w:id="164"/>
      <w:bookmarkEnd w:id="165"/>
      <w:bookmarkEnd w:id="166"/>
      <w:bookmarkEnd w:id="167"/>
    </w:p>
    <w:p w:rsidR="007374A1" w:rsidRPr="0058462D" w:rsidRDefault="007374A1" w:rsidP="00F32CF8">
      <w:pPr>
        <w:pStyle w:val="3"/>
        <w:spacing w:before="120" w:after="120"/>
        <w:jc w:val="center"/>
        <w:rPr>
          <w:b/>
          <w:sz w:val="22"/>
        </w:rPr>
      </w:pPr>
      <w:bookmarkStart w:id="174" w:name="_Toc22806952"/>
      <w:r w:rsidRPr="009933D0">
        <w:rPr>
          <w:b/>
          <w:sz w:val="22"/>
        </w:rPr>
        <w:t>Ввод в действие жилых домов организациями</w:t>
      </w:r>
      <w:r w:rsidRPr="009933D0">
        <w:rPr>
          <w:b/>
          <w:sz w:val="22"/>
        </w:rPr>
        <w:br/>
        <w:t>всех форм собственности и индивидуальными застройщиками</w:t>
      </w:r>
      <w:bookmarkEnd w:id="168"/>
      <w:r w:rsidR="00B64CF5" w:rsidRPr="00B64CF5">
        <w:rPr>
          <w:b/>
          <w:sz w:val="22"/>
          <w:vertAlign w:val="superscript"/>
        </w:rPr>
        <w:t>1)</w:t>
      </w:r>
      <w:bookmarkEnd w:id="174"/>
    </w:p>
    <w:p w:rsidR="007374A1" w:rsidRPr="0058462D" w:rsidRDefault="007374A1" w:rsidP="00F32CF8">
      <w:pPr>
        <w:spacing w:before="120" w:after="120"/>
        <w:jc w:val="center"/>
        <w:rPr>
          <w:b/>
          <w:sz w:val="20"/>
        </w:rPr>
      </w:pPr>
      <w:r w:rsidRPr="0058462D">
        <w:rPr>
          <w:b/>
          <w:sz w:val="20"/>
        </w:rPr>
        <w:t xml:space="preserve">в </w:t>
      </w:r>
      <w:r w:rsidR="00715D1A">
        <w:rPr>
          <w:b/>
          <w:sz w:val="20"/>
        </w:rPr>
        <w:t>январе</w:t>
      </w:r>
      <w:r w:rsidR="00F32CF8">
        <w:rPr>
          <w:b/>
          <w:sz w:val="20"/>
        </w:rPr>
        <w:t xml:space="preserve"> - </w:t>
      </w:r>
      <w:r w:rsidR="00A36BF8">
        <w:rPr>
          <w:b/>
          <w:sz w:val="20"/>
        </w:rPr>
        <w:t>сентябре</w:t>
      </w:r>
      <w:r w:rsidRPr="0058462D">
        <w:rPr>
          <w:b/>
          <w:sz w:val="20"/>
        </w:rPr>
        <w:t>201</w:t>
      </w:r>
      <w:r w:rsidR="00715D1A">
        <w:rPr>
          <w:b/>
          <w:sz w:val="20"/>
        </w:rPr>
        <w:t>9</w:t>
      </w:r>
      <w:r w:rsidRPr="0058462D">
        <w:rPr>
          <w:b/>
          <w:sz w:val="20"/>
        </w:rPr>
        <w:t xml:space="preserve"> год</w:t>
      </w:r>
      <w:r w:rsidR="00715D1A">
        <w:rPr>
          <w:b/>
          <w:sz w:val="20"/>
        </w:rPr>
        <w:t>а</w:t>
      </w:r>
    </w:p>
    <w:bookmarkEnd w:id="169"/>
    <w:bookmarkEnd w:id="170"/>
    <w:tbl>
      <w:tblPr>
        <w:tblW w:w="0" w:type="auto"/>
        <w:tblInd w:w="108" w:type="dxa"/>
        <w:tblLayout w:type="fixed"/>
        <w:tblLook w:val="04A0" w:firstRow="1" w:lastRow="0" w:firstColumn="1" w:lastColumn="0" w:noHBand="0" w:noVBand="1"/>
      </w:tblPr>
      <w:tblGrid>
        <w:gridCol w:w="3402"/>
        <w:gridCol w:w="1984"/>
        <w:gridCol w:w="1985"/>
        <w:gridCol w:w="1701"/>
      </w:tblGrid>
      <w:tr w:rsidR="00611293" w:rsidRPr="00611293" w:rsidTr="00611293">
        <w:trPr>
          <w:trHeight w:val="20"/>
        </w:trPr>
        <w:tc>
          <w:tcPr>
            <w:tcW w:w="3402" w:type="dxa"/>
            <w:vMerge w:val="restart"/>
            <w:tcBorders>
              <w:top w:val="single" w:sz="4" w:space="0" w:color="auto"/>
              <w:left w:val="single" w:sz="4" w:space="0" w:color="auto"/>
              <w:bottom w:val="single" w:sz="4" w:space="0" w:color="auto"/>
              <w:right w:val="single" w:sz="4" w:space="0" w:color="auto"/>
            </w:tcBorders>
          </w:tcPr>
          <w:p w:rsidR="00611293" w:rsidRPr="00611293" w:rsidRDefault="00611293" w:rsidP="00611293">
            <w:pPr>
              <w:spacing w:before="60" w:after="60"/>
              <w:jc w:val="center"/>
              <w:rPr>
                <w:rFonts w:cs="Arial"/>
                <w:sz w:val="20"/>
                <w:lang w:eastAsia="en-US"/>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611293" w:rsidRPr="00611293" w:rsidRDefault="00611293" w:rsidP="00611293">
            <w:pPr>
              <w:spacing w:before="60"/>
              <w:jc w:val="center"/>
              <w:rPr>
                <w:rFonts w:cs="Arial"/>
                <w:sz w:val="20"/>
                <w:lang w:eastAsia="en-US"/>
              </w:rPr>
            </w:pPr>
            <w:r w:rsidRPr="00611293">
              <w:rPr>
                <w:rFonts w:cs="Arial"/>
                <w:sz w:val="20"/>
                <w:lang w:eastAsia="en-US"/>
              </w:rPr>
              <w:t>Всего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11293" w:rsidRPr="00611293" w:rsidRDefault="00611293" w:rsidP="00A36BF8">
            <w:pPr>
              <w:spacing w:before="60" w:after="60"/>
              <w:jc w:val="center"/>
              <w:rPr>
                <w:rFonts w:cs="Arial"/>
                <w:sz w:val="20"/>
                <w:lang w:eastAsia="en-US"/>
              </w:rPr>
            </w:pPr>
            <w:r w:rsidRPr="00611293">
              <w:rPr>
                <w:rFonts w:cs="Arial"/>
                <w:sz w:val="20"/>
                <w:lang w:eastAsia="en-US"/>
              </w:rPr>
              <w:t xml:space="preserve">В % к </w:t>
            </w:r>
            <w:r w:rsidRPr="00611293">
              <w:rPr>
                <w:rFonts w:cs="Arial"/>
                <w:sz w:val="20"/>
                <w:lang w:eastAsia="en-US"/>
              </w:rPr>
              <w:br/>
              <w:t>январю -</w:t>
            </w:r>
            <w:r w:rsidRPr="00611293">
              <w:rPr>
                <w:rFonts w:cs="Arial"/>
                <w:sz w:val="20"/>
                <w:lang w:eastAsia="en-US"/>
              </w:rPr>
              <w:br/>
            </w:r>
            <w:r w:rsidR="00A36BF8">
              <w:rPr>
                <w:rFonts w:cs="Arial"/>
                <w:sz w:val="20"/>
                <w:lang w:eastAsia="en-US"/>
              </w:rPr>
              <w:t>сентябрю</w:t>
            </w:r>
            <w:r w:rsidRPr="00611293">
              <w:rPr>
                <w:rFonts w:cs="Arial"/>
                <w:sz w:val="20"/>
                <w:lang w:eastAsia="en-US"/>
              </w:rPr>
              <w:br/>
              <w:t xml:space="preserve">2018 </w:t>
            </w:r>
            <w:r w:rsidRPr="00611293">
              <w:rPr>
                <w:rFonts w:cs="Arial"/>
                <w:sz w:val="20"/>
                <w:vertAlign w:val="superscript"/>
                <w:lang w:eastAsia="en-US"/>
              </w:rPr>
              <w:t>2)</w:t>
            </w:r>
          </w:p>
        </w:tc>
      </w:tr>
      <w:tr w:rsidR="00611293" w:rsidRPr="00611293" w:rsidTr="00611293">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11293" w:rsidRPr="00611293" w:rsidRDefault="00611293" w:rsidP="00611293">
            <w:pPr>
              <w:rPr>
                <w:rFonts w:cs="Arial"/>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611293" w:rsidRPr="00611293" w:rsidRDefault="00611293" w:rsidP="00611293">
            <w:pPr>
              <w:spacing w:after="60"/>
              <w:ind w:left="-57" w:right="-57"/>
              <w:jc w:val="center"/>
              <w:rPr>
                <w:rFonts w:cs="Arial"/>
                <w:sz w:val="20"/>
                <w:lang w:eastAsia="en-US"/>
              </w:rPr>
            </w:pPr>
            <w:r w:rsidRPr="00611293">
              <w:rPr>
                <w:rFonts w:cs="Arial"/>
                <w:sz w:val="20"/>
                <w:lang w:eastAsia="en-US"/>
              </w:rPr>
              <w:t xml:space="preserve">с учетом жилых домов, на участках, для ведения </w:t>
            </w:r>
            <w:r w:rsidRPr="00611293">
              <w:rPr>
                <w:rFonts w:cs="Arial"/>
                <w:sz w:val="20"/>
                <w:lang w:eastAsia="en-US"/>
              </w:rPr>
              <w:br/>
              <w:t>садоводства</w:t>
            </w:r>
          </w:p>
        </w:tc>
        <w:tc>
          <w:tcPr>
            <w:tcW w:w="1985" w:type="dxa"/>
            <w:tcBorders>
              <w:top w:val="single" w:sz="4" w:space="0" w:color="auto"/>
              <w:left w:val="single" w:sz="4" w:space="0" w:color="auto"/>
              <w:bottom w:val="single" w:sz="4" w:space="0" w:color="auto"/>
              <w:right w:val="single" w:sz="4" w:space="0" w:color="auto"/>
            </w:tcBorders>
            <w:hideMark/>
          </w:tcPr>
          <w:p w:rsidR="00611293" w:rsidRPr="00611293" w:rsidRDefault="00611293" w:rsidP="00611293">
            <w:pPr>
              <w:spacing w:after="60"/>
              <w:ind w:left="-57" w:right="-57"/>
              <w:jc w:val="center"/>
              <w:rPr>
                <w:rFonts w:cs="Arial"/>
                <w:sz w:val="20"/>
                <w:lang w:eastAsia="en-US"/>
              </w:rPr>
            </w:pPr>
            <w:r w:rsidRPr="00611293">
              <w:rPr>
                <w:rFonts w:cs="Arial"/>
                <w:sz w:val="20"/>
                <w:lang w:eastAsia="en-US"/>
              </w:rPr>
              <w:t xml:space="preserve">без учета жилых домов, на участках, для ведения </w:t>
            </w:r>
            <w:r w:rsidRPr="00611293">
              <w:rPr>
                <w:rFonts w:cs="Arial"/>
                <w:sz w:val="20"/>
                <w:lang w:eastAsia="en-US"/>
              </w:rPr>
              <w:br/>
              <w:t>садоводства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1293" w:rsidRPr="00611293" w:rsidRDefault="00611293" w:rsidP="00611293">
            <w:pPr>
              <w:rPr>
                <w:rFonts w:cs="Arial"/>
                <w:sz w:val="20"/>
                <w:lang w:eastAsia="en-US"/>
              </w:rPr>
            </w:pPr>
          </w:p>
        </w:tc>
      </w:tr>
      <w:tr w:rsidR="00B733CA" w:rsidRPr="00611293" w:rsidTr="0015031D">
        <w:trPr>
          <w:trHeight w:val="70"/>
        </w:trPr>
        <w:tc>
          <w:tcPr>
            <w:tcW w:w="3402" w:type="dxa"/>
            <w:tcBorders>
              <w:top w:val="single" w:sz="4" w:space="0" w:color="auto"/>
              <w:left w:val="single" w:sz="4" w:space="0" w:color="auto"/>
              <w:bottom w:val="nil"/>
              <w:right w:val="nil"/>
            </w:tcBorders>
            <w:vAlign w:val="bottom"/>
            <w:hideMark/>
          </w:tcPr>
          <w:p w:rsidR="00B733CA" w:rsidRPr="00611293" w:rsidRDefault="00B733CA" w:rsidP="00611293">
            <w:pPr>
              <w:spacing w:before="70" w:after="70"/>
              <w:rPr>
                <w:rFonts w:cs="Arial"/>
                <w:b/>
                <w:sz w:val="20"/>
                <w:lang w:eastAsia="en-US"/>
              </w:rPr>
            </w:pPr>
            <w:r w:rsidRPr="00611293">
              <w:rPr>
                <w:rFonts w:cs="Arial"/>
                <w:b/>
                <w:sz w:val="20"/>
                <w:lang w:eastAsia="en-US"/>
              </w:rPr>
              <w:t>Всего</w:t>
            </w:r>
            <w:r w:rsidRPr="00611293">
              <w:rPr>
                <w:rFonts w:cs="Arial"/>
                <w:sz w:val="20"/>
                <w:lang w:eastAsia="en-US"/>
              </w:rPr>
              <w:t>, м</w:t>
            </w:r>
            <w:r w:rsidRPr="00611293">
              <w:rPr>
                <w:rFonts w:cs="Arial"/>
                <w:sz w:val="20"/>
                <w:vertAlign w:val="superscript"/>
                <w:lang w:eastAsia="en-US"/>
              </w:rPr>
              <w:t xml:space="preserve">2 </w:t>
            </w:r>
            <w:r w:rsidRPr="00611293">
              <w:rPr>
                <w:rFonts w:cs="Arial"/>
                <w:sz w:val="20"/>
                <w:lang w:eastAsia="en-US"/>
              </w:rPr>
              <w:t>общей площади</w:t>
            </w:r>
          </w:p>
        </w:tc>
        <w:tc>
          <w:tcPr>
            <w:tcW w:w="1984" w:type="dxa"/>
            <w:tcBorders>
              <w:top w:val="single" w:sz="4" w:space="0" w:color="auto"/>
              <w:left w:val="nil"/>
              <w:bottom w:val="nil"/>
              <w:right w:val="nil"/>
            </w:tcBorders>
            <w:vAlign w:val="bottom"/>
          </w:tcPr>
          <w:p w:rsidR="00B733CA" w:rsidRDefault="00B733CA" w:rsidP="00B733CA">
            <w:pPr>
              <w:spacing w:before="70" w:after="70"/>
              <w:ind w:right="510"/>
              <w:jc w:val="right"/>
              <w:rPr>
                <w:b/>
                <w:sz w:val="20"/>
                <w:szCs w:val="16"/>
              </w:rPr>
            </w:pPr>
            <w:r>
              <w:rPr>
                <w:b/>
                <w:sz w:val="20"/>
                <w:szCs w:val="16"/>
              </w:rPr>
              <w:t>5233</w:t>
            </w:r>
          </w:p>
        </w:tc>
        <w:tc>
          <w:tcPr>
            <w:tcW w:w="1985" w:type="dxa"/>
            <w:tcBorders>
              <w:top w:val="single" w:sz="4" w:space="0" w:color="auto"/>
              <w:left w:val="nil"/>
              <w:bottom w:val="nil"/>
              <w:right w:val="nil"/>
            </w:tcBorders>
            <w:vAlign w:val="bottom"/>
          </w:tcPr>
          <w:p w:rsidR="00B733CA" w:rsidRDefault="00B733CA" w:rsidP="00B733CA">
            <w:pPr>
              <w:spacing w:before="70" w:after="70"/>
              <w:ind w:right="510"/>
              <w:jc w:val="right"/>
              <w:rPr>
                <w:b/>
                <w:sz w:val="20"/>
                <w:szCs w:val="16"/>
              </w:rPr>
            </w:pPr>
            <w:r>
              <w:rPr>
                <w:b/>
                <w:sz w:val="20"/>
                <w:szCs w:val="16"/>
              </w:rPr>
              <w:t>5233</w:t>
            </w:r>
          </w:p>
        </w:tc>
        <w:tc>
          <w:tcPr>
            <w:tcW w:w="1701" w:type="dxa"/>
            <w:tcBorders>
              <w:top w:val="single" w:sz="4" w:space="0" w:color="auto"/>
              <w:left w:val="nil"/>
              <w:bottom w:val="nil"/>
              <w:right w:val="single" w:sz="4" w:space="0" w:color="auto"/>
            </w:tcBorders>
            <w:vAlign w:val="bottom"/>
          </w:tcPr>
          <w:p w:rsidR="00B733CA" w:rsidRDefault="00B733CA" w:rsidP="00B733CA">
            <w:pPr>
              <w:spacing w:before="70" w:after="70"/>
              <w:ind w:right="510"/>
              <w:jc w:val="right"/>
              <w:rPr>
                <w:b/>
                <w:sz w:val="20"/>
                <w:szCs w:val="16"/>
              </w:rPr>
            </w:pPr>
            <w:r>
              <w:rPr>
                <w:b/>
                <w:sz w:val="20"/>
                <w:szCs w:val="16"/>
              </w:rPr>
              <w:t>133.4</w:t>
            </w:r>
          </w:p>
        </w:tc>
      </w:tr>
      <w:tr w:rsidR="00B733CA" w:rsidRPr="00611293" w:rsidTr="0015031D">
        <w:trPr>
          <w:trHeight w:val="20"/>
        </w:trPr>
        <w:tc>
          <w:tcPr>
            <w:tcW w:w="3402" w:type="dxa"/>
            <w:tcBorders>
              <w:top w:val="nil"/>
              <w:left w:val="single" w:sz="4" w:space="0" w:color="auto"/>
              <w:bottom w:val="nil"/>
              <w:right w:val="nil"/>
            </w:tcBorders>
            <w:vAlign w:val="bottom"/>
            <w:hideMark/>
          </w:tcPr>
          <w:p w:rsidR="00B733CA" w:rsidRPr="0015031D" w:rsidRDefault="00B733CA" w:rsidP="00611293">
            <w:pPr>
              <w:spacing w:before="70" w:after="70"/>
              <w:ind w:left="113"/>
              <w:rPr>
                <w:rFonts w:cs="Arial"/>
                <w:sz w:val="20"/>
                <w:lang w:eastAsia="en-US"/>
              </w:rPr>
            </w:pPr>
            <w:r w:rsidRPr="0015031D">
              <w:rPr>
                <w:rFonts w:cs="Arial"/>
                <w:sz w:val="20"/>
                <w:lang w:eastAsia="en-US"/>
              </w:rPr>
              <w:t xml:space="preserve">в том числе индивидуальными </w:t>
            </w:r>
            <w:r w:rsidRPr="0015031D">
              <w:rPr>
                <w:rFonts w:cs="Arial"/>
                <w:sz w:val="20"/>
                <w:lang w:eastAsia="en-US"/>
              </w:rPr>
              <w:br/>
              <w:t>застройщиками</w:t>
            </w:r>
          </w:p>
        </w:tc>
        <w:tc>
          <w:tcPr>
            <w:tcW w:w="1984" w:type="dxa"/>
            <w:vAlign w:val="bottom"/>
          </w:tcPr>
          <w:p w:rsidR="00B733CA" w:rsidRDefault="00B733CA" w:rsidP="00B733CA">
            <w:pPr>
              <w:spacing w:before="70" w:after="70"/>
              <w:ind w:right="510"/>
              <w:jc w:val="right"/>
              <w:rPr>
                <w:sz w:val="20"/>
                <w:szCs w:val="16"/>
              </w:rPr>
            </w:pPr>
            <w:r>
              <w:rPr>
                <w:sz w:val="20"/>
                <w:szCs w:val="16"/>
              </w:rPr>
              <w:t>5233</w:t>
            </w:r>
          </w:p>
        </w:tc>
        <w:tc>
          <w:tcPr>
            <w:tcW w:w="1985" w:type="dxa"/>
            <w:vAlign w:val="bottom"/>
          </w:tcPr>
          <w:p w:rsidR="00B733CA" w:rsidRDefault="00B733CA" w:rsidP="00B733CA">
            <w:pPr>
              <w:spacing w:before="70" w:after="70"/>
              <w:ind w:right="510"/>
              <w:jc w:val="right"/>
              <w:rPr>
                <w:sz w:val="20"/>
                <w:szCs w:val="16"/>
              </w:rPr>
            </w:pPr>
            <w:r>
              <w:rPr>
                <w:sz w:val="20"/>
                <w:szCs w:val="16"/>
              </w:rPr>
              <w:t>5233</w:t>
            </w:r>
          </w:p>
        </w:tc>
        <w:tc>
          <w:tcPr>
            <w:tcW w:w="1701" w:type="dxa"/>
            <w:tcBorders>
              <w:top w:val="nil"/>
              <w:left w:val="nil"/>
              <w:bottom w:val="nil"/>
              <w:right w:val="single" w:sz="4" w:space="0" w:color="auto"/>
            </w:tcBorders>
            <w:vAlign w:val="bottom"/>
          </w:tcPr>
          <w:p w:rsidR="00B733CA" w:rsidRDefault="00B733CA" w:rsidP="00B733CA">
            <w:pPr>
              <w:spacing w:before="70" w:after="70"/>
              <w:ind w:right="510"/>
              <w:jc w:val="right"/>
              <w:rPr>
                <w:sz w:val="20"/>
                <w:szCs w:val="16"/>
              </w:rPr>
            </w:pPr>
            <w:r>
              <w:rPr>
                <w:sz w:val="20"/>
                <w:szCs w:val="16"/>
              </w:rPr>
              <w:t>133.4</w:t>
            </w:r>
          </w:p>
        </w:tc>
      </w:tr>
      <w:tr w:rsidR="00B733CA" w:rsidRPr="00611293" w:rsidTr="0015031D">
        <w:trPr>
          <w:trHeight w:val="20"/>
        </w:trPr>
        <w:tc>
          <w:tcPr>
            <w:tcW w:w="3402" w:type="dxa"/>
            <w:tcBorders>
              <w:top w:val="nil"/>
              <w:left w:val="single" w:sz="4" w:space="0" w:color="auto"/>
              <w:bottom w:val="nil"/>
              <w:right w:val="nil"/>
            </w:tcBorders>
            <w:vAlign w:val="bottom"/>
            <w:hideMark/>
          </w:tcPr>
          <w:p w:rsidR="00B733CA" w:rsidRPr="00611293" w:rsidRDefault="00B733CA" w:rsidP="00611293">
            <w:pPr>
              <w:spacing w:before="70" w:after="70"/>
              <w:rPr>
                <w:rFonts w:cs="Arial"/>
                <w:b/>
                <w:sz w:val="20"/>
                <w:lang w:eastAsia="en-US"/>
              </w:rPr>
            </w:pPr>
            <w:r w:rsidRPr="00611293">
              <w:rPr>
                <w:rFonts w:cs="Arial"/>
                <w:sz w:val="20"/>
              </w:rPr>
              <w:br w:type="page"/>
            </w:r>
            <w:r w:rsidRPr="00611293">
              <w:rPr>
                <w:rFonts w:cs="Arial"/>
                <w:b/>
                <w:sz w:val="20"/>
                <w:lang w:eastAsia="en-US"/>
              </w:rPr>
              <w:t>Жилых домов</w:t>
            </w:r>
          </w:p>
        </w:tc>
        <w:tc>
          <w:tcPr>
            <w:tcW w:w="1984" w:type="dxa"/>
            <w:vAlign w:val="bottom"/>
          </w:tcPr>
          <w:p w:rsidR="00B733CA" w:rsidRDefault="00B733CA" w:rsidP="00B733CA">
            <w:pPr>
              <w:spacing w:before="70" w:after="70"/>
              <w:ind w:right="510"/>
              <w:jc w:val="right"/>
              <w:rPr>
                <w:b/>
                <w:sz w:val="20"/>
                <w:szCs w:val="16"/>
              </w:rPr>
            </w:pPr>
            <w:r>
              <w:rPr>
                <w:b/>
                <w:sz w:val="20"/>
                <w:szCs w:val="16"/>
              </w:rPr>
              <w:t>51</w:t>
            </w:r>
          </w:p>
        </w:tc>
        <w:tc>
          <w:tcPr>
            <w:tcW w:w="1985" w:type="dxa"/>
            <w:vAlign w:val="bottom"/>
          </w:tcPr>
          <w:p w:rsidR="00B733CA" w:rsidRDefault="00B733CA" w:rsidP="00B733CA">
            <w:pPr>
              <w:spacing w:before="70" w:after="70"/>
              <w:ind w:right="510"/>
              <w:jc w:val="right"/>
              <w:rPr>
                <w:b/>
                <w:sz w:val="20"/>
                <w:szCs w:val="16"/>
              </w:rPr>
            </w:pPr>
            <w:r>
              <w:rPr>
                <w:b/>
                <w:sz w:val="20"/>
                <w:szCs w:val="16"/>
              </w:rPr>
              <w:t>51</w:t>
            </w:r>
          </w:p>
        </w:tc>
        <w:tc>
          <w:tcPr>
            <w:tcW w:w="1701" w:type="dxa"/>
            <w:tcBorders>
              <w:top w:val="nil"/>
              <w:left w:val="nil"/>
              <w:bottom w:val="nil"/>
              <w:right w:val="single" w:sz="4" w:space="0" w:color="auto"/>
            </w:tcBorders>
            <w:vAlign w:val="bottom"/>
          </w:tcPr>
          <w:p w:rsidR="00B733CA" w:rsidRDefault="00B733CA" w:rsidP="00B733CA">
            <w:pPr>
              <w:spacing w:before="70" w:after="70"/>
              <w:ind w:right="510"/>
              <w:jc w:val="right"/>
              <w:rPr>
                <w:b/>
                <w:sz w:val="20"/>
                <w:szCs w:val="16"/>
              </w:rPr>
            </w:pPr>
            <w:r>
              <w:rPr>
                <w:b/>
                <w:sz w:val="20"/>
                <w:szCs w:val="16"/>
              </w:rPr>
              <w:t>118.6</w:t>
            </w:r>
          </w:p>
        </w:tc>
      </w:tr>
      <w:tr w:rsidR="00B733CA" w:rsidRPr="00611293" w:rsidTr="0015031D">
        <w:trPr>
          <w:trHeight w:val="20"/>
        </w:trPr>
        <w:tc>
          <w:tcPr>
            <w:tcW w:w="3402" w:type="dxa"/>
            <w:tcBorders>
              <w:top w:val="nil"/>
              <w:left w:val="single" w:sz="4" w:space="0" w:color="auto"/>
              <w:bottom w:val="nil"/>
              <w:right w:val="nil"/>
            </w:tcBorders>
            <w:vAlign w:val="bottom"/>
            <w:hideMark/>
          </w:tcPr>
          <w:p w:rsidR="00B733CA" w:rsidRPr="00611293" w:rsidRDefault="00B733CA" w:rsidP="00611293">
            <w:pPr>
              <w:spacing w:before="70" w:after="70"/>
              <w:ind w:left="113"/>
              <w:rPr>
                <w:rFonts w:cs="Arial"/>
                <w:sz w:val="20"/>
                <w:lang w:eastAsia="en-US"/>
              </w:rPr>
            </w:pPr>
            <w:r w:rsidRPr="00611293">
              <w:rPr>
                <w:rFonts w:cs="Arial"/>
                <w:sz w:val="20"/>
                <w:lang w:eastAsia="en-US"/>
              </w:rPr>
              <w:t xml:space="preserve">в том числе индивидуальными </w:t>
            </w:r>
            <w:r w:rsidRPr="00611293">
              <w:rPr>
                <w:rFonts w:cs="Arial"/>
                <w:sz w:val="20"/>
                <w:lang w:eastAsia="en-US"/>
              </w:rPr>
              <w:br/>
              <w:t>застройщиками</w:t>
            </w:r>
          </w:p>
        </w:tc>
        <w:tc>
          <w:tcPr>
            <w:tcW w:w="1984" w:type="dxa"/>
            <w:vAlign w:val="bottom"/>
          </w:tcPr>
          <w:p w:rsidR="00B733CA" w:rsidRDefault="00B733CA" w:rsidP="00B733CA">
            <w:pPr>
              <w:spacing w:before="70" w:after="70"/>
              <w:ind w:right="510"/>
              <w:jc w:val="right"/>
              <w:rPr>
                <w:sz w:val="20"/>
                <w:szCs w:val="16"/>
              </w:rPr>
            </w:pPr>
            <w:r>
              <w:rPr>
                <w:sz w:val="20"/>
                <w:szCs w:val="16"/>
              </w:rPr>
              <w:t>51</w:t>
            </w:r>
          </w:p>
        </w:tc>
        <w:tc>
          <w:tcPr>
            <w:tcW w:w="1985" w:type="dxa"/>
            <w:vAlign w:val="bottom"/>
          </w:tcPr>
          <w:p w:rsidR="00B733CA" w:rsidRDefault="00B733CA" w:rsidP="00B733CA">
            <w:pPr>
              <w:spacing w:before="70" w:after="70"/>
              <w:ind w:right="510"/>
              <w:jc w:val="right"/>
              <w:rPr>
                <w:sz w:val="20"/>
                <w:szCs w:val="16"/>
              </w:rPr>
            </w:pPr>
            <w:r>
              <w:rPr>
                <w:sz w:val="20"/>
                <w:szCs w:val="16"/>
              </w:rPr>
              <w:t>51</w:t>
            </w:r>
          </w:p>
        </w:tc>
        <w:tc>
          <w:tcPr>
            <w:tcW w:w="1701" w:type="dxa"/>
            <w:tcBorders>
              <w:top w:val="nil"/>
              <w:left w:val="nil"/>
              <w:bottom w:val="nil"/>
              <w:right w:val="single" w:sz="4" w:space="0" w:color="auto"/>
            </w:tcBorders>
            <w:vAlign w:val="bottom"/>
          </w:tcPr>
          <w:p w:rsidR="00B733CA" w:rsidRDefault="00B733CA" w:rsidP="00B733CA">
            <w:pPr>
              <w:spacing w:before="70" w:after="70"/>
              <w:ind w:right="510"/>
              <w:jc w:val="right"/>
              <w:rPr>
                <w:sz w:val="20"/>
                <w:szCs w:val="16"/>
              </w:rPr>
            </w:pPr>
            <w:r>
              <w:rPr>
                <w:sz w:val="20"/>
                <w:szCs w:val="16"/>
              </w:rPr>
              <w:t>118.6</w:t>
            </w:r>
          </w:p>
        </w:tc>
      </w:tr>
      <w:tr w:rsidR="00B733CA" w:rsidRPr="00611293" w:rsidTr="0015031D">
        <w:trPr>
          <w:trHeight w:val="20"/>
        </w:trPr>
        <w:tc>
          <w:tcPr>
            <w:tcW w:w="3402" w:type="dxa"/>
            <w:tcBorders>
              <w:top w:val="nil"/>
              <w:left w:val="single" w:sz="4" w:space="0" w:color="auto"/>
              <w:bottom w:val="nil"/>
              <w:right w:val="nil"/>
            </w:tcBorders>
            <w:vAlign w:val="bottom"/>
            <w:hideMark/>
          </w:tcPr>
          <w:p w:rsidR="00B733CA" w:rsidRPr="00611293" w:rsidRDefault="00B733CA" w:rsidP="00611293">
            <w:pPr>
              <w:spacing w:before="70" w:after="70"/>
              <w:rPr>
                <w:rFonts w:cs="Arial"/>
                <w:b/>
                <w:sz w:val="20"/>
                <w:lang w:eastAsia="en-US"/>
              </w:rPr>
            </w:pPr>
            <w:r w:rsidRPr="00611293">
              <w:rPr>
                <w:rFonts w:cs="Arial"/>
                <w:b/>
                <w:sz w:val="20"/>
                <w:lang w:eastAsia="en-US"/>
              </w:rPr>
              <w:t>Квартир</w:t>
            </w:r>
          </w:p>
        </w:tc>
        <w:tc>
          <w:tcPr>
            <w:tcW w:w="1984" w:type="dxa"/>
            <w:vAlign w:val="bottom"/>
          </w:tcPr>
          <w:p w:rsidR="00B733CA" w:rsidRDefault="00B733CA" w:rsidP="00B733CA">
            <w:pPr>
              <w:spacing w:before="70" w:after="70"/>
              <w:ind w:right="510"/>
              <w:jc w:val="right"/>
              <w:rPr>
                <w:b/>
                <w:sz w:val="20"/>
                <w:szCs w:val="16"/>
              </w:rPr>
            </w:pPr>
            <w:r>
              <w:rPr>
                <w:b/>
                <w:sz w:val="20"/>
                <w:szCs w:val="16"/>
              </w:rPr>
              <w:t>51</w:t>
            </w:r>
          </w:p>
        </w:tc>
        <w:tc>
          <w:tcPr>
            <w:tcW w:w="1985" w:type="dxa"/>
            <w:vAlign w:val="bottom"/>
          </w:tcPr>
          <w:p w:rsidR="00B733CA" w:rsidRDefault="00B733CA" w:rsidP="00B733CA">
            <w:pPr>
              <w:spacing w:before="70" w:after="70"/>
              <w:ind w:right="510"/>
              <w:jc w:val="right"/>
              <w:rPr>
                <w:b/>
                <w:sz w:val="20"/>
                <w:szCs w:val="16"/>
              </w:rPr>
            </w:pPr>
            <w:r>
              <w:rPr>
                <w:b/>
                <w:sz w:val="20"/>
                <w:szCs w:val="16"/>
              </w:rPr>
              <w:t>51</w:t>
            </w:r>
          </w:p>
        </w:tc>
        <w:tc>
          <w:tcPr>
            <w:tcW w:w="1701" w:type="dxa"/>
            <w:tcBorders>
              <w:top w:val="nil"/>
              <w:left w:val="nil"/>
              <w:bottom w:val="nil"/>
              <w:right w:val="single" w:sz="4" w:space="0" w:color="auto"/>
            </w:tcBorders>
            <w:vAlign w:val="bottom"/>
          </w:tcPr>
          <w:p w:rsidR="00B733CA" w:rsidRDefault="00B733CA" w:rsidP="00B733CA">
            <w:pPr>
              <w:spacing w:before="70" w:after="70"/>
              <w:ind w:right="510"/>
              <w:jc w:val="right"/>
              <w:rPr>
                <w:b/>
                <w:sz w:val="20"/>
                <w:szCs w:val="16"/>
              </w:rPr>
            </w:pPr>
            <w:r>
              <w:rPr>
                <w:b/>
                <w:sz w:val="20"/>
                <w:szCs w:val="16"/>
              </w:rPr>
              <w:t>118.6</w:t>
            </w:r>
          </w:p>
        </w:tc>
      </w:tr>
      <w:tr w:rsidR="00B733CA" w:rsidRPr="00611293" w:rsidTr="0015031D">
        <w:trPr>
          <w:trHeight w:val="20"/>
        </w:trPr>
        <w:tc>
          <w:tcPr>
            <w:tcW w:w="3402" w:type="dxa"/>
            <w:tcBorders>
              <w:top w:val="nil"/>
              <w:left w:val="single" w:sz="4" w:space="0" w:color="auto"/>
              <w:bottom w:val="nil"/>
              <w:right w:val="nil"/>
            </w:tcBorders>
            <w:vAlign w:val="bottom"/>
            <w:hideMark/>
          </w:tcPr>
          <w:p w:rsidR="00B733CA" w:rsidRPr="00611293" w:rsidRDefault="00B733CA" w:rsidP="00B733CA">
            <w:pPr>
              <w:spacing w:before="70" w:after="70"/>
              <w:ind w:left="113"/>
              <w:rPr>
                <w:rFonts w:cs="Arial"/>
                <w:sz w:val="20"/>
                <w:lang w:eastAsia="en-US"/>
              </w:rPr>
            </w:pPr>
            <w:r w:rsidRPr="00611293">
              <w:rPr>
                <w:rFonts w:cs="Arial"/>
                <w:sz w:val="20"/>
                <w:lang w:eastAsia="en-US"/>
              </w:rPr>
              <w:t xml:space="preserve">в том числе индивидуальными </w:t>
            </w:r>
            <w:r w:rsidRPr="00611293">
              <w:rPr>
                <w:rFonts w:cs="Arial"/>
                <w:sz w:val="20"/>
                <w:lang w:eastAsia="en-US"/>
              </w:rPr>
              <w:br/>
              <w:t>застройщиками</w:t>
            </w:r>
          </w:p>
        </w:tc>
        <w:tc>
          <w:tcPr>
            <w:tcW w:w="1984" w:type="dxa"/>
            <w:vAlign w:val="bottom"/>
          </w:tcPr>
          <w:p w:rsidR="00B733CA" w:rsidRDefault="00B733CA" w:rsidP="00B733CA">
            <w:pPr>
              <w:spacing w:before="70" w:after="70"/>
              <w:ind w:right="510"/>
              <w:jc w:val="right"/>
              <w:rPr>
                <w:sz w:val="20"/>
                <w:szCs w:val="16"/>
              </w:rPr>
            </w:pPr>
            <w:r>
              <w:rPr>
                <w:sz w:val="20"/>
                <w:szCs w:val="16"/>
              </w:rPr>
              <w:t>51</w:t>
            </w:r>
          </w:p>
        </w:tc>
        <w:tc>
          <w:tcPr>
            <w:tcW w:w="1985" w:type="dxa"/>
            <w:vAlign w:val="bottom"/>
          </w:tcPr>
          <w:p w:rsidR="00B733CA" w:rsidRDefault="00B733CA" w:rsidP="00B733CA">
            <w:pPr>
              <w:spacing w:before="70" w:after="70"/>
              <w:ind w:right="510"/>
              <w:jc w:val="right"/>
              <w:rPr>
                <w:sz w:val="20"/>
                <w:szCs w:val="16"/>
              </w:rPr>
            </w:pPr>
            <w:r>
              <w:rPr>
                <w:sz w:val="20"/>
                <w:szCs w:val="16"/>
              </w:rPr>
              <w:t>51</w:t>
            </w:r>
          </w:p>
        </w:tc>
        <w:tc>
          <w:tcPr>
            <w:tcW w:w="1701" w:type="dxa"/>
            <w:tcBorders>
              <w:top w:val="nil"/>
              <w:left w:val="nil"/>
              <w:bottom w:val="nil"/>
              <w:right w:val="single" w:sz="4" w:space="0" w:color="auto"/>
            </w:tcBorders>
            <w:vAlign w:val="bottom"/>
          </w:tcPr>
          <w:p w:rsidR="00B733CA" w:rsidRDefault="00B733CA" w:rsidP="00B733CA">
            <w:pPr>
              <w:spacing w:before="70" w:after="70"/>
              <w:ind w:right="510"/>
              <w:jc w:val="right"/>
              <w:rPr>
                <w:sz w:val="20"/>
                <w:szCs w:val="16"/>
              </w:rPr>
            </w:pPr>
            <w:r>
              <w:rPr>
                <w:sz w:val="20"/>
                <w:szCs w:val="16"/>
              </w:rPr>
              <w:t>118.6</w:t>
            </w:r>
          </w:p>
        </w:tc>
      </w:tr>
    </w:tbl>
    <w:p w:rsidR="00611293" w:rsidRPr="00611293" w:rsidRDefault="00611293" w:rsidP="00611293">
      <w:pPr>
        <w:spacing w:after="120"/>
        <w:jc w:val="right"/>
        <w:rPr>
          <w:sz w:val="18"/>
        </w:rPr>
      </w:pPr>
      <w:r w:rsidRPr="00611293">
        <w:rPr>
          <w:sz w:val="18"/>
        </w:rPr>
        <w:lastRenderedPageBreak/>
        <w:t xml:space="preserve">Продолжение </w:t>
      </w:r>
    </w:p>
    <w:tbl>
      <w:tblPr>
        <w:tblW w:w="0" w:type="auto"/>
        <w:tblInd w:w="108" w:type="dxa"/>
        <w:tblLayout w:type="fixed"/>
        <w:tblLook w:val="04A0" w:firstRow="1" w:lastRow="0" w:firstColumn="1" w:lastColumn="0" w:noHBand="0" w:noVBand="1"/>
      </w:tblPr>
      <w:tblGrid>
        <w:gridCol w:w="3402"/>
        <w:gridCol w:w="1984"/>
        <w:gridCol w:w="1985"/>
        <w:gridCol w:w="1701"/>
      </w:tblGrid>
      <w:tr w:rsidR="00A36BF8" w:rsidRPr="00611293" w:rsidTr="00611293">
        <w:trPr>
          <w:trHeight w:val="20"/>
        </w:trPr>
        <w:tc>
          <w:tcPr>
            <w:tcW w:w="3402" w:type="dxa"/>
            <w:vMerge w:val="restart"/>
            <w:tcBorders>
              <w:top w:val="single" w:sz="4" w:space="0" w:color="auto"/>
              <w:left w:val="single" w:sz="4" w:space="0" w:color="auto"/>
              <w:bottom w:val="single" w:sz="4" w:space="0" w:color="auto"/>
              <w:right w:val="single" w:sz="4" w:space="0" w:color="auto"/>
            </w:tcBorders>
          </w:tcPr>
          <w:p w:rsidR="00A36BF8" w:rsidRPr="00611293" w:rsidRDefault="00A36BF8" w:rsidP="00611293">
            <w:pPr>
              <w:spacing w:before="60" w:after="60"/>
              <w:jc w:val="center"/>
              <w:rPr>
                <w:rFonts w:cs="Arial"/>
                <w:sz w:val="20"/>
                <w:lang w:eastAsia="en-US"/>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A36BF8" w:rsidRPr="00611293" w:rsidRDefault="00A36BF8" w:rsidP="00611293">
            <w:pPr>
              <w:spacing w:before="60"/>
              <w:jc w:val="center"/>
              <w:rPr>
                <w:rFonts w:cs="Arial"/>
                <w:sz w:val="20"/>
                <w:lang w:eastAsia="en-US"/>
              </w:rPr>
            </w:pPr>
            <w:r w:rsidRPr="00611293">
              <w:rPr>
                <w:rFonts w:cs="Arial"/>
                <w:sz w:val="20"/>
                <w:lang w:eastAsia="en-US"/>
              </w:rPr>
              <w:t>Всего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36BF8" w:rsidRPr="00611293" w:rsidRDefault="00A36BF8" w:rsidP="00A36BF8">
            <w:pPr>
              <w:spacing w:before="60" w:after="60"/>
              <w:jc w:val="center"/>
              <w:rPr>
                <w:rFonts w:cs="Arial"/>
                <w:sz w:val="20"/>
                <w:lang w:eastAsia="en-US"/>
              </w:rPr>
            </w:pPr>
            <w:r w:rsidRPr="00611293">
              <w:rPr>
                <w:rFonts w:cs="Arial"/>
                <w:sz w:val="20"/>
                <w:lang w:eastAsia="en-US"/>
              </w:rPr>
              <w:t xml:space="preserve">В % к </w:t>
            </w:r>
            <w:r w:rsidRPr="00611293">
              <w:rPr>
                <w:rFonts w:cs="Arial"/>
                <w:sz w:val="20"/>
                <w:lang w:eastAsia="en-US"/>
              </w:rPr>
              <w:br/>
              <w:t>январю -</w:t>
            </w:r>
            <w:r w:rsidRPr="00611293">
              <w:rPr>
                <w:rFonts w:cs="Arial"/>
                <w:sz w:val="20"/>
                <w:lang w:eastAsia="en-US"/>
              </w:rPr>
              <w:br/>
            </w:r>
            <w:r>
              <w:rPr>
                <w:rFonts w:cs="Arial"/>
                <w:sz w:val="20"/>
                <w:lang w:eastAsia="en-US"/>
              </w:rPr>
              <w:t>сентябрю</w:t>
            </w:r>
            <w:r w:rsidRPr="00611293">
              <w:rPr>
                <w:rFonts w:cs="Arial"/>
                <w:sz w:val="20"/>
                <w:lang w:eastAsia="en-US"/>
              </w:rPr>
              <w:br/>
              <w:t xml:space="preserve">2018 </w:t>
            </w:r>
            <w:r w:rsidRPr="00611293">
              <w:rPr>
                <w:rFonts w:cs="Arial"/>
                <w:sz w:val="20"/>
                <w:vertAlign w:val="superscript"/>
                <w:lang w:eastAsia="en-US"/>
              </w:rPr>
              <w:t>2)</w:t>
            </w:r>
          </w:p>
        </w:tc>
      </w:tr>
      <w:tr w:rsidR="00611293" w:rsidRPr="00611293" w:rsidTr="00611293">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11293" w:rsidRPr="00611293" w:rsidRDefault="00611293" w:rsidP="00611293">
            <w:pPr>
              <w:rPr>
                <w:rFonts w:cs="Arial"/>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611293" w:rsidRPr="00611293" w:rsidRDefault="00611293" w:rsidP="00611293">
            <w:pPr>
              <w:spacing w:after="60"/>
              <w:ind w:left="-57" w:right="-57"/>
              <w:jc w:val="center"/>
              <w:rPr>
                <w:rFonts w:cs="Arial"/>
                <w:sz w:val="20"/>
                <w:lang w:eastAsia="en-US"/>
              </w:rPr>
            </w:pPr>
            <w:r w:rsidRPr="00611293">
              <w:rPr>
                <w:rFonts w:cs="Arial"/>
                <w:sz w:val="20"/>
                <w:lang w:eastAsia="en-US"/>
              </w:rPr>
              <w:t xml:space="preserve">с учетом жилых домов, на участках, для ведения </w:t>
            </w:r>
            <w:r w:rsidRPr="00611293">
              <w:rPr>
                <w:rFonts w:cs="Arial"/>
                <w:sz w:val="20"/>
                <w:lang w:eastAsia="en-US"/>
              </w:rPr>
              <w:br/>
              <w:t>садоводства</w:t>
            </w:r>
          </w:p>
        </w:tc>
        <w:tc>
          <w:tcPr>
            <w:tcW w:w="1985" w:type="dxa"/>
            <w:tcBorders>
              <w:top w:val="single" w:sz="4" w:space="0" w:color="auto"/>
              <w:left w:val="single" w:sz="4" w:space="0" w:color="auto"/>
              <w:bottom w:val="single" w:sz="4" w:space="0" w:color="auto"/>
              <w:right w:val="single" w:sz="4" w:space="0" w:color="auto"/>
            </w:tcBorders>
            <w:hideMark/>
          </w:tcPr>
          <w:p w:rsidR="00611293" w:rsidRPr="00611293" w:rsidRDefault="00611293" w:rsidP="00611293">
            <w:pPr>
              <w:spacing w:after="60"/>
              <w:ind w:left="-57" w:right="-57"/>
              <w:jc w:val="center"/>
              <w:rPr>
                <w:rFonts w:cs="Arial"/>
                <w:sz w:val="20"/>
                <w:lang w:eastAsia="en-US"/>
              </w:rPr>
            </w:pPr>
            <w:r w:rsidRPr="00611293">
              <w:rPr>
                <w:rFonts w:cs="Arial"/>
                <w:sz w:val="20"/>
                <w:lang w:eastAsia="en-US"/>
              </w:rPr>
              <w:t xml:space="preserve">без учета жилых домов, на участках, для ведения </w:t>
            </w:r>
            <w:r w:rsidRPr="00611293">
              <w:rPr>
                <w:rFonts w:cs="Arial"/>
                <w:sz w:val="20"/>
                <w:lang w:eastAsia="en-US"/>
              </w:rPr>
              <w:br/>
              <w:t>садоводства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1293" w:rsidRPr="00611293" w:rsidRDefault="00611293" w:rsidP="00611293">
            <w:pPr>
              <w:rPr>
                <w:rFonts w:cs="Arial"/>
                <w:sz w:val="20"/>
                <w:lang w:eastAsia="en-US"/>
              </w:rPr>
            </w:pPr>
          </w:p>
        </w:tc>
      </w:tr>
      <w:tr w:rsidR="00611293" w:rsidRPr="00611293" w:rsidTr="00611293">
        <w:trPr>
          <w:trHeight w:val="70"/>
        </w:trPr>
        <w:tc>
          <w:tcPr>
            <w:tcW w:w="3402" w:type="dxa"/>
            <w:tcBorders>
              <w:top w:val="nil"/>
              <w:left w:val="single" w:sz="4" w:space="0" w:color="auto"/>
              <w:bottom w:val="nil"/>
              <w:right w:val="nil"/>
            </w:tcBorders>
            <w:vAlign w:val="bottom"/>
            <w:hideMark/>
          </w:tcPr>
          <w:p w:rsidR="00611293" w:rsidRPr="00611293" w:rsidRDefault="00611293" w:rsidP="00611293">
            <w:pPr>
              <w:spacing w:before="60" w:after="20"/>
              <w:rPr>
                <w:rFonts w:cs="Arial"/>
                <w:b/>
                <w:sz w:val="20"/>
                <w:lang w:eastAsia="en-US"/>
              </w:rPr>
            </w:pPr>
            <w:r w:rsidRPr="00611293">
              <w:rPr>
                <w:rFonts w:cs="Arial"/>
                <w:b/>
                <w:sz w:val="20"/>
                <w:lang w:eastAsia="en-US"/>
              </w:rPr>
              <w:t xml:space="preserve">Справочно: </w:t>
            </w:r>
            <w:r w:rsidRPr="00611293">
              <w:rPr>
                <w:rFonts w:cs="Arial"/>
                <w:b/>
                <w:sz w:val="20"/>
                <w:lang w:eastAsia="en-US"/>
              </w:rPr>
              <w:br/>
            </w:r>
            <w:r w:rsidRPr="00611293">
              <w:rPr>
                <w:rFonts w:cs="Arial"/>
                <w:sz w:val="20"/>
                <w:lang w:eastAsia="en-US"/>
              </w:rPr>
              <w:t>по области</w:t>
            </w:r>
          </w:p>
        </w:tc>
        <w:tc>
          <w:tcPr>
            <w:tcW w:w="1984" w:type="dxa"/>
            <w:vAlign w:val="bottom"/>
          </w:tcPr>
          <w:p w:rsidR="00611293" w:rsidRPr="00611293" w:rsidRDefault="00611293" w:rsidP="00B733CA">
            <w:pPr>
              <w:spacing w:before="60" w:after="20"/>
              <w:ind w:right="510"/>
              <w:jc w:val="right"/>
              <w:rPr>
                <w:rFonts w:cs="Arial"/>
                <w:sz w:val="20"/>
                <w:lang w:eastAsia="en-US"/>
              </w:rPr>
            </w:pPr>
          </w:p>
        </w:tc>
        <w:tc>
          <w:tcPr>
            <w:tcW w:w="1985" w:type="dxa"/>
            <w:vAlign w:val="bottom"/>
          </w:tcPr>
          <w:p w:rsidR="00611293" w:rsidRPr="00611293" w:rsidRDefault="00611293" w:rsidP="00B733CA">
            <w:pPr>
              <w:spacing w:before="60" w:after="20"/>
              <w:ind w:right="510"/>
              <w:jc w:val="right"/>
              <w:rPr>
                <w:rFonts w:cs="Arial"/>
                <w:sz w:val="20"/>
                <w:lang w:eastAsia="en-US"/>
              </w:rPr>
            </w:pPr>
          </w:p>
        </w:tc>
        <w:tc>
          <w:tcPr>
            <w:tcW w:w="1701" w:type="dxa"/>
            <w:tcBorders>
              <w:top w:val="nil"/>
              <w:left w:val="nil"/>
              <w:bottom w:val="nil"/>
              <w:right w:val="single" w:sz="4" w:space="0" w:color="auto"/>
            </w:tcBorders>
            <w:vAlign w:val="bottom"/>
          </w:tcPr>
          <w:p w:rsidR="00611293" w:rsidRPr="00611293" w:rsidRDefault="00611293" w:rsidP="00B733CA">
            <w:pPr>
              <w:spacing w:before="60" w:after="20"/>
              <w:ind w:right="510"/>
              <w:jc w:val="right"/>
              <w:rPr>
                <w:rFonts w:cs="Arial"/>
                <w:sz w:val="20"/>
                <w:lang w:eastAsia="en-US"/>
              </w:rPr>
            </w:pPr>
          </w:p>
        </w:tc>
      </w:tr>
      <w:tr w:rsidR="00B733CA" w:rsidRPr="00611293" w:rsidTr="00611293">
        <w:trPr>
          <w:trHeight w:val="70"/>
        </w:trPr>
        <w:tc>
          <w:tcPr>
            <w:tcW w:w="3402" w:type="dxa"/>
            <w:tcBorders>
              <w:top w:val="nil"/>
              <w:left w:val="single" w:sz="4" w:space="0" w:color="auto"/>
              <w:bottom w:val="nil"/>
              <w:right w:val="nil"/>
            </w:tcBorders>
            <w:vAlign w:val="bottom"/>
            <w:hideMark/>
          </w:tcPr>
          <w:p w:rsidR="00B733CA" w:rsidRPr="00611293" w:rsidRDefault="00B733CA" w:rsidP="00611293">
            <w:pPr>
              <w:spacing w:before="20" w:after="20"/>
              <w:rPr>
                <w:rFonts w:cs="Arial"/>
                <w:b/>
                <w:sz w:val="20"/>
                <w:lang w:eastAsia="en-US"/>
              </w:rPr>
            </w:pPr>
            <w:r w:rsidRPr="00611293">
              <w:rPr>
                <w:rFonts w:cs="Arial"/>
                <w:b/>
                <w:sz w:val="20"/>
                <w:lang w:eastAsia="en-US"/>
              </w:rPr>
              <w:t>Всего</w:t>
            </w:r>
            <w:r w:rsidRPr="00611293">
              <w:rPr>
                <w:rFonts w:cs="Arial"/>
                <w:sz w:val="20"/>
                <w:lang w:eastAsia="en-US"/>
              </w:rPr>
              <w:t>, м</w:t>
            </w:r>
            <w:r w:rsidRPr="00611293">
              <w:rPr>
                <w:rFonts w:cs="Arial"/>
                <w:sz w:val="20"/>
                <w:vertAlign w:val="superscript"/>
                <w:lang w:eastAsia="en-US"/>
              </w:rPr>
              <w:t xml:space="preserve">2 </w:t>
            </w:r>
            <w:r w:rsidRPr="00611293">
              <w:rPr>
                <w:rFonts w:cs="Arial"/>
                <w:sz w:val="20"/>
                <w:lang w:eastAsia="en-US"/>
              </w:rPr>
              <w:t>общей площади</w:t>
            </w:r>
          </w:p>
        </w:tc>
        <w:tc>
          <w:tcPr>
            <w:tcW w:w="1984" w:type="dxa"/>
            <w:vAlign w:val="bottom"/>
          </w:tcPr>
          <w:p w:rsidR="00B733CA" w:rsidRDefault="00B733CA" w:rsidP="00B733CA">
            <w:pPr>
              <w:spacing w:before="20" w:after="20"/>
              <w:ind w:right="510"/>
              <w:jc w:val="right"/>
              <w:rPr>
                <w:b/>
                <w:sz w:val="20"/>
                <w:szCs w:val="16"/>
                <w:vertAlign w:val="superscript"/>
              </w:rPr>
            </w:pPr>
            <w:r>
              <w:rPr>
                <w:b/>
                <w:sz w:val="20"/>
                <w:szCs w:val="16"/>
              </w:rPr>
              <w:t>168472</w:t>
            </w:r>
          </w:p>
        </w:tc>
        <w:tc>
          <w:tcPr>
            <w:tcW w:w="1985" w:type="dxa"/>
            <w:vAlign w:val="bottom"/>
          </w:tcPr>
          <w:p w:rsidR="00B733CA" w:rsidRDefault="00B733CA" w:rsidP="00B733CA">
            <w:pPr>
              <w:spacing w:before="20" w:after="20"/>
              <w:ind w:right="510"/>
              <w:jc w:val="right"/>
              <w:rPr>
                <w:b/>
                <w:sz w:val="20"/>
                <w:szCs w:val="16"/>
                <w:vertAlign w:val="superscript"/>
              </w:rPr>
            </w:pPr>
            <w:r>
              <w:rPr>
                <w:b/>
                <w:sz w:val="20"/>
                <w:szCs w:val="16"/>
              </w:rPr>
              <w:t>168068</w:t>
            </w:r>
          </w:p>
        </w:tc>
        <w:tc>
          <w:tcPr>
            <w:tcW w:w="1701" w:type="dxa"/>
            <w:tcBorders>
              <w:top w:val="nil"/>
              <w:left w:val="nil"/>
              <w:bottom w:val="nil"/>
              <w:right w:val="single" w:sz="4" w:space="0" w:color="auto"/>
            </w:tcBorders>
            <w:vAlign w:val="bottom"/>
          </w:tcPr>
          <w:p w:rsidR="00B733CA" w:rsidRDefault="00B733CA" w:rsidP="00B733CA">
            <w:pPr>
              <w:spacing w:before="20" w:after="20"/>
              <w:ind w:right="510"/>
              <w:jc w:val="right"/>
              <w:rPr>
                <w:b/>
                <w:sz w:val="20"/>
                <w:szCs w:val="16"/>
              </w:rPr>
            </w:pPr>
            <w:r>
              <w:rPr>
                <w:b/>
                <w:sz w:val="20"/>
                <w:szCs w:val="16"/>
              </w:rPr>
              <w:t>93.1</w:t>
            </w:r>
          </w:p>
        </w:tc>
      </w:tr>
      <w:tr w:rsidR="00B733CA" w:rsidRPr="00611293" w:rsidTr="00611293">
        <w:trPr>
          <w:trHeight w:val="20"/>
        </w:trPr>
        <w:tc>
          <w:tcPr>
            <w:tcW w:w="3402" w:type="dxa"/>
            <w:tcBorders>
              <w:top w:val="nil"/>
              <w:left w:val="single" w:sz="4" w:space="0" w:color="auto"/>
              <w:bottom w:val="nil"/>
              <w:right w:val="nil"/>
            </w:tcBorders>
            <w:vAlign w:val="bottom"/>
            <w:hideMark/>
          </w:tcPr>
          <w:p w:rsidR="00B733CA" w:rsidRPr="00611293" w:rsidRDefault="00B733CA" w:rsidP="00611293">
            <w:pPr>
              <w:spacing w:before="20" w:after="20"/>
              <w:ind w:left="113"/>
              <w:rPr>
                <w:rFonts w:cs="Arial"/>
                <w:sz w:val="20"/>
                <w:lang w:eastAsia="en-US"/>
              </w:rPr>
            </w:pPr>
            <w:r w:rsidRPr="00611293">
              <w:rPr>
                <w:rFonts w:cs="Arial"/>
                <w:sz w:val="20"/>
                <w:lang w:eastAsia="en-US"/>
              </w:rPr>
              <w:t xml:space="preserve">в том числе индивидуальными </w:t>
            </w:r>
            <w:r w:rsidRPr="00611293">
              <w:rPr>
                <w:rFonts w:cs="Arial"/>
                <w:sz w:val="20"/>
                <w:lang w:eastAsia="en-US"/>
              </w:rPr>
              <w:br/>
              <w:t>застройщиками</w:t>
            </w:r>
          </w:p>
        </w:tc>
        <w:tc>
          <w:tcPr>
            <w:tcW w:w="1984" w:type="dxa"/>
            <w:vAlign w:val="bottom"/>
          </w:tcPr>
          <w:p w:rsidR="00B733CA" w:rsidRDefault="00B733CA" w:rsidP="00B733CA">
            <w:pPr>
              <w:spacing w:before="20" w:after="20"/>
              <w:ind w:right="510"/>
              <w:jc w:val="right"/>
              <w:rPr>
                <w:sz w:val="20"/>
                <w:szCs w:val="16"/>
                <w:vertAlign w:val="superscript"/>
              </w:rPr>
            </w:pPr>
            <w:r>
              <w:rPr>
                <w:sz w:val="20"/>
                <w:szCs w:val="16"/>
              </w:rPr>
              <w:t>123925</w:t>
            </w:r>
          </w:p>
        </w:tc>
        <w:tc>
          <w:tcPr>
            <w:tcW w:w="1985" w:type="dxa"/>
            <w:vAlign w:val="bottom"/>
          </w:tcPr>
          <w:p w:rsidR="00B733CA" w:rsidRDefault="00B733CA" w:rsidP="00B733CA">
            <w:pPr>
              <w:spacing w:before="20" w:after="20"/>
              <w:ind w:right="510"/>
              <w:jc w:val="right"/>
              <w:rPr>
                <w:sz w:val="20"/>
                <w:szCs w:val="16"/>
                <w:vertAlign w:val="superscript"/>
              </w:rPr>
            </w:pPr>
            <w:r>
              <w:rPr>
                <w:sz w:val="20"/>
                <w:szCs w:val="16"/>
              </w:rPr>
              <w:t>123521</w:t>
            </w:r>
          </w:p>
        </w:tc>
        <w:tc>
          <w:tcPr>
            <w:tcW w:w="1701" w:type="dxa"/>
            <w:tcBorders>
              <w:top w:val="nil"/>
              <w:left w:val="nil"/>
              <w:bottom w:val="nil"/>
              <w:right w:val="single" w:sz="4" w:space="0" w:color="auto"/>
            </w:tcBorders>
            <w:vAlign w:val="bottom"/>
          </w:tcPr>
          <w:p w:rsidR="00B733CA" w:rsidRDefault="00B733CA" w:rsidP="00B733CA">
            <w:pPr>
              <w:spacing w:before="20" w:after="20"/>
              <w:ind w:right="510"/>
              <w:jc w:val="right"/>
              <w:rPr>
                <w:sz w:val="20"/>
                <w:szCs w:val="16"/>
              </w:rPr>
            </w:pPr>
            <w:r>
              <w:rPr>
                <w:sz w:val="20"/>
                <w:szCs w:val="16"/>
              </w:rPr>
              <w:t>105.2</w:t>
            </w:r>
          </w:p>
        </w:tc>
      </w:tr>
      <w:tr w:rsidR="00B733CA" w:rsidRPr="00611293" w:rsidTr="00611293">
        <w:trPr>
          <w:trHeight w:val="20"/>
        </w:trPr>
        <w:tc>
          <w:tcPr>
            <w:tcW w:w="3402" w:type="dxa"/>
            <w:tcBorders>
              <w:top w:val="nil"/>
              <w:left w:val="single" w:sz="4" w:space="0" w:color="auto"/>
              <w:bottom w:val="nil"/>
              <w:right w:val="nil"/>
            </w:tcBorders>
            <w:vAlign w:val="bottom"/>
            <w:hideMark/>
          </w:tcPr>
          <w:p w:rsidR="00B733CA" w:rsidRPr="00611293" w:rsidRDefault="00B733CA" w:rsidP="00611293">
            <w:pPr>
              <w:spacing w:before="20" w:after="20"/>
              <w:rPr>
                <w:rFonts w:cs="Arial"/>
                <w:b/>
                <w:sz w:val="20"/>
                <w:lang w:eastAsia="en-US"/>
              </w:rPr>
            </w:pPr>
            <w:r w:rsidRPr="00611293">
              <w:rPr>
                <w:rFonts w:cs="Arial"/>
                <w:sz w:val="20"/>
              </w:rPr>
              <w:br w:type="page"/>
            </w:r>
            <w:r w:rsidRPr="00611293">
              <w:rPr>
                <w:rFonts w:cs="Arial"/>
                <w:b/>
                <w:sz w:val="20"/>
                <w:lang w:eastAsia="en-US"/>
              </w:rPr>
              <w:t>Жилых домов</w:t>
            </w:r>
          </w:p>
        </w:tc>
        <w:tc>
          <w:tcPr>
            <w:tcW w:w="1984" w:type="dxa"/>
            <w:vAlign w:val="bottom"/>
          </w:tcPr>
          <w:p w:rsidR="00B733CA" w:rsidRDefault="00B733CA" w:rsidP="00B733CA">
            <w:pPr>
              <w:spacing w:before="20" w:after="20"/>
              <w:ind w:right="510"/>
              <w:jc w:val="right"/>
              <w:rPr>
                <w:b/>
                <w:sz w:val="20"/>
                <w:szCs w:val="16"/>
                <w:vertAlign w:val="superscript"/>
              </w:rPr>
            </w:pPr>
            <w:r>
              <w:rPr>
                <w:b/>
                <w:sz w:val="20"/>
                <w:szCs w:val="16"/>
              </w:rPr>
              <w:t>1080</w:t>
            </w:r>
          </w:p>
        </w:tc>
        <w:tc>
          <w:tcPr>
            <w:tcW w:w="1985" w:type="dxa"/>
            <w:vAlign w:val="bottom"/>
          </w:tcPr>
          <w:p w:rsidR="00B733CA" w:rsidRDefault="00B733CA" w:rsidP="00B733CA">
            <w:pPr>
              <w:spacing w:before="20" w:after="20"/>
              <w:ind w:right="510"/>
              <w:jc w:val="right"/>
              <w:rPr>
                <w:b/>
                <w:sz w:val="20"/>
                <w:szCs w:val="16"/>
                <w:vertAlign w:val="superscript"/>
              </w:rPr>
            </w:pPr>
            <w:r>
              <w:rPr>
                <w:b/>
                <w:sz w:val="20"/>
                <w:szCs w:val="16"/>
              </w:rPr>
              <w:t>1073</w:t>
            </w:r>
          </w:p>
        </w:tc>
        <w:tc>
          <w:tcPr>
            <w:tcW w:w="1701" w:type="dxa"/>
            <w:tcBorders>
              <w:top w:val="nil"/>
              <w:left w:val="nil"/>
              <w:bottom w:val="nil"/>
              <w:right w:val="single" w:sz="4" w:space="0" w:color="auto"/>
            </w:tcBorders>
            <w:vAlign w:val="bottom"/>
          </w:tcPr>
          <w:p w:rsidR="00B733CA" w:rsidRDefault="00B733CA" w:rsidP="00B733CA">
            <w:pPr>
              <w:spacing w:before="20" w:after="20"/>
              <w:ind w:right="510"/>
              <w:jc w:val="right"/>
              <w:rPr>
                <w:b/>
                <w:sz w:val="20"/>
                <w:szCs w:val="16"/>
              </w:rPr>
            </w:pPr>
            <w:r>
              <w:rPr>
                <w:b/>
                <w:sz w:val="20"/>
                <w:szCs w:val="16"/>
              </w:rPr>
              <w:t>104.4</w:t>
            </w:r>
          </w:p>
        </w:tc>
      </w:tr>
      <w:tr w:rsidR="00B733CA" w:rsidRPr="00611293" w:rsidTr="00611293">
        <w:trPr>
          <w:trHeight w:val="20"/>
        </w:trPr>
        <w:tc>
          <w:tcPr>
            <w:tcW w:w="3402" w:type="dxa"/>
            <w:tcBorders>
              <w:top w:val="nil"/>
              <w:left w:val="single" w:sz="4" w:space="0" w:color="auto"/>
              <w:bottom w:val="nil"/>
              <w:right w:val="nil"/>
            </w:tcBorders>
            <w:vAlign w:val="bottom"/>
            <w:hideMark/>
          </w:tcPr>
          <w:p w:rsidR="00B733CA" w:rsidRPr="00611293" w:rsidRDefault="00B733CA" w:rsidP="00611293">
            <w:pPr>
              <w:spacing w:before="20" w:after="20"/>
              <w:ind w:left="113"/>
              <w:rPr>
                <w:rFonts w:cs="Arial"/>
                <w:sz w:val="20"/>
                <w:lang w:eastAsia="en-US"/>
              </w:rPr>
            </w:pPr>
            <w:r w:rsidRPr="00611293">
              <w:rPr>
                <w:rFonts w:cs="Arial"/>
                <w:sz w:val="20"/>
                <w:lang w:eastAsia="en-US"/>
              </w:rPr>
              <w:t xml:space="preserve">в том числе индивидуальными </w:t>
            </w:r>
            <w:r w:rsidRPr="00611293">
              <w:rPr>
                <w:rFonts w:cs="Arial"/>
                <w:sz w:val="20"/>
                <w:lang w:eastAsia="en-US"/>
              </w:rPr>
              <w:br/>
              <w:t>застройщиками</w:t>
            </w:r>
          </w:p>
        </w:tc>
        <w:tc>
          <w:tcPr>
            <w:tcW w:w="1984" w:type="dxa"/>
            <w:vAlign w:val="bottom"/>
          </w:tcPr>
          <w:p w:rsidR="00B733CA" w:rsidRDefault="00B733CA" w:rsidP="00B733CA">
            <w:pPr>
              <w:spacing w:before="20" w:after="20"/>
              <w:ind w:right="510"/>
              <w:jc w:val="right"/>
              <w:rPr>
                <w:sz w:val="20"/>
                <w:szCs w:val="16"/>
                <w:vertAlign w:val="superscript"/>
              </w:rPr>
            </w:pPr>
            <w:r>
              <w:rPr>
                <w:sz w:val="20"/>
                <w:szCs w:val="16"/>
              </w:rPr>
              <w:t>1073</w:t>
            </w:r>
          </w:p>
        </w:tc>
        <w:tc>
          <w:tcPr>
            <w:tcW w:w="1985" w:type="dxa"/>
            <w:vAlign w:val="bottom"/>
          </w:tcPr>
          <w:p w:rsidR="00B733CA" w:rsidRDefault="00B733CA" w:rsidP="00B733CA">
            <w:pPr>
              <w:spacing w:before="20" w:after="20"/>
              <w:ind w:right="510"/>
              <w:jc w:val="right"/>
              <w:rPr>
                <w:sz w:val="20"/>
                <w:szCs w:val="16"/>
                <w:vertAlign w:val="superscript"/>
              </w:rPr>
            </w:pPr>
            <w:r>
              <w:rPr>
                <w:sz w:val="20"/>
                <w:szCs w:val="16"/>
              </w:rPr>
              <w:t>1066</w:t>
            </w:r>
          </w:p>
        </w:tc>
        <w:tc>
          <w:tcPr>
            <w:tcW w:w="1701" w:type="dxa"/>
            <w:tcBorders>
              <w:top w:val="nil"/>
              <w:left w:val="nil"/>
              <w:bottom w:val="nil"/>
              <w:right w:val="single" w:sz="4" w:space="0" w:color="auto"/>
            </w:tcBorders>
            <w:vAlign w:val="bottom"/>
          </w:tcPr>
          <w:p w:rsidR="00B733CA" w:rsidRDefault="00B733CA" w:rsidP="00B733CA">
            <w:pPr>
              <w:spacing w:before="20" w:after="20"/>
              <w:ind w:right="510"/>
              <w:jc w:val="right"/>
              <w:rPr>
                <w:sz w:val="20"/>
                <w:szCs w:val="16"/>
              </w:rPr>
            </w:pPr>
            <w:r>
              <w:rPr>
                <w:sz w:val="20"/>
                <w:szCs w:val="16"/>
              </w:rPr>
              <w:t>104.8</w:t>
            </w:r>
          </w:p>
        </w:tc>
      </w:tr>
      <w:tr w:rsidR="00B733CA" w:rsidRPr="00611293" w:rsidTr="00611293">
        <w:trPr>
          <w:trHeight w:val="20"/>
        </w:trPr>
        <w:tc>
          <w:tcPr>
            <w:tcW w:w="3402" w:type="dxa"/>
            <w:tcBorders>
              <w:top w:val="nil"/>
              <w:left w:val="single" w:sz="4" w:space="0" w:color="auto"/>
              <w:bottom w:val="nil"/>
              <w:right w:val="nil"/>
            </w:tcBorders>
            <w:vAlign w:val="bottom"/>
            <w:hideMark/>
          </w:tcPr>
          <w:p w:rsidR="00B733CA" w:rsidRPr="00611293" w:rsidRDefault="00B733CA" w:rsidP="00611293">
            <w:pPr>
              <w:spacing w:before="20" w:after="20"/>
              <w:rPr>
                <w:rFonts w:cs="Arial"/>
                <w:b/>
                <w:sz w:val="20"/>
                <w:lang w:eastAsia="en-US"/>
              </w:rPr>
            </w:pPr>
            <w:r w:rsidRPr="00611293">
              <w:rPr>
                <w:rFonts w:cs="Arial"/>
                <w:b/>
                <w:sz w:val="20"/>
                <w:lang w:eastAsia="en-US"/>
              </w:rPr>
              <w:t>Квартир</w:t>
            </w:r>
          </w:p>
        </w:tc>
        <w:tc>
          <w:tcPr>
            <w:tcW w:w="1984" w:type="dxa"/>
            <w:vAlign w:val="bottom"/>
          </w:tcPr>
          <w:p w:rsidR="00B733CA" w:rsidRDefault="00B733CA" w:rsidP="00B733CA">
            <w:pPr>
              <w:spacing w:before="20" w:after="20"/>
              <w:ind w:right="510"/>
              <w:jc w:val="right"/>
              <w:rPr>
                <w:b/>
                <w:sz w:val="20"/>
                <w:szCs w:val="16"/>
                <w:vertAlign w:val="superscript"/>
              </w:rPr>
            </w:pPr>
            <w:r>
              <w:rPr>
                <w:b/>
                <w:sz w:val="20"/>
                <w:szCs w:val="16"/>
              </w:rPr>
              <w:t>1916</w:t>
            </w:r>
          </w:p>
        </w:tc>
        <w:tc>
          <w:tcPr>
            <w:tcW w:w="1985" w:type="dxa"/>
            <w:vAlign w:val="bottom"/>
          </w:tcPr>
          <w:p w:rsidR="00B733CA" w:rsidRDefault="00B733CA" w:rsidP="00B733CA">
            <w:pPr>
              <w:spacing w:before="20" w:after="20"/>
              <w:ind w:right="510"/>
              <w:jc w:val="right"/>
              <w:rPr>
                <w:b/>
                <w:sz w:val="20"/>
                <w:szCs w:val="16"/>
                <w:vertAlign w:val="superscript"/>
              </w:rPr>
            </w:pPr>
            <w:r>
              <w:rPr>
                <w:b/>
                <w:sz w:val="20"/>
                <w:szCs w:val="16"/>
              </w:rPr>
              <w:t>1909</w:t>
            </w:r>
          </w:p>
        </w:tc>
        <w:tc>
          <w:tcPr>
            <w:tcW w:w="1701" w:type="dxa"/>
            <w:tcBorders>
              <w:top w:val="nil"/>
              <w:left w:val="nil"/>
              <w:bottom w:val="nil"/>
              <w:right w:val="single" w:sz="4" w:space="0" w:color="auto"/>
            </w:tcBorders>
            <w:vAlign w:val="bottom"/>
          </w:tcPr>
          <w:p w:rsidR="00B733CA" w:rsidRDefault="00B733CA" w:rsidP="00B733CA">
            <w:pPr>
              <w:spacing w:before="20" w:after="20"/>
              <w:ind w:right="510"/>
              <w:jc w:val="right"/>
              <w:rPr>
                <w:b/>
                <w:sz w:val="20"/>
                <w:szCs w:val="16"/>
              </w:rPr>
            </w:pPr>
            <w:r>
              <w:rPr>
                <w:b/>
                <w:sz w:val="20"/>
                <w:szCs w:val="16"/>
              </w:rPr>
              <w:t>84.7</w:t>
            </w:r>
          </w:p>
        </w:tc>
      </w:tr>
      <w:tr w:rsidR="00B733CA" w:rsidRPr="00611293" w:rsidTr="00611293">
        <w:trPr>
          <w:trHeight w:val="20"/>
        </w:trPr>
        <w:tc>
          <w:tcPr>
            <w:tcW w:w="3402" w:type="dxa"/>
            <w:tcBorders>
              <w:top w:val="nil"/>
              <w:left w:val="single" w:sz="4" w:space="0" w:color="auto"/>
              <w:bottom w:val="single" w:sz="4" w:space="0" w:color="auto"/>
              <w:right w:val="nil"/>
            </w:tcBorders>
            <w:vAlign w:val="bottom"/>
            <w:hideMark/>
          </w:tcPr>
          <w:p w:rsidR="00B733CA" w:rsidRPr="00611293" w:rsidRDefault="00B733CA" w:rsidP="00611293">
            <w:pPr>
              <w:spacing w:before="20" w:after="60"/>
              <w:ind w:left="113"/>
              <w:rPr>
                <w:rFonts w:cs="Arial"/>
                <w:sz w:val="20"/>
                <w:lang w:eastAsia="en-US"/>
              </w:rPr>
            </w:pPr>
            <w:r w:rsidRPr="00611293">
              <w:rPr>
                <w:rFonts w:cs="Arial"/>
                <w:sz w:val="20"/>
                <w:lang w:eastAsia="en-US"/>
              </w:rPr>
              <w:t xml:space="preserve">в том числе индивидуальными </w:t>
            </w:r>
            <w:r w:rsidRPr="00611293">
              <w:rPr>
                <w:rFonts w:cs="Arial"/>
                <w:sz w:val="20"/>
                <w:lang w:eastAsia="en-US"/>
              </w:rPr>
              <w:br/>
              <w:t>застройщиками</w:t>
            </w:r>
          </w:p>
        </w:tc>
        <w:tc>
          <w:tcPr>
            <w:tcW w:w="1984" w:type="dxa"/>
            <w:tcBorders>
              <w:top w:val="nil"/>
              <w:left w:val="nil"/>
              <w:bottom w:val="single" w:sz="4" w:space="0" w:color="auto"/>
              <w:right w:val="nil"/>
            </w:tcBorders>
            <w:vAlign w:val="bottom"/>
          </w:tcPr>
          <w:p w:rsidR="00B733CA" w:rsidRDefault="00B733CA" w:rsidP="00B733CA">
            <w:pPr>
              <w:spacing w:before="20" w:after="60"/>
              <w:ind w:right="510"/>
              <w:jc w:val="right"/>
              <w:rPr>
                <w:sz w:val="20"/>
                <w:szCs w:val="16"/>
              </w:rPr>
            </w:pPr>
            <w:r>
              <w:rPr>
                <w:sz w:val="20"/>
                <w:szCs w:val="16"/>
              </w:rPr>
              <w:t>1073</w:t>
            </w:r>
          </w:p>
        </w:tc>
        <w:tc>
          <w:tcPr>
            <w:tcW w:w="1985" w:type="dxa"/>
            <w:tcBorders>
              <w:top w:val="nil"/>
              <w:left w:val="nil"/>
              <w:bottom w:val="single" w:sz="4" w:space="0" w:color="auto"/>
              <w:right w:val="nil"/>
            </w:tcBorders>
            <w:vAlign w:val="bottom"/>
          </w:tcPr>
          <w:p w:rsidR="00B733CA" w:rsidRDefault="00B733CA" w:rsidP="00B733CA">
            <w:pPr>
              <w:spacing w:before="20" w:after="60"/>
              <w:ind w:right="510"/>
              <w:jc w:val="right"/>
              <w:rPr>
                <w:sz w:val="20"/>
                <w:szCs w:val="16"/>
              </w:rPr>
            </w:pPr>
            <w:r>
              <w:rPr>
                <w:sz w:val="20"/>
                <w:szCs w:val="16"/>
              </w:rPr>
              <w:t>1066</w:t>
            </w:r>
          </w:p>
        </w:tc>
        <w:tc>
          <w:tcPr>
            <w:tcW w:w="1701" w:type="dxa"/>
            <w:tcBorders>
              <w:top w:val="nil"/>
              <w:left w:val="nil"/>
              <w:bottom w:val="single" w:sz="4" w:space="0" w:color="auto"/>
              <w:right w:val="single" w:sz="4" w:space="0" w:color="auto"/>
            </w:tcBorders>
            <w:vAlign w:val="bottom"/>
          </w:tcPr>
          <w:p w:rsidR="00B733CA" w:rsidRDefault="00B733CA" w:rsidP="00B733CA">
            <w:pPr>
              <w:spacing w:before="20" w:after="60"/>
              <w:ind w:right="510"/>
              <w:jc w:val="right"/>
              <w:rPr>
                <w:sz w:val="20"/>
                <w:szCs w:val="16"/>
              </w:rPr>
            </w:pPr>
            <w:r>
              <w:rPr>
                <w:sz w:val="20"/>
                <w:szCs w:val="16"/>
              </w:rPr>
              <w:t>104.8</w:t>
            </w:r>
          </w:p>
        </w:tc>
      </w:tr>
    </w:tbl>
    <w:p w:rsidR="00611293" w:rsidRPr="00611293" w:rsidRDefault="00611293" w:rsidP="00611293">
      <w:pPr>
        <w:spacing w:before="120"/>
        <w:ind w:left="170" w:hanging="170"/>
        <w:jc w:val="both"/>
        <w:rPr>
          <w:rFonts w:cs="Arial"/>
          <w:sz w:val="18"/>
          <w:szCs w:val="18"/>
        </w:rPr>
      </w:pPr>
      <w:r w:rsidRPr="00611293">
        <w:rPr>
          <w:rFonts w:cs="Arial"/>
          <w:sz w:val="18"/>
          <w:szCs w:val="18"/>
          <w:vertAlign w:val="superscript"/>
        </w:rPr>
        <w:t>1)</w:t>
      </w:r>
      <w:r w:rsidRPr="00611293">
        <w:rPr>
          <w:rFonts w:cs="Arial"/>
          <w:sz w:val="18"/>
          <w:szCs w:val="18"/>
        </w:rPr>
        <w:t xml:space="preserve"> До августа 2019 г., жилые дома, построенные населением на земельных участках, предназначенных для ведения садоводства, не учитывались. Изменения связаны с тем, что в полном объеме начали действ</w:t>
      </w:r>
      <w:r w:rsidRPr="00611293">
        <w:rPr>
          <w:rFonts w:cs="Arial"/>
          <w:sz w:val="18"/>
          <w:szCs w:val="18"/>
        </w:rPr>
        <w:t>о</w:t>
      </w:r>
      <w:r w:rsidRPr="00611293">
        <w:rPr>
          <w:rFonts w:cs="Arial"/>
          <w:sz w:val="18"/>
          <w:szCs w:val="18"/>
        </w:rPr>
        <w:t>вать нормы Федерального закона от 29.07.2017 № 217-ФЗ "О ведении гражданами садоводства и ог</w:t>
      </w:r>
      <w:r w:rsidRPr="00611293">
        <w:rPr>
          <w:rFonts w:cs="Arial"/>
          <w:sz w:val="18"/>
          <w:szCs w:val="18"/>
        </w:rPr>
        <w:t>о</w:t>
      </w:r>
      <w:r w:rsidRPr="00611293">
        <w:rPr>
          <w:rFonts w:cs="Arial"/>
          <w:sz w:val="18"/>
          <w:szCs w:val="18"/>
        </w:rPr>
        <w:t>родничества для собственных нужд и о внесении изменений в отдельные законодательные акты Ро</w:t>
      </w:r>
      <w:r w:rsidRPr="00611293">
        <w:rPr>
          <w:rFonts w:cs="Arial"/>
          <w:sz w:val="18"/>
          <w:szCs w:val="18"/>
        </w:rPr>
        <w:t>с</w:t>
      </w:r>
      <w:r w:rsidRPr="00611293">
        <w:rPr>
          <w:rFonts w:cs="Arial"/>
          <w:sz w:val="18"/>
          <w:szCs w:val="18"/>
        </w:rPr>
        <w:t>сийской Федерации".</w:t>
      </w:r>
    </w:p>
    <w:p w:rsidR="00611293" w:rsidRPr="00611293" w:rsidRDefault="00611293" w:rsidP="00611293">
      <w:pPr>
        <w:ind w:left="170" w:hanging="170"/>
        <w:jc w:val="both"/>
        <w:rPr>
          <w:rFonts w:cs="Arial"/>
          <w:sz w:val="18"/>
          <w:szCs w:val="18"/>
        </w:rPr>
      </w:pPr>
      <w:r w:rsidRPr="00611293">
        <w:rPr>
          <w:rFonts w:cs="Arial"/>
          <w:sz w:val="18"/>
          <w:szCs w:val="18"/>
          <w:vertAlign w:val="superscript"/>
        </w:rPr>
        <w:t>2)</w:t>
      </w:r>
      <w:r w:rsidRPr="00611293">
        <w:rPr>
          <w:rFonts w:cs="Arial"/>
          <w:spacing w:val="-2"/>
          <w:sz w:val="18"/>
          <w:szCs w:val="18"/>
        </w:rPr>
        <w:t xml:space="preserve"> Без учета жилых домов, построенных на земельных участках, предназначенных для ведения гражданами садоводства.</w:t>
      </w:r>
    </w:p>
    <w:p w:rsidR="00277FDF" w:rsidRPr="009933D0" w:rsidRDefault="00755BE0" w:rsidP="00F77115">
      <w:pPr>
        <w:pStyle w:val="1"/>
        <w:spacing w:after="120"/>
        <w:jc w:val="center"/>
        <w:rPr>
          <w:i/>
        </w:rPr>
      </w:pPr>
      <w:bookmarkStart w:id="175" w:name="_Toc22806953"/>
      <w:r w:rsidRPr="009933D0">
        <w:rPr>
          <w:i/>
        </w:rPr>
        <w:t>РЫНКИ ТОВАРОВ И УСЛУГ</w:t>
      </w:r>
      <w:bookmarkEnd w:id="175"/>
    </w:p>
    <w:p w:rsidR="00277FDF" w:rsidRPr="0058462D" w:rsidRDefault="00277FDF" w:rsidP="00AC5576">
      <w:pPr>
        <w:pStyle w:val="3"/>
        <w:spacing w:before="0" w:after="120"/>
        <w:jc w:val="center"/>
        <w:rPr>
          <w:b/>
          <w:sz w:val="22"/>
        </w:rPr>
      </w:pPr>
      <w:bookmarkStart w:id="176" w:name="_Toc504449881"/>
      <w:bookmarkStart w:id="177" w:name="_Toc124844713"/>
      <w:bookmarkStart w:id="178" w:name="_Toc22806954"/>
      <w:bookmarkStart w:id="179" w:name="_Toc506256155"/>
      <w:bookmarkStart w:id="180" w:name="_Toc506258838"/>
      <w:r w:rsidRPr="009933D0">
        <w:rPr>
          <w:b/>
          <w:sz w:val="22"/>
        </w:rPr>
        <w:t xml:space="preserve">Оборот розничной торговли </w:t>
      </w:r>
      <w:bookmarkEnd w:id="176"/>
      <w:r w:rsidRPr="009933D0">
        <w:rPr>
          <w:b/>
          <w:sz w:val="22"/>
        </w:rPr>
        <w:t>и общественного питания</w:t>
      </w:r>
      <w:bookmarkEnd w:id="177"/>
      <w:bookmarkEnd w:id="178"/>
    </w:p>
    <w:bookmarkEnd w:id="179"/>
    <w:bookmarkEnd w:id="180"/>
    <w:p w:rsidR="00277FDF" w:rsidRPr="0058462D" w:rsidRDefault="00E91A45" w:rsidP="00AC5576">
      <w:pPr>
        <w:spacing w:after="120"/>
        <w:jc w:val="center"/>
        <w:rPr>
          <w:b/>
          <w:sz w:val="20"/>
        </w:rPr>
      </w:pPr>
      <w:r w:rsidRPr="0058462D">
        <w:rPr>
          <w:b/>
          <w:sz w:val="20"/>
        </w:rPr>
        <w:t>в</w:t>
      </w:r>
      <w:r w:rsidR="00715D1A">
        <w:rPr>
          <w:b/>
          <w:sz w:val="20"/>
        </w:rPr>
        <w:t xml:space="preserve">январе </w:t>
      </w:r>
      <w:r w:rsidR="00047F60">
        <w:rPr>
          <w:b/>
          <w:sz w:val="20"/>
        </w:rPr>
        <w:t xml:space="preserve">- </w:t>
      </w:r>
      <w:r w:rsidR="00A36BF8">
        <w:rPr>
          <w:b/>
          <w:sz w:val="20"/>
        </w:rPr>
        <w:t>сентябре</w:t>
      </w:r>
      <w:r w:rsidRPr="0058462D">
        <w:rPr>
          <w:b/>
          <w:sz w:val="20"/>
        </w:rPr>
        <w:t>201</w:t>
      </w:r>
      <w:r w:rsidR="00715D1A">
        <w:rPr>
          <w:b/>
          <w:sz w:val="20"/>
        </w:rPr>
        <w:t>9</w:t>
      </w:r>
      <w:r w:rsidRPr="0058462D">
        <w:rPr>
          <w:b/>
          <w:sz w:val="20"/>
        </w:rPr>
        <w:t xml:space="preserve"> год</w:t>
      </w:r>
      <w:r w:rsidR="00715D1A">
        <w:rPr>
          <w:b/>
          <w:sz w:val="20"/>
        </w:rPr>
        <w:t>а</w:t>
      </w:r>
    </w:p>
    <w:tbl>
      <w:tblPr>
        <w:tblW w:w="0" w:type="auto"/>
        <w:jc w:val="center"/>
        <w:tblLayout w:type="fixed"/>
        <w:tblLook w:val="0000" w:firstRow="0" w:lastRow="0" w:firstColumn="0" w:lastColumn="0" w:noHBand="0" w:noVBand="0"/>
      </w:tblPr>
      <w:tblGrid>
        <w:gridCol w:w="4962"/>
        <w:gridCol w:w="1702"/>
        <w:gridCol w:w="2409"/>
      </w:tblGrid>
      <w:tr w:rsidR="009B617A" w:rsidRPr="00643F72" w:rsidTr="009B617A">
        <w:trPr>
          <w:cantSplit/>
          <w:trHeight w:val="70"/>
          <w:jc w:val="center"/>
        </w:trPr>
        <w:tc>
          <w:tcPr>
            <w:tcW w:w="4962" w:type="dxa"/>
            <w:tcBorders>
              <w:top w:val="single" w:sz="4" w:space="0" w:color="auto"/>
              <w:left w:val="single" w:sz="4" w:space="0" w:color="auto"/>
              <w:bottom w:val="single" w:sz="4" w:space="0" w:color="auto"/>
              <w:right w:val="single" w:sz="4" w:space="0" w:color="auto"/>
            </w:tcBorders>
          </w:tcPr>
          <w:p w:rsidR="009B617A" w:rsidRPr="00643F72" w:rsidRDefault="009B617A" w:rsidP="00AF48C0">
            <w:pPr>
              <w:spacing w:before="60" w:after="60"/>
              <w:jc w:val="center"/>
              <w:rPr>
                <w:color w:val="000000"/>
                <w:sz w:val="20"/>
              </w:rPr>
            </w:pPr>
          </w:p>
        </w:tc>
        <w:tc>
          <w:tcPr>
            <w:tcW w:w="1702" w:type="dxa"/>
            <w:tcBorders>
              <w:top w:val="single" w:sz="4" w:space="0" w:color="auto"/>
              <w:left w:val="single" w:sz="4" w:space="0" w:color="auto"/>
              <w:bottom w:val="single" w:sz="4" w:space="0" w:color="auto"/>
              <w:right w:val="single" w:sz="4" w:space="0" w:color="auto"/>
            </w:tcBorders>
          </w:tcPr>
          <w:p w:rsidR="009B617A" w:rsidRPr="00643F72" w:rsidRDefault="009B617A" w:rsidP="00AF48C0">
            <w:pPr>
              <w:spacing w:before="60" w:after="60"/>
              <w:jc w:val="center"/>
              <w:rPr>
                <w:color w:val="000000"/>
                <w:sz w:val="20"/>
              </w:rPr>
            </w:pPr>
            <w:r w:rsidRPr="00643F72">
              <w:rPr>
                <w:color w:val="000000"/>
                <w:sz w:val="20"/>
              </w:rPr>
              <w:t>Фактически</w:t>
            </w:r>
          </w:p>
        </w:tc>
        <w:tc>
          <w:tcPr>
            <w:tcW w:w="2409" w:type="dxa"/>
            <w:tcBorders>
              <w:top w:val="single" w:sz="4" w:space="0" w:color="auto"/>
              <w:left w:val="single" w:sz="4" w:space="0" w:color="auto"/>
              <w:bottom w:val="single" w:sz="4" w:space="0" w:color="auto"/>
              <w:right w:val="single" w:sz="4" w:space="0" w:color="auto"/>
            </w:tcBorders>
          </w:tcPr>
          <w:p w:rsidR="009B617A" w:rsidRPr="00643F72" w:rsidRDefault="009B617A" w:rsidP="00A36BF8">
            <w:pPr>
              <w:spacing w:before="60" w:after="60"/>
              <w:ind w:left="-57" w:right="-57"/>
              <w:jc w:val="center"/>
              <w:rPr>
                <w:color w:val="000000"/>
                <w:sz w:val="20"/>
              </w:rPr>
            </w:pPr>
            <w:r w:rsidRPr="00643F72">
              <w:rPr>
                <w:color w:val="000000"/>
                <w:sz w:val="20"/>
              </w:rPr>
              <w:t xml:space="preserve">Индекс физического </w:t>
            </w:r>
            <w:r w:rsidRPr="00643F72">
              <w:rPr>
                <w:color w:val="000000"/>
                <w:sz w:val="20"/>
              </w:rPr>
              <w:br/>
              <w:t xml:space="preserve">объема в % к </w:t>
            </w:r>
            <w:r w:rsidR="00715D1A">
              <w:rPr>
                <w:color w:val="000000"/>
                <w:sz w:val="20"/>
              </w:rPr>
              <w:br/>
              <w:t>январю</w:t>
            </w:r>
            <w:r w:rsidR="00A36BF8">
              <w:rPr>
                <w:color w:val="000000"/>
                <w:sz w:val="20"/>
              </w:rPr>
              <w:t xml:space="preserve"> - сентябрю</w:t>
            </w:r>
            <w:r>
              <w:rPr>
                <w:color w:val="000000"/>
                <w:sz w:val="20"/>
              </w:rPr>
              <w:t>201</w:t>
            </w:r>
            <w:r w:rsidR="00715D1A">
              <w:rPr>
                <w:color w:val="000000"/>
                <w:sz w:val="20"/>
              </w:rPr>
              <w:t>8</w:t>
            </w:r>
          </w:p>
        </w:tc>
      </w:tr>
      <w:tr w:rsidR="00B91109" w:rsidRPr="00643F72" w:rsidTr="009B617A">
        <w:trPr>
          <w:jc w:val="center"/>
        </w:trPr>
        <w:tc>
          <w:tcPr>
            <w:tcW w:w="4962" w:type="dxa"/>
            <w:tcBorders>
              <w:top w:val="single" w:sz="4" w:space="0" w:color="auto"/>
              <w:left w:val="single" w:sz="4" w:space="0" w:color="auto"/>
            </w:tcBorders>
            <w:vAlign w:val="bottom"/>
          </w:tcPr>
          <w:p w:rsidR="00B91109" w:rsidRPr="00643F72" w:rsidRDefault="00B91109" w:rsidP="00611293">
            <w:pPr>
              <w:spacing w:before="60" w:after="60"/>
              <w:rPr>
                <w:rFonts w:cs="Arial"/>
                <w:color w:val="000000"/>
                <w:sz w:val="20"/>
              </w:rPr>
            </w:pPr>
            <w:r w:rsidRPr="00643F72">
              <w:rPr>
                <w:rFonts w:cs="Arial"/>
                <w:b/>
                <w:color w:val="000000"/>
                <w:sz w:val="20"/>
              </w:rPr>
              <w:t>Оборот розничной торговли</w:t>
            </w:r>
            <w:r w:rsidRPr="00643F72">
              <w:rPr>
                <w:rFonts w:cs="Arial"/>
                <w:color w:val="000000"/>
                <w:sz w:val="20"/>
              </w:rPr>
              <w:t>, тыс. рублей</w:t>
            </w:r>
          </w:p>
        </w:tc>
        <w:tc>
          <w:tcPr>
            <w:tcW w:w="1702" w:type="dxa"/>
            <w:tcBorders>
              <w:top w:val="single" w:sz="4" w:space="0" w:color="auto"/>
            </w:tcBorders>
            <w:vAlign w:val="bottom"/>
          </w:tcPr>
          <w:p w:rsidR="00B91109" w:rsidRDefault="00B91109" w:rsidP="00B91109">
            <w:pPr>
              <w:spacing w:before="60" w:after="30"/>
              <w:ind w:right="397"/>
              <w:jc w:val="right"/>
              <w:rPr>
                <w:rFonts w:cs="Arial"/>
                <w:b/>
                <w:bCs/>
                <w:sz w:val="20"/>
              </w:rPr>
            </w:pPr>
            <w:r>
              <w:rPr>
                <w:rFonts w:cs="Arial"/>
                <w:b/>
                <w:bCs/>
                <w:sz w:val="20"/>
              </w:rPr>
              <w:t>591999</w:t>
            </w:r>
          </w:p>
        </w:tc>
        <w:tc>
          <w:tcPr>
            <w:tcW w:w="2409" w:type="dxa"/>
            <w:tcBorders>
              <w:top w:val="single" w:sz="4" w:space="0" w:color="auto"/>
              <w:right w:val="single" w:sz="4" w:space="0" w:color="auto"/>
            </w:tcBorders>
            <w:vAlign w:val="bottom"/>
          </w:tcPr>
          <w:p w:rsidR="00B91109" w:rsidRDefault="00B91109" w:rsidP="00B91109">
            <w:pPr>
              <w:spacing w:before="60" w:after="30"/>
              <w:ind w:right="794"/>
              <w:jc w:val="right"/>
              <w:rPr>
                <w:rFonts w:ascii="Arial CYR" w:hAnsi="Arial CYR" w:cs="Arial CYR"/>
                <w:b/>
                <w:bCs/>
                <w:sz w:val="20"/>
              </w:rPr>
            </w:pPr>
            <w:r>
              <w:rPr>
                <w:rFonts w:ascii="Arial CYR" w:hAnsi="Arial CYR" w:cs="Arial CYR"/>
                <w:b/>
                <w:bCs/>
                <w:sz w:val="20"/>
              </w:rPr>
              <w:t>98.7</w:t>
            </w: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ind w:left="227"/>
              <w:rPr>
                <w:rFonts w:cs="Arial"/>
                <w:color w:val="000000"/>
                <w:sz w:val="20"/>
              </w:rPr>
            </w:pPr>
            <w:r w:rsidRPr="00643F72">
              <w:rPr>
                <w:rFonts w:cs="Arial"/>
                <w:color w:val="000000"/>
                <w:sz w:val="20"/>
              </w:rPr>
              <w:t>в том числе:</w:t>
            </w:r>
          </w:p>
        </w:tc>
        <w:tc>
          <w:tcPr>
            <w:tcW w:w="1702" w:type="dxa"/>
            <w:vAlign w:val="bottom"/>
          </w:tcPr>
          <w:p w:rsidR="00B91109" w:rsidRDefault="00B91109" w:rsidP="00B91109">
            <w:pPr>
              <w:spacing w:before="30" w:after="30"/>
              <w:ind w:right="397"/>
              <w:jc w:val="right"/>
              <w:rPr>
                <w:rFonts w:cs="Arial"/>
                <w:sz w:val="20"/>
              </w:rPr>
            </w:pPr>
          </w:p>
        </w:tc>
        <w:tc>
          <w:tcPr>
            <w:tcW w:w="2409" w:type="dxa"/>
            <w:tcBorders>
              <w:right w:val="single" w:sz="4" w:space="0" w:color="auto"/>
            </w:tcBorders>
            <w:vAlign w:val="bottom"/>
          </w:tcPr>
          <w:p w:rsidR="00B91109" w:rsidRDefault="00B91109" w:rsidP="00B91109">
            <w:pPr>
              <w:spacing w:before="30" w:after="30"/>
              <w:ind w:right="794"/>
              <w:jc w:val="right"/>
              <w:rPr>
                <w:rFonts w:ascii="Arial CYR" w:hAnsi="Arial CYR" w:cs="Arial CYR"/>
                <w:sz w:val="20"/>
              </w:rPr>
            </w:pP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ind w:left="113"/>
              <w:rPr>
                <w:rFonts w:cs="Arial"/>
                <w:color w:val="000000"/>
                <w:sz w:val="20"/>
              </w:rPr>
            </w:pPr>
            <w:r w:rsidRPr="00643F72">
              <w:rPr>
                <w:rFonts w:cs="Arial"/>
                <w:color w:val="000000"/>
                <w:sz w:val="20"/>
              </w:rPr>
              <w:t xml:space="preserve">торгующих организаций и индивидуальных </w:t>
            </w:r>
            <w:r w:rsidRPr="00643F72">
              <w:rPr>
                <w:rFonts w:cs="Arial"/>
                <w:color w:val="000000"/>
                <w:sz w:val="20"/>
              </w:rPr>
              <w:br/>
              <w:t>предпринимателей вне рынка</w:t>
            </w:r>
          </w:p>
        </w:tc>
        <w:tc>
          <w:tcPr>
            <w:tcW w:w="1702" w:type="dxa"/>
            <w:vAlign w:val="bottom"/>
          </w:tcPr>
          <w:p w:rsidR="00B91109" w:rsidRDefault="00B91109" w:rsidP="00B91109">
            <w:pPr>
              <w:spacing w:before="30" w:after="30"/>
              <w:ind w:right="397"/>
              <w:jc w:val="right"/>
              <w:rPr>
                <w:rFonts w:cs="Arial"/>
                <w:sz w:val="20"/>
              </w:rPr>
            </w:pPr>
            <w:r>
              <w:rPr>
                <w:rFonts w:cs="Arial"/>
                <w:sz w:val="20"/>
              </w:rPr>
              <w:t>560737</w:t>
            </w:r>
          </w:p>
        </w:tc>
        <w:tc>
          <w:tcPr>
            <w:tcW w:w="2409" w:type="dxa"/>
            <w:tcBorders>
              <w:right w:val="single" w:sz="4" w:space="0" w:color="auto"/>
            </w:tcBorders>
            <w:vAlign w:val="bottom"/>
          </w:tcPr>
          <w:p w:rsidR="00B91109" w:rsidRDefault="00B91109" w:rsidP="00B91109">
            <w:pPr>
              <w:spacing w:before="30" w:after="30"/>
              <w:ind w:right="794"/>
              <w:jc w:val="right"/>
              <w:rPr>
                <w:rFonts w:ascii="Arial CYR" w:hAnsi="Arial CYR" w:cs="Arial CYR"/>
                <w:sz w:val="20"/>
              </w:rPr>
            </w:pPr>
            <w:r>
              <w:rPr>
                <w:rFonts w:ascii="Arial CYR" w:hAnsi="Arial CYR" w:cs="Arial CYR"/>
                <w:sz w:val="20"/>
              </w:rPr>
              <w:t>100.7</w:t>
            </w: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ind w:left="113"/>
              <w:rPr>
                <w:rFonts w:cs="Arial"/>
                <w:color w:val="000000"/>
                <w:sz w:val="20"/>
              </w:rPr>
            </w:pPr>
            <w:r w:rsidRPr="00643F72">
              <w:rPr>
                <w:rFonts w:cs="Arial"/>
                <w:color w:val="000000"/>
                <w:sz w:val="20"/>
              </w:rPr>
              <w:t xml:space="preserve">продажа товаров на розничных рынках </w:t>
            </w:r>
            <w:r w:rsidRPr="00643F72">
              <w:rPr>
                <w:rFonts w:cs="Arial"/>
                <w:color w:val="000000"/>
                <w:sz w:val="20"/>
              </w:rPr>
              <w:br/>
              <w:t>и ярмарках</w:t>
            </w:r>
          </w:p>
        </w:tc>
        <w:tc>
          <w:tcPr>
            <w:tcW w:w="1702" w:type="dxa"/>
            <w:vAlign w:val="bottom"/>
          </w:tcPr>
          <w:p w:rsidR="00B91109" w:rsidRDefault="00B91109" w:rsidP="00B91109">
            <w:pPr>
              <w:spacing w:before="30" w:after="30"/>
              <w:ind w:right="397"/>
              <w:jc w:val="right"/>
              <w:rPr>
                <w:rFonts w:cs="Arial"/>
                <w:sz w:val="20"/>
              </w:rPr>
            </w:pPr>
            <w:r>
              <w:rPr>
                <w:rFonts w:cs="Arial"/>
                <w:sz w:val="20"/>
              </w:rPr>
              <w:t>31262</w:t>
            </w:r>
          </w:p>
        </w:tc>
        <w:tc>
          <w:tcPr>
            <w:tcW w:w="2409" w:type="dxa"/>
            <w:tcBorders>
              <w:right w:val="single" w:sz="4" w:space="0" w:color="auto"/>
            </w:tcBorders>
            <w:vAlign w:val="bottom"/>
          </w:tcPr>
          <w:p w:rsidR="00B91109" w:rsidRDefault="00B91109" w:rsidP="00B91109">
            <w:pPr>
              <w:spacing w:before="30" w:after="30"/>
              <w:ind w:right="794"/>
              <w:jc w:val="right"/>
              <w:rPr>
                <w:rFonts w:ascii="Arial CYR" w:hAnsi="Arial CYR" w:cs="Arial CYR"/>
                <w:sz w:val="20"/>
              </w:rPr>
            </w:pPr>
            <w:r>
              <w:rPr>
                <w:rFonts w:ascii="Arial CYR" w:hAnsi="Arial CYR" w:cs="Arial CYR"/>
                <w:sz w:val="20"/>
              </w:rPr>
              <w:t>73.4</w:t>
            </w: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rPr>
                <w:rFonts w:cs="Arial"/>
                <w:color w:val="000000"/>
                <w:sz w:val="20"/>
              </w:rPr>
            </w:pPr>
            <w:r w:rsidRPr="00643F72">
              <w:rPr>
                <w:rFonts w:cs="Arial"/>
                <w:color w:val="000000"/>
                <w:sz w:val="20"/>
              </w:rPr>
              <w:t>из общего объема - оборот:</w:t>
            </w:r>
          </w:p>
        </w:tc>
        <w:tc>
          <w:tcPr>
            <w:tcW w:w="1702" w:type="dxa"/>
            <w:vAlign w:val="bottom"/>
          </w:tcPr>
          <w:p w:rsidR="00B91109" w:rsidRDefault="00B91109" w:rsidP="00B91109">
            <w:pPr>
              <w:spacing w:before="30" w:after="30"/>
              <w:ind w:right="397"/>
              <w:jc w:val="right"/>
              <w:rPr>
                <w:rFonts w:cs="Arial"/>
                <w:sz w:val="20"/>
              </w:rPr>
            </w:pPr>
          </w:p>
        </w:tc>
        <w:tc>
          <w:tcPr>
            <w:tcW w:w="2409" w:type="dxa"/>
            <w:tcBorders>
              <w:right w:val="single" w:sz="4" w:space="0" w:color="auto"/>
            </w:tcBorders>
            <w:vAlign w:val="bottom"/>
          </w:tcPr>
          <w:p w:rsidR="00B91109" w:rsidRDefault="00B91109" w:rsidP="00B91109">
            <w:pPr>
              <w:spacing w:before="30" w:after="30"/>
              <w:ind w:right="794"/>
              <w:jc w:val="right"/>
              <w:rPr>
                <w:rFonts w:ascii="Arial CYR" w:hAnsi="Arial CYR" w:cs="Arial CYR"/>
                <w:sz w:val="20"/>
              </w:rPr>
            </w:pP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ind w:left="113"/>
              <w:rPr>
                <w:rFonts w:cs="Arial"/>
                <w:color w:val="000000"/>
                <w:sz w:val="20"/>
              </w:rPr>
            </w:pPr>
            <w:r w:rsidRPr="00643F72">
              <w:rPr>
                <w:rFonts w:cs="Arial"/>
                <w:color w:val="000000"/>
                <w:sz w:val="20"/>
              </w:rPr>
              <w:t xml:space="preserve">пищевых продуктов, включая напитки, </w:t>
            </w:r>
            <w:r w:rsidRPr="00643F72">
              <w:rPr>
                <w:rFonts w:cs="Arial"/>
                <w:color w:val="000000"/>
                <w:sz w:val="20"/>
              </w:rPr>
              <w:br/>
              <w:t>и табачных изделий</w:t>
            </w:r>
          </w:p>
        </w:tc>
        <w:tc>
          <w:tcPr>
            <w:tcW w:w="1702" w:type="dxa"/>
            <w:vAlign w:val="bottom"/>
          </w:tcPr>
          <w:p w:rsidR="00B91109" w:rsidRDefault="00B91109" w:rsidP="00B91109">
            <w:pPr>
              <w:spacing w:before="30" w:after="30"/>
              <w:ind w:right="397"/>
              <w:jc w:val="right"/>
              <w:rPr>
                <w:rFonts w:cs="Arial"/>
                <w:sz w:val="20"/>
              </w:rPr>
            </w:pPr>
            <w:r>
              <w:rPr>
                <w:rFonts w:cs="Arial"/>
                <w:sz w:val="20"/>
              </w:rPr>
              <w:t>297321</w:t>
            </w:r>
          </w:p>
        </w:tc>
        <w:tc>
          <w:tcPr>
            <w:tcW w:w="2409" w:type="dxa"/>
            <w:tcBorders>
              <w:right w:val="single" w:sz="4" w:space="0" w:color="auto"/>
            </w:tcBorders>
            <w:vAlign w:val="bottom"/>
          </w:tcPr>
          <w:p w:rsidR="00B91109" w:rsidRDefault="00B91109" w:rsidP="00B91109">
            <w:pPr>
              <w:spacing w:before="30" w:after="30"/>
              <w:ind w:right="794"/>
              <w:jc w:val="right"/>
              <w:rPr>
                <w:rFonts w:ascii="Arial CYR" w:hAnsi="Arial CYR" w:cs="Arial CYR"/>
                <w:sz w:val="20"/>
              </w:rPr>
            </w:pPr>
            <w:r>
              <w:rPr>
                <w:rFonts w:ascii="Arial CYR" w:hAnsi="Arial CYR" w:cs="Arial CYR"/>
                <w:sz w:val="20"/>
              </w:rPr>
              <w:t>99.7</w:t>
            </w: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ind w:left="113"/>
              <w:rPr>
                <w:rFonts w:cs="Arial"/>
                <w:color w:val="000000"/>
                <w:sz w:val="20"/>
              </w:rPr>
            </w:pPr>
            <w:r w:rsidRPr="00643F72">
              <w:rPr>
                <w:rFonts w:cs="Arial"/>
                <w:color w:val="000000"/>
                <w:sz w:val="20"/>
              </w:rPr>
              <w:t>непродовольственных товаров</w:t>
            </w:r>
          </w:p>
        </w:tc>
        <w:tc>
          <w:tcPr>
            <w:tcW w:w="1702" w:type="dxa"/>
            <w:vAlign w:val="bottom"/>
          </w:tcPr>
          <w:p w:rsidR="00B91109" w:rsidRDefault="00B91109" w:rsidP="00B91109">
            <w:pPr>
              <w:spacing w:before="30" w:after="30"/>
              <w:ind w:right="397"/>
              <w:jc w:val="right"/>
              <w:rPr>
                <w:rFonts w:cs="Arial"/>
                <w:sz w:val="20"/>
              </w:rPr>
            </w:pPr>
            <w:r>
              <w:rPr>
                <w:rFonts w:cs="Arial"/>
                <w:sz w:val="20"/>
              </w:rPr>
              <w:t>294678</w:t>
            </w:r>
          </w:p>
        </w:tc>
        <w:tc>
          <w:tcPr>
            <w:tcW w:w="2409" w:type="dxa"/>
            <w:tcBorders>
              <w:right w:val="single" w:sz="4" w:space="0" w:color="auto"/>
            </w:tcBorders>
            <w:vAlign w:val="bottom"/>
          </w:tcPr>
          <w:p w:rsidR="00B91109" w:rsidRDefault="00B91109" w:rsidP="00B91109">
            <w:pPr>
              <w:spacing w:before="30" w:after="30"/>
              <w:ind w:right="794"/>
              <w:jc w:val="right"/>
              <w:rPr>
                <w:rFonts w:ascii="Arial CYR" w:hAnsi="Arial CYR" w:cs="Arial CYR"/>
                <w:sz w:val="20"/>
              </w:rPr>
            </w:pPr>
            <w:r>
              <w:rPr>
                <w:rFonts w:ascii="Arial CYR" w:hAnsi="Arial CYR" w:cs="Arial CYR"/>
                <w:sz w:val="20"/>
              </w:rPr>
              <w:t>97.7</w:t>
            </w: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rPr>
                <w:rFonts w:cs="Arial"/>
                <w:color w:val="000000"/>
                <w:sz w:val="20"/>
              </w:rPr>
            </w:pPr>
            <w:r w:rsidRPr="00643F72">
              <w:rPr>
                <w:rFonts w:cs="Arial"/>
                <w:b/>
                <w:color w:val="000000"/>
                <w:sz w:val="20"/>
              </w:rPr>
              <w:t xml:space="preserve">Удельный вес в обороте розничной </w:t>
            </w:r>
            <w:r w:rsidRPr="00643F72">
              <w:rPr>
                <w:rFonts w:cs="Arial"/>
                <w:b/>
                <w:color w:val="000000"/>
                <w:sz w:val="20"/>
              </w:rPr>
              <w:br/>
              <w:t>торговли</w:t>
            </w:r>
            <w:r w:rsidRPr="00643F72">
              <w:rPr>
                <w:rFonts w:cs="Arial"/>
                <w:color w:val="000000"/>
                <w:sz w:val="20"/>
              </w:rPr>
              <w:t>, %:</w:t>
            </w:r>
          </w:p>
        </w:tc>
        <w:tc>
          <w:tcPr>
            <w:tcW w:w="1702" w:type="dxa"/>
            <w:vAlign w:val="bottom"/>
          </w:tcPr>
          <w:p w:rsidR="00B91109" w:rsidRDefault="00B91109" w:rsidP="00B91109">
            <w:pPr>
              <w:spacing w:before="30" w:after="30"/>
              <w:ind w:right="397"/>
              <w:jc w:val="right"/>
              <w:rPr>
                <w:rFonts w:cs="Arial"/>
                <w:sz w:val="20"/>
              </w:rPr>
            </w:pPr>
          </w:p>
        </w:tc>
        <w:tc>
          <w:tcPr>
            <w:tcW w:w="2409" w:type="dxa"/>
            <w:tcBorders>
              <w:right w:val="single" w:sz="4" w:space="0" w:color="auto"/>
            </w:tcBorders>
            <w:vAlign w:val="bottom"/>
          </w:tcPr>
          <w:p w:rsidR="00B91109" w:rsidRDefault="00B91109" w:rsidP="00B91109">
            <w:pPr>
              <w:spacing w:before="30" w:after="30"/>
              <w:ind w:right="794"/>
              <w:jc w:val="right"/>
              <w:rPr>
                <w:rFonts w:ascii="Arial CYR" w:hAnsi="Arial CYR" w:cs="Arial CYR"/>
                <w:sz w:val="20"/>
              </w:rPr>
            </w:pP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ind w:left="113"/>
              <w:rPr>
                <w:rFonts w:cs="Arial"/>
                <w:color w:val="000000"/>
                <w:sz w:val="20"/>
              </w:rPr>
            </w:pPr>
            <w:r w:rsidRPr="00643F72">
              <w:rPr>
                <w:rFonts w:cs="Arial"/>
                <w:snapToGrid w:val="0"/>
                <w:color w:val="000000"/>
                <w:sz w:val="20"/>
              </w:rPr>
              <w:t xml:space="preserve">пищевых продуктов, включая напитки, </w:t>
            </w:r>
            <w:r w:rsidRPr="00643F72">
              <w:rPr>
                <w:rFonts w:cs="Arial"/>
                <w:snapToGrid w:val="0"/>
                <w:color w:val="000000"/>
                <w:sz w:val="20"/>
              </w:rPr>
              <w:br/>
              <w:t>и табачных изделий</w:t>
            </w:r>
          </w:p>
        </w:tc>
        <w:tc>
          <w:tcPr>
            <w:tcW w:w="1702" w:type="dxa"/>
            <w:vAlign w:val="bottom"/>
          </w:tcPr>
          <w:p w:rsidR="00B91109" w:rsidRDefault="00B91109" w:rsidP="00B91109">
            <w:pPr>
              <w:spacing w:before="30" w:after="30"/>
              <w:ind w:right="397"/>
              <w:jc w:val="right"/>
              <w:rPr>
                <w:rFonts w:cs="Arial"/>
                <w:sz w:val="20"/>
              </w:rPr>
            </w:pPr>
            <w:r>
              <w:rPr>
                <w:rFonts w:cs="Arial"/>
                <w:sz w:val="20"/>
              </w:rPr>
              <w:t>50.2</w:t>
            </w:r>
          </w:p>
        </w:tc>
        <w:tc>
          <w:tcPr>
            <w:tcW w:w="2409" w:type="dxa"/>
            <w:tcBorders>
              <w:right w:val="single" w:sz="4" w:space="0" w:color="auto"/>
            </w:tcBorders>
            <w:vAlign w:val="bottom"/>
          </w:tcPr>
          <w:p w:rsidR="00B91109" w:rsidRDefault="00B91109" w:rsidP="00B91109">
            <w:pPr>
              <w:spacing w:before="30" w:after="30"/>
              <w:ind w:right="794"/>
              <w:jc w:val="right"/>
              <w:rPr>
                <w:rFonts w:cs="Arial"/>
                <w:sz w:val="20"/>
              </w:rPr>
            </w:pPr>
            <w:r>
              <w:rPr>
                <w:rFonts w:cs="Arial"/>
                <w:sz w:val="20"/>
              </w:rPr>
              <w:t>х</w:t>
            </w: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ind w:left="113"/>
              <w:rPr>
                <w:rFonts w:cs="Arial"/>
                <w:color w:val="000000"/>
                <w:sz w:val="20"/>
              </w:rPr>
            </w:pPr>
            <w:r w:rsidRPr="00643F72">
              <w:rPr>
                <w:rFonts w:cs="Arial"/>
                <w:color w:val="000000"/>
                <w:sz w:val="20"/>
              </w:rPr>
              <w:t>непродовольственных товаров</w:t>
            </w:r>
          </w:p>
        </w:tc>
        <w:tc>
          <w:tcPr>
            <w:tcW w:w="1702" w:type="dxa"/>
            <w:vAlign w:val="bottom"/>
          </w:tcPr>
          <w:p w:rsidR="00B91109" w:rsidRDefault="00B91109" w:rsidP="00B91109">
            <w:pPr>
              <w:spacing w:before="30" w:after="30"/>
              <w:ind w:right="397"/>
              <w:jc w:val="right"/>
              <w:rPr>
                <w:rFonts w:cs="Arial"/>
                <w:sz w:val="20"/>
              </w:rPr>
            </w:pPr>
            <w:r>
              <w:rPr>
                <w:rFonts w:cs="Arial"/>
                <w:sz w:val="20"/>
              </w:rPr>
              <w:t>49.8</w:t>
            </w:r>
          </w:p>
        </w:tc>
        <w:tc>
          <w:tcPr>
            <w:tcW w:w="2409" w:type="dxa"/>
            <w:tcBorders>
              <w:right w:val="single" w:sz="4" w:space="0" w:color="auto"/>
            </w:tcBorders>
            <w:vAlign w:val="bottom"/>
          </w:tcPr>
          <w:p w:rsidR="00B91109" w:rsidRDefault="00B91109" w:rsidP="00B91109">
            <w:pPr>
              <w:spacing w:before="30" w:after="30"/>
              <w:ind w:right="794"/>
              <w:jc w:val="right"/>
              <w:rPr>
                <w:rFonts w:cs="Arial"/>
                <w:sz w:val="20"/>
              </w:rPr>
            </w:pPr>
            <w:r>
              <w:rPr>
                <w:rFonts w:cs="Arial"/>
                <w:sz w:val="20"/>
              </w:rPr>
              <w:t>х</w:t>
            </w: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rPr>
                <w:rFonts w:cs="Arial"/>
                <w:color w:val="000000"/>
                <w:sz w:val="20"/>
              </w:rPr>
            </w:pPr>
            <w:r w:rsidRPr="00643F72">
              <w:rPr>
                <w:rFonts w:cs="Arial"/>
                <w:b/>
                <w:color w:val="000000"/>
                <w:sz w:val="20"/>
              </w:rPr>
              <w:t>Оборот розничной торговли в расчете</w:t>
            </w:r>
            <w:r w:rsidRPr="00643F72">
              <w:rPr>
                <w:rFonts w:cs="Arial"/>
                <w:b/>
                <w:color w:val="000000"/>
                <w:sz w:val="20"/>
              </w:rPr>
              <w:br/>
              <w:t>на душу населения</w:t>
            </w:r>
            <w:r w:rsidRPr="00643F72">
              <w:rPr>
                <w:rFonts w:cs="Arial"/>
                <w:color w:val="000000"/>
                <w:sz w:val="20"/>
              </w:rPr>
              <w:t>, рублей:</w:t>
            </w:r>
          </w:p>
        </w:tc>
        <w:tc>
          <w:tcPr>
            <w:tcW w:w="1702" w:type="dxa"/>
            <w:vAlign w:val="bottom"/>
          </w:tcPr>
          <w:p w:rsidR="00B91109" w:rsidRDefault="00B91109" w:rsidP="00B91109">
            <w:pPr>
              <w:spacing w:before="30" w:after="30"/>
              <w:ind w:right="397"/>
              <w:jc w:val="right"/>
              <w:rPr>
                <w:rFonts w:cs="Arial"/>
                <w:bCs/>
                <w:sz w:val="20"/>
              </w:rPr>
            </w:pPr>
          </w:p>
        </w:tc>
        <w:tc>
          <w:tcPr>
            <w:tcW w:w="2409" w:type="dxa"/>
            <w:tcBorders>
              <w:right w:val="single" w:sz="4" w:space="0" w:color="auto"/>
            </w:tcBorders>
            <w:vAlign w:val="bottom"/>
          </w:tcPr>
          <w:p w:rsidR="00B91109" w:rsidRDefault="00B91109" w:rsidP="00B91109">
            <w:pPr>
              <w:spacing w:before="30" w:after="30"/>
              <w:ind w:right="794"/>
              <w:jc w:val="right"/>
              <w:rPr>
                <w:rFonts w:cs="Arial"/>
                <w:bCs/>
                <w:sz w:val="20"/>
              </w:rPr>
            </w:pP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ind w:left="113"/>
              <w:rPr>
                <w:rFonts w:cs="Arial"/>
                <w:color w:val="000000"/>
                <w:sz w:val="20"/>
              </w:rPr>
            </w:pPr>
            <w:r w:rsidRPr="00643F72">
              <w:rPr>
                <w:rFonts w:cs="Arial"/>
                <w:color w:val="000000"/>
                <w:sz w:val="20"/>
              </w:rPr>
              <w:t>по району</w:t>
            </w:r>
          </w:p>
        </w:tc>
        <w:tc>
          <w:tcPr>
            <w:tcW w:w="1702" w:type="dxa"/>
            <w:vAlign w:val="bottom"/>
          </w:tcPr>
          <w:p w:rsidR="00B91109" w:rsidRDefault="00B91109" w:rsidP="00B91109">
            <w:pPr>
              <w:spacing w:before="30" w:after="30"/>
              <w:ind w:right="397"/>
              <w:jc w:val="right"/>
              <w:rPr>
                <w:rFonts w:ascii="Arial CYR" w:hAnsi="Arial CYR" w:cs="Arial CYR"/>
                <w:sz w:val="20"/>
              </w:rPr>
            </w:pPr>
            <w:r>
              <w:rPr>
                <w:rFonts w:ascii="Arial CYR" w:hAnsi="Arial CYR" w:cs="Arial CYR"/>
                <w:sz w:val="20"/>
              </w:rPr>
              <w:t>52966</w:t>
            </w:r>
          </w:p>
        </w:tc>
        <w:tc>
          <w:tcPr>
            <w:tcW w:w="2409" w:type="dxa"/>
            <w:tcBorders>
              <w:right w:val="single" w:sz="4" w:space="0" w:color="auto"/>
            </w:tcBorders>
            <w:vAlign w:val="bottom"/>
          </w:tcPr>
          <w:p w:rsidR="00B91109" w:rsidRDefault="00B91109" w:rsidP="00B91109">
            <w:pPr>
              <w:spacing w:before="30" w:after="30"/>
              <w:ind w:right="794"/>
              <w:jc w:val="right"/>
              <w:rPr>
                <w:rFonts w:ascii="Arial CYR" w:hAnsi="Arial CYR" w:cs="Arial CYR"/>
                <w:sz w:val="20"/>
              </w:rPr>
            </w:pPr>
            <w:r>
              <w:rPr>
                <w:rFonts w:ascii="Arial CYR" w:hAnsi="Arial CYR" w:cs="Arial CYR"/>
                <w:sz w:val="20"/>
              </w:rPr>
              <w:t>99.6</w:t>
            </w:r>
          </w:p>
        </w:tc>
      </w:tr>
      <w:tr w:rsidR="00B91109" w:rsidRPr="00643F72" w:rsidTr="009B617A">
        <w:trPr>
          <w:jc w:val="center"/>
        </w:trPr>
        <w:tc>
          <w:tcPr>
            <w:tcW w:w="4962" w:type="dxa"/>
            <w:tcBorders>
              <w:left w:val="single" w:sz="4" w:space="0" w:color="auto"/>
            </w:tcBorders>
            <w:vAlign w:val="bottom"/>
          </w:tcPr>
          <w:p w:rsidR="00B91109" w:rsidRPr="00643F72" w:rsidRDefault="00B91109" w:rsidP="00611293">
            <w:pPr>
              <w:spacing w:before="30" w:after="30"/>
              <w:ind w:left="113"/>
              <w:rPr>
                <w:rFonts w:cs="Arial"/>
                <w:color w:val="000000"/>
                <w:sz w:val="20"/>
              </w:rPr>
            </w:pPr>
            <w:r w:rsidRPr="00643F72">
              <w:rPr>
                <w:rFonts w:cs="Arial"/>
                <w:color w:val="000000"/>
                <w:sz w:val="20"/>
              </w:rPr>
              <w:t>по области</w:t>
            </w:r>
          </w:p>
        </w:tc>
        <w:tc>
          <w:tcPr>
            <w:tcW w:w="1702" w:type="dxa"/>
            <w:vAlign w:val="bottom"/>
          </w:tcPr>
          <w:p w:rsidR="00B91109" w:rsidRDefault="00B91109" w:rsidP="00B91109">
            <w:pPr>
              <w:spacing w:before="30" w:after="30"/>
              <w:ind w:right="397"/>
              <w:jc w:val="right"/>
              <w:rPr>
                <w:rFonts w:cs="Arial"/>
                <w:bCs/>
                <w:sz w:val="20"/>
              </w:rPr>
            </w:pPr>
            <w:r>
              <w:rPr>
                <w:rFonts w:cs="Arial"/>
                <w:bCs/>
                <w:sz w:val="20"/>
              </w:rPr>
              <w:t>144352</w:t>
            </w:r>
          </w:p>
        </w:tc>
        <w:tc>
          <w:tcPr>
            <w:tcW w:w="2409" w:type="dxa"/>
            <w:tcBorders>
              <w:right w:val="single" w:sz="4" w:space="0" w:color="auto"/>
            </w:tcBorders>
            <w:vAlign w:val="bottom"/>
          </w:tcPr>
          <w:p w:rsidR="00B91109" w:rsidRDefault="00B91109" w:rsidP="00B91109">
            <w:pPr>
              <w:spacing w:before="30" w:after="30"/>
              <w:ind w:right="794"/>
              <w:jc w:val="right"/>
              <w:rPr>
                <w:rFonts w:cs="Arial"/>
                <w:bCs/>
                <w:sz w:val="20"/>
              </w:rPr>
            </w:pPr>
            <w:r>
              <w:rPr>
                <w:rFonts w:cs="Arial"/>
                <w:bCs/>
                <w:sz w:val="20"/>
              </w:rPr>
              <w:t>99.9</w:t>
            </w:r>
          </w:p>
        </w:tc>
      </w:tr>
      <w:tr w:rsidR="00B91109" w:rsidRPr="00643F72" w:rsidTr="009B617A">
        <w:trPr>
          <w:jc w:val="center"/>
        </w:trPr>
        <w:tc>
          <w:tcPr>
            <w:tcW w:w="4962" w:type="dxa"/>
            <w:tcBorders>
              <w:left w:val="single" w:sz="4" w:space="0" w:color="auto"/>
              <w:bottom w:val="single" w:sz="4" w:space="0" w:color="auto"/>
            </w:tcBorders>
            <w:vAlign w:val="bottom"/>
          </w:tcPr>
          <w:p w:rsidR="00B91109" w:rsidRPr="00643F72" w:rsidRDefault="00B91109" w:rsidP="00611293">
            <w:pPr>
              <w:spacing w:before="30" w:after="60"/>
              <w:rPr>
                <w:rFonts w:cs="Arial"/>
                <w:color w:val="000000"/>
                <w:sz w:val="20"/>
              </w:rPr>
            </w:pPr>
            <w:r w:rsidRPr="00643F72">
              <w:rPr>
                <w:rFonts w:cs="Arial"/>
                <w:b/>
                <w:color w:val="000000"/>
                <w:sz w:val="20"/>
              </w:rPr>
              <w:t>Оборот общественного питания</w:t>
            </w:r>
            <w:r w:rsidRPr="00643F72">
              <w:rPr>
                <w:rFonts w:cs="Arial"/>
                <w:color w:val="000000"/>
                <w:sz w:val="20"/>
              </w:rPr>
              <w:t>, тыс. рублей</w:t>
            </w:r>
          </w:p>
        </w:tc>
        <w:tc>
          <w:tcPr>
            <w:tcW w:w="1702" w:type="dxa"/>
            <w:tcBorders>
              <w:bottom w:val="single" w:sz="4" w:space="0" w:color="auto"/>
            </w:tcBorders>
            <w:vAlign w:val="bottom"/>
          </w:tcPr>
          <w:p w:rsidR="00B91109" w:rsidRDefault="00B91109" w:rsidP="00B91109">
            <w:pPr>
              <w:spacing w:before="30" w:after="60"/>
              <w:ind w:right="397"/>
              <w:jc w:val="right"/>
              <w:rPr>
                <w:rFonts w:cs="Arial"/>
                <w:b/>
                <w:bCs/>
                <w:sz w:val="20"/>
              </w:rPr>
            </w:pPr>
            <w:r>
              <w:rPr>
                <w:rFonts w:cs="Arial"/>
                <w:b/>
                <w:bCs/>
                <w:sz w:val="20"/>
              </w:rPr>
              <w:t>23086</w:t>
            </w:r>
          </w:p>
        </w:tc>
        <w:tc>
          <w:tcPr>
            <w:tcW w:w="2409" w:type="dxa"/>
            <w:tcBorders>
              <w:bottom w:val="single" w:sz="4" w:space="0" w:color="auto"/>
              <w:right w:val="single" w:sz="4" w:space="0" w:color="auto"/>
            </w:tcBorders>
            <w:vAlign w:val="bottom"/>
          </w:tcPr>
          <w:p w:rsidR="00B91109" w:rsidRDefault="00B91109" w:rsidP="00B91109">
            <w:pPr>
              <w:spacing w:before="30" w:after="60"/>
              <w:ind w:right="794"/>
              <w:jc w:val="right"/>
              <w:rPr>
                <w:rFonts w:ascii="Arial CYR" w:hAnsi="Arial CYR" w:cs="Arial CYR"/>
                <w:b/>
                <w:bCs/>
                <w:sz w:val="20"/>
              </w:rPr>
            </w:pPr>
            <w:r>
              <w:rPr>
                <w:rFonts w:ascii="Arial CYR" w:hAnsi="Arial CYR" w:cs="Arial CYR"/>
                <w:b/>
                <w:bCs/>
                <w:sz w:val="20"/>
              </w:rPr>
              <w:t>100.1</w:t>
            </w:r>
          </w:p>
        </w:tc>
      </w:tr>
    </w:tbl>
    <w:p w:rsidR="00BA7750" w:rsidRPr="008A6D15" w:rsidRDefault="00BA7750" w:rsidP="00AC5576">
      <w:pPr>
        <w:pStyle w:val="3"/>
        <w:spacing w:before="120" w:after="120"/>
        <w:jc w:val="center"/>
        <w:rPr>
          <w:b/>
          <w:sz w:val="22"/>
        </w:rPr>
      </w:pPr>
      <w:bookmarkStart w:id="181" w:name="_Toc22806955"/>
      <w:r w:rsidRPr="008A6D15">
        <w:rPr>
          <w:b/>
          <w:sz w:val="22"/>
        </w:rPr>
        <w:lastRenderedPageBreak/>
        <w:t>Платные услуги населению</w:t>
      </w:r>
      <w:bookmarkEnd w:id="181"/>
    </w:p>
    <w:bookmarkEnd w:id="171"/>
    <w:bookmarkEnd w:id="172"/>
    <w:p w:rsidR="004934B4" w:rsidRPr="008A6D15" w:rsidRDefault="00E91A45" w:rsidP="00195F69">
      <w:pPr>
        <w:jc w:val="center"/>
        <w:rPr>
          <w:b/>
          <w:sz w:val="20"/>
        </w:rPr>
      </w:pPr>
      <w:r w:rsidRPr="008A6D15">
        <w:rPr>
          <w:b/>
          <w:sz w:val="20"/>
        </w:rPr>
        <w:t xml:space="preserve">в </w:t>
      </w:r>
      <w:r w:rsidR="00715D1A" w:rsidRPr="008A6D15">
        <w:rPr>
          <w:b/>
          <w:sz w:val="20"/>
        </w:rPr>
        <w:t xml:space="preserve">январе </w:t>
      </w:r>
      <w:r w:rsidR="00ED358C" w:rsidRPr="008A6D15">
        <w:rPr>
          <w:b/>
          <w:sz w:val="20"/>
        </w:rPr>
        <w:t xml:space="preserve">- </w:t>
      </w:r>
      <w:r w:rsidR="00A36BF8">
        <w:rPr>
          <w:b/>
          <w:sz w:val="20"/>
        </w:rPr>
        <w:t>сентябре</w:t>
      </w:r>
      <w:r w:rsidRPr="008A6D15">
        <w:rPr>
          <w:b/>
          <w:sz w:val="20"/>
        </w:rPr>
        <w:t>201</w:t>
      </w:r>
      <w:r w:rsidR="00715D1A" w:rsidRPr="008A6D15">
        <w:rPr>
          <w:b/>
          <w:sz w:val="20"/>
        </w:rPr>
        <w:t>9</w:t>
      </w:r>
      <w:r w:rsidRPr="008A6D15">
        <w:rPr>
          <w:b/>
          <w:sz w:val="20"/>
        </w:rPr>
        <w:t xml:space="preserve"> год</w:t>
      </w:r>
      <w:r w:rsidR="00715D1A" w:rsidRPr="008A6D15">
        <w:rPr>
          <w:b/>
          <w:sz w:val="20"/>
        </w:rPr>
        <w:t>а</w:t>
      </w:r>
    </w:p>
    <w:p w:rsidR="004934B4" w:rsidRPr="0058462D" w:rsidRDefault="004934B4" w:rsidP="00AC5576">
      <w:pPr>
        <w:spacing w:before="120" w:after="120"/>
        <w:jc w:val="center"/>
        <w:rPr>
          <w:sz w:val="20"/>
        </w:rPr>
      </w:pPr>
      <w:r w:rsidRPr="008A6D15">
        <w:rPr>
          <w:sz w:val="20"/>
        </w:rPr>
        <w:t>(</w:t>
      </w:r>
      <w:r w:rsidR="00A772EF" w:rsidRPr="008A6D15">
        <w:rPr>
          <w:sz w:val="20"/>
        </w:rPr>
        <w:t>по организациям со средней численностью свыше 15 человек,</w:t>
      </w:r>
      <w:r w:rsidR="00A772EF" w:rsidRPr="0058462D">
        <w:rPr>
          <w:sz w:val="20"/>
        </w:rPr>
        <w:br/>
        <w:t>без субъектов малого предпринимательства</w:t>
      </w:r>
      <w:r w:rsidRPr="0058462D">
        <w:rPr>
          <w:sz w:val="20"/>
        </w:rPr>
        <w:t>)</w:t>
      </w:r>
    </w:p>
    <w:tbl>
      <w:tblPr>
        <w:tblW w:w="4884"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gridCol w:w="2125"/>
        <w:gridCol w:w="2114"/>
      </w:tblGrid>
      <w:tr w:rsidR="009D01A3" w:rsidRPr="0058462D" w:rsidTr="00952F86">
        <w:trPr>
          <w:trHeight w:val="70"/>
          <w:tblHeader/>
        </w:trPr>
        <w:tc>
          <w:tcPr>
            <w:tcW w:w="4833" w:type="dxa"/>
            <w:tcBorders>
              <w:top w:val="single" w:sz="4" w:space="0" w:color="auto"/>
              <w:left w:val="single" w:sz="4" w:space="0" w:color="auto"/>
              <w:bottom w:val="single" w:sz="4" w:space="0" w:color="auto"/>
              <w:right w:val="single" w:sz="4" w:space="0" w:color="auto"/>
            </w:tcBorders>
          </w:tcPr>
          <w:p w:rsidR="009D01A3" w:rsidRPr="0058462D" w:rsidRDefault="009D01A3" w:rsidP="00B91109">
            <w:pPr>
              <w:spacing w:before="60" w:after="60"/>
              <w:jc w:val="center"/>
              <w:rPr>
                <w:sz w:val="20"/>
              </w:rPr>
            </w:pPr>
          </w:p>
        </w:tc>
        <w:tc>
          <w:tcPr>
            <w:tcW w:w="2125" w:type="dxa"/>
            <w:tcBorders>
              <w:top w:val="single" w:sz="4" w:space="0" w:color="auto"/>
              <w:left w:val="single" w:sz="4" w:space="0" w:color="auto"/>
              <w:bottom w:val="single" w:sz="4" w:space="0" w:color="auto"/>
              <w:right w:val="single" w:sz="4" w:space="0" w:color="auto"/>
            </w:tcBorders>
          </w:tcPr>
          <w:p w:rsidR="009D01A3" w:rsidRPr="0058462D" w:rsidRDefault="009D01A3" w:rsidP="00B91109">
            <w:pPr>
              <w:spacing w:before="60" w:after="60"/>
              <w:jc w:val="center"/>
              <w:rPr>
                <w:sz w:val="20"/>
              </w:rPr>
            </w:pPr>
            <w:r w:rsidRPr="0058462D">
              <w:rPr>
                <w:sz w:val="20"/>
              </w:rPr>
              <w:t>Фактически</w:t>
            </w:r>
          </w:p>
        </w:tc>
        <w:tc>
          <w:tcPr>
            <w:tcW w:w="2114" w:type="dxa"/>
            <w:tcBorders>
              <w:top w:val="single" w:sz="4" w:space="0" w:color="auto"/>
              <w:left w:val="single" w:sz="4" w:space="0" w:color="auto"/>
              <w:bottom w:val="single" w:sz="4" w:space="0" w:color="auto"/>
              <w:right w:val="single" w:sz="4" w:space="0" w:color="auto"/>
            </w:tcBorders>
          </w:tcPr>
          <w:p w:rsidR="009D01A3" w:rsidRPr="0058462D" w:rsidRDefault="009D01A3" w:rsidP="00B91109">
            <w:pPr>
              <w:spacing w:before="60" w:after="60"/>
              <w:jc w:val="center"/>
              <w:rPr>
                <w:sz w:val="20"/>
              </w:rPr>
            </w:pPr>
            <w:r w:rsidRPr="0058462D">
              <w:rPr>
                <w:sz w:val="20"/>
              </w:rPr>
              <w:t>В % к итогу</w:t>
            </w:r>
          </w:p>
        </w:tc>
      </w:tr>
      <w:tr w:rsidR="00B91109" w:rsidRPr="0058462D" w:rsidTr="00D3798B">
        <w:trPr>
          <w:trHeight w:val="270"/>
        </w:trPr>
        <w:tc>
          <w:tcPr>
            <w:tcW w:w="4833" w:type="dxa"/>
            <w:tcBorders>
              <w:top w:val="single" w:sz="4" w:space="0" w:color="auto"/>
              <w:left w:val="single" w:sz="4" w:space="0" w:color="auto"/>
              <w:bottom w:val="nil"/>
              <w:right w:val="nil"/>
            </w:tcBorders>
            <w:vAlign w:val="bottom"/>
          </w:tcPr>
          <w:p w:rsidR="00B91109" w:rsidRPr="00985D46" w:rsidRDefault="00B91109" w:rsidP="00B91109">
            <w:pPr>
              <w:spacing w:before="60" w:after="60"/>
              <w:rPr>
                <w:b/>
                <w:bCs/>
                <w:sz w:val="20"/>
              </w:rPr>
            </w:pPr>
            <w:r w:rsidRPr="00985D46">
              <w:rPr>
                <w:b/>
                <w:bCs/>
                <w:sz w:val="20"/>
              </w:rPr>
              <w:t>Платные услуги</w:t>
            </w:r>
            <w:r w:rsidRPr="00623808">
              <w:rPr>
                <w:sz w:val="20"/>
              </w:rPr>
              <w:t>,</w:t>
            </w:r>
            <w:r w:rsidRPr="006E6E19">
              <w:rPr>
                <w:sz w:val="20"/>
              </w:rPr>
              <w:t>тыс. рублей</w:t>
            </w:r>
          </w:p>
        </w:tc>
        <w:tc>
          <w:tcPr>
            <w:tcW w:w="2125" w:type="dxa"/>
            <w:tcBorders>
              <w:top w:val="single" w:sz="4" w:space="0" w:color="auto"/>
              <w:left w:val="nil"/>
              <w:bottom w:val="nil"/>
              <w:right w:val="nil"/>
            </w:tcBorders>
            <w:vAlign w:val="bottom"/>
          </w:tcPr>
          <w:p w:rsidR="00B91109" w:rsidRDefault="00B91109" w:rsidP="00B91109">
            <w:pPr>
              <w:spacing w:before="60" w:after="60"/>
              <w:ind w:right="624"/>
              <w:jc w:val="right"/>
              <w:rPr>
                <w:rFonts w:cs="Arial"/>
                <w:b/>
                <w:sz w:val="20"/>
                <w:lang w:val="en-US"/>
              </w:rPr>
            </w:pPr>
            <w:r>
              <w:rPr>
                <w:b/>
                <w:sz w:val="20"/>
                <w:lang w:val="en-US"/>
              </w:rPr>
              <w:t>25047.0</w:t>
            </w:r>
          </w:p>
        </w:tc>
        <w:tc>
          <w:tcPr>
            <w:tcW w:w="2114" w:type="dxa"/>
            <w:tcBorders>
              <w:top w:val="single" w:sz="4" w:space="0" w:color="auto"/>
              <w:left w:val="nil"/>
              <w:bottom w:val="nil"/>
              <w:right w:val="single" w:sz="4" w:space="0" w:color="auto"/>
            </w:tcBorders>
            <w:vAlign w:val="bottom"/>
          </w:tcPr>
          <w:p w:rsidR="00B91109" w:rsidRPr="00B42BDE" w:rsidRDefault="00B91109" w:rsidP="00B91109">
            <w:pPr>
              <w:spacing w:before="60" w:after="60"/>
              <w:ind w:left="170" w:right="794"/>
              <w:jc w:val="right"/>
              <w:rPr>
                <w:rFonts w:cs="Arial"/>
                <w:b/>
                <w:sz w:val="20"/>
              </w:rPr>
            </w:pPr>
            <w:r w:rsidRPr="00B42BDE">
              <w:rPr>
                <w:rFonts w:cs="Arial"/>
                <w:b/>
                <w:sz w:val="20"/>
              </w:rPr>
              <w:t>100</w:t>
            </w:r>
          </w:p>
        </w:tc>
      </w:tr>
      <w:tr w:rsidR="00B91109" w:rsidRPr="0058462D" w:rsidTr="00D3798B">
        <w:trPr>
          <w:trHeight w:val="173"/>
        </w:trPr>
        <w:tc>
          <w:tcPr>
            <w:tcW w:w="4833" w:type="dxa"/>
            <w:tcBorders>
              <w:top w:val="nil"/>
              <w:left w:val="single" w:sz="4" w:space="0" w:color="auto"/>
              <w:bottom w:val="nil"/>
              <w:right w:val="nil"/>
            </w:tcBorders>
            <w:vAlign w:val="bottom"/>
          </w:tcPr>
          <w:p w:rsidR="00B91109" w:rsidRDefault="00B91109" w:rsidP="00B91109">
            <w:pPr>
              <w:spacing w:before="60" w:after="60"/>
              <w:ind w:left="227"/>
              <w:rPr>
                <w:sz w:val="20"/>
              </w:rPr>
            </w:pPr>
            <w:r>
              <w:rPr>
                <w:sz w:val="20"/>
              </w:rPr>
              <w:t>в том числе</w:t>
            </w:r>
            <w:r w:rsidRPr="00415411">
              <w:rPr>
                <w:sz w:val="20"/>
              </w:rPr>
              <w:t xml:space="preserve"> системы образования</w:t>
            </w:r>
          </w:p>
        </w:tc>
        <w:tc>
          <w:tcPr>
            <w:tcW w:w="2125" w:type="dxa"/>
            <w:tcBorders>
              <w:top w:val="nil"/>
              <w:left w:val="nil"/>
              <w:bottom w:val="nil"/>
              <w:right w:val="nil"/>
            </w:tcBorders>
            <w:vAlign w:val="bottom"/>
          </w:tcPr>
          <w:p w:rsidR="00B91109" w:rsidRDefault="00B91109" w:rsidP="00B91109">
            <w:pPr>
              <w:spacing w:before="60" w:after="60"/>
              <w:ind w:right="624"/>
              <w:jc w:val="right"/>
              <w:rPr>
                <w:rFonts w:cs="Arial"/>
                <w:sz w:val="20"/>
              </w:rPr>
            </w:pPr>
            <w:r>
              <w:rPr>
                <w:sz w:val="20"/>
                <w:lang w:val="en-US"/>
              </w:rPr>
              <w:t>2696.2</w:t>
            </w:r>
          </w:p>
        </w:tc>
        <w:tc>
          <w:tcPr>
            <w:tcW w:w="2114" w:type="dxa"/>
            <w:tcBorders>
              <w:top w:val="nil"/>
              <w:left w:val="nil"/>
              <w:bottom w:val="nil"/>
              <w:right w:val="single" w:sz="4" w:space="0" w:color="auto"/>
            </w:tcBorders>
            <w:vAlign w:val="bottom"/>
          </w:tcPr>
          <w:p w:rsidR="00B91109" w:rsidRPr="00B42BDE" w:rsidRDefault="00B91109" w:rsidP="00B91109">
            <w:pPr>
              <w:spacing w:before="60" w:after="60"/>
              <w:ind w:left="170" w:right="794"/>
              <w:jc w:val="right"/>
              <w:rPr>
                <w:rFonts w:cs="Arial"/>
                <w:sz w:val="20"/>
              </w:rPr>
            </w:pPr>
            <w:r>
              <w:rPr>
                <w:sz w:val="20"/>
              </w:rPr>
              <w:t>10.8</w:t>
            </w:r>
          </w:p>
        </w:tc>
      </w:tr>
      <w:tr w:rsidR="00B91109" w:rsidRPr="0058462D" w:rsidTr="00D3798B">
        <w:trPr>
          <w:trHeight w:val="147"/>
        </w:trPr>
        <w:tc>
          <w:tcPr>
            <w:tcW w:w="4833" w:type="dxa"/>
            <w:tcBorders>
              <w:top w:val="nil"/>
              <w:left w:val="single" w:sz="4" w:space="0" w:color="auto"/>
              <w:bottom w:val="nil"/>
              <w:right w:val="nil"/>
            </w:tcBorders>
            <w:vAlign w:val="bottom"/>
          </w:tcPr>
          <w:p w:rsidR="00B91109" w:rsidRDefault="00B91109" w:rsidP="00B91109">
            <w:pPr>
              <w:spacing w:before="60" w:after="60"/>
              <w:rPr>
                <w:b/>
                <w:bCs/>
                <w:sz w:val="20"/>
              </w:rPr>
            </w:pPr>
            <w:r>
              <w:rPr>
                <w:b/>
                <w:bCs/>
                <w:sz w:val="20"/>
              </w:rPr>
              <w:t xml:space="preserve">Объем платных услуг в расчете </w:t>
            </w:r>
            <w:r>
              <w:rPr>
                <w:b/>
                <w:bCs/>
                <w:sz w:val="20"/>
              </w:rPr>
              <w:br/>
              <w:t>на душу населения</w:t>
            </w:r>
            <w:r w:rsidRPr="00623808">
              <w:rPr>
                <w:sz w:val="20"/>
              </w:rPr>
              <w:t>,</w:t>
            </w:r>
            <w:r>
              <w:rPr>
                <w:sz w:val="20"/>
              </w:rPr>
              <w:t xml:space="preserve"> рублей:</w:t>
            </w:r>
          </w:p>
        </w:tc>
        <w:tc>
          <w:tcPr>
            <w:tcW w:w="2125" w:type="dxa"/>
            <w:tcBorders>
              <w:top w:val="nil"/>
              <w:left w:val="nil"/>
              <w:bottom w:val="nil"/>
              <w:right w:val="nil"/>
            </w:tcBorders>
            <w:vAlign w:val="bottom"/>
          </w:tcPr>
          <w:p w:rsidR="00B91109" w:rsidRPr="00090EC4" w:rsidRDefault="00B91109" w:rsidP="00B91109">
            <w:pPr>
              <w:spacing w:before="60" w:after="60"/>
              <w:ind w:right="624"/>
              <w:jc w:val="right"/>
              <w:rPr>
                <w:rFonts w:cs="Arial"/>
                <w:sz w:val="20"/>
              </w:rPr>
            </w:pPr>
          </w:p>
        </w:tc>
        <w:tc>
          <w:tcPr>
            <w:tcW w:w="2114" w:type="dxa"/>
            <w:tcBorders>
              <w:top w:val="nil"/>
              <w:left w:val="nil"/>
              <w:bottom w:val="nil"/>
              <w:right w:val="single" w:sz="4" w:space="0" w:color="auto"/>
            </w:tcBorders>
            <w:vAlign w:val="bottom"/>
          </w:tcPr>
          <w:p w:rsidR="00B91109" w:rsidRDefault="00B91109" w:rsidP="00B91109">
            <w:pPr>
              <w:spacing w:before="60" w:after="60"/>
              <w:ind w:left="170" w:right="794"/>
              <w:jc w:val="right"/>
              <w:rPr>
                <w:rFonts w:cs="Arial"/>
                <w:sz w:val="20"/>
              </w:rPr>
            </w:pPr>
          </w:p>
        </w:tc>
      </w:tr>
      <w:tr w:rsidR="00B91109" w:rsidRPr="0058462D" w:rsidTr="00D3798B">
        <w:trPr>
          <w:trHeight w:val="80"/>
        </w:trPr>
        <w:tc>
          <w:tcPr>
            <w:tcW w:w="4833" w:type="dxa"/>
            <w:tcBorders>
              <w:top w:val="nil"/>
              <w:left w:val="single" w:sz="4" w:space="0" w:color="auto"/>
              <w:bottom w:val="nil"/>
              <w:right w:val="nil"/>
            </w:tcBorders>
            <w:vAlign w:val="bottom"/>
          </w:tcPr>
          <w:p w:rsidR="00B91109" w:rsidRDefault="00B91109" w:rsidP="00B91109">
            <w:pPr>
              <w:spacing w:before="60" w:after="60"/>
              <w:ind w:left="113"/>
              <w:rPr>
                <w:sz w:val="20"/>
              </w:rPr>
            </w:pPr>
            <w:r>
              <w:rPr>
                <w:sz w:val="20"/>
              </w:rPr>
              <w:t>по району</w:t>
            </w:r>
          </w:p>
        </w:tc>
        <w:tc>
          <w:tcPr>
            <w:tcW w:w="2125" w:type="dxa"/>
            <w:tcBorders>
              <w:top w:val="nil"/>
              <w:left w:val="nil"/>
              <w:bottom w:val="nil"/>
              <w:right w:val="nil"/>
            </w:tcBorders>
            <w:vAlign w:val="bottom"/>
          </w:tcPr>
          <w:p w:rsidR="00B91109" w:rsidRDefault="00B91109" w:rsidP="00B91109">
            <w:pPr>
              <w:spacing w:before="60" w:after="60"/>
              <w:ind w:right="624"/>
              <w:jc w:val="right"/>
              <w:rPr>
                <w:rFonts w:cs="Arial"/>
                <w:sz w:val="20"/>
                <w:lang w:val="en-US"/>
              </w:rPr>
            </w:pPr>
            <w:r>
              <w:rPr>
                <w:sz w:val="20"/>
                <w:lang w:val="en-US"/>
              </w:rPr>
              <w:t>2241</w:t>
            </w:r>
          </w:p>
        </w:tc>
        <w:tc>
          <w:tcPr>
            <w:tcW w:w="2114" w:type="dxa"/>
            <w:tcBorders>
              <w:top w:val="nil"/>
              <w:left w:val="nil"/>
              <w:bottom w:val="nil"/>
              <w:right w:val="single" w:sz="4" w:space="0" w:color="auto"/>
            </w:tcBorders>
            <w:vAlign w:val="bottom"/>
          </w:tcPr>
          <w:p w:rsidR="00B91109" w:rsidRPr="00B42BDE" w:rsidRDefault="00B91109" w:rsidP="00B91109">
            <w:pPr>
              <w:spacing w:before="60" w:after="60"/>
              <w:ind w:left="170" w:right="794"/>
              <w:jc w:val="right"/>
              <w:rPr>
                <w:rFonts w:cs="Arial"/>
                <w:sz w:val="20"/>
              </w:rPr>
            </w:pPr>
            <w:r w:rsidRPr="00B42BDE">
              <w:rPr>
                <w:rFonts w:cs="Arial"/>
                <w:sz w:val="20"/>
              </w:rPr>
              <w:t>х</w:t>
            </w:r>
          </w:p>
        </w:tc>
      </w:tr>
      <w:tr w:rsidR="00B91109" w:rsidRPr="0058462D" w:rsidTr="0050357F">
        <w:trPr>
          <w:trHeight w:val="202"/>
        </w:trPr>
        <w:tc>
          <w:tcPr>
            <w:tcW w:w="4833" w:type="dxa"/>
            <w:tcBorders>
              <w:top w:val="nil"/>
              <w:left w:val="single" w:sz="4" w:space="0" w:color="auto"/>
              <w:bottom w:val="single" w:sz="4" w:space="0" w:color="auto"/>
              <w:right w:val="nil"/>
            </w:tcBorders>
            <w:vAlign w:val="bottom"/>
          </w:tcPr>
          <w:p w:rsidR="00B91109" w:rsidRDefault="00B91109" w:rsidP="00B91109">
            <w:pPr>
              <w:spacing w:before="60" w:after="60"/>
              <w:ind w:left="113"/>
              <w:rPr>
                <w:sz w:val="20"/>
              </w:rPr>
            </w:pPr>
            <w:r>
              <w:rPr>
                <w:sz w:val="20"/>
              </w:rPr>
              <w:t>по области</w:t>
            </w:r>
          </w:p>
        </w:tc>
        <w:tc>
          <w:tcPr>
            <w:tcW w:w="2125" w:type="dxa"/>
            <w:tcBorders>
              <w:top w:val="nil"/>
              <w:left w:val="nil"/>
              <w:bottom w:val="single" w:sz="4" w:space="0" w:color="auto"/>
              <w:right w:val="nil"/>
            </w:tcBorders>
            <w:vAlign w:val="bottom"/>
          </w:tcPr>
          <w:p w:rsidR="00B91109" w:rsidRDefault="00B91109" w:rsidP="00B91109">
            <w:pPr>
              <w:spacing w:before="60" w:after="60"/>
              <w:ind w:right="624"/>
              <w:jc w:val="right"/>
              <w:rPr>
                <w:rFonts w:cs="Arial"/>
                <w:sz w:val="20"/>
                <w:szCs w:val="24"/>
                <w:lang w:val="en-US"/>
              </w:rPr>
            </w:pPr>
            <w:r>
              <w:rPr>
                <w:sz w:val="20"/>
                <w:lang w:val="en-US"/>
              </w:rPr>
              <w:t>22143</w:t>
            </w:r>
          </w:p>
        </w:tc>
        <w:tc>
          <w:tcPr>
            <w:tcW w:w="2114" w:type="dxa"/>
            <w:tcBorders>
              <w:top w:val="nil"/>
              <w:left w:val="nil"/>
              <w:bottom w:val="single" w:sz="4" w:space="0" w:color="auto"/>
              <w:right w:val="single" w:sz="4" w:space="0" w:color="auto"/>
            </w:tcBorders>
            <w:vAlign w:val="bottom"/>
          </w:tcPr>
          <w:p w:rsidR="00B91109" w:rsidRPr="00B42BDE" w:rsidRDefault="00B91109" w:rsidP="00B91109">
            <w:pPr>
              <w:spacing w:before="60" w:after="60"/>
              <w:ind w:left="170" w:right="794"/>
              <w:jc w:val="right"/>
              <w:rPr>
                <w:rFonts w:cs="Arial"/>
                <w:sz w:val="20"/>
              </w:rPr>
            </w:pPr>
            <w:r w:rsidRPr="00B42BDE">
              <w:rPr>
                <w:rFonts w:cs="Arial"/>
                <w:sz w:val="20"/>
              </w:rPr>
              <w:t>х</w:t>
            </w:r>
          </w:p>
        </w:tc>
      </w:tr>
    </w:tbl>
    <w:p w:rsidR="00CD3648" w:rsidRPr="00435B9F" w:rsidRDefault="00CD3648" w:rsidP="006A3590">
      <w:pPr>
        <w:pStyle w:val="1"/>
        <w:spacing w:after="0"/>
        <w:jc w:val="center"/>
        <w:rPr>
          <w:i/>
        </w:rPr>
      </w:pPr>
      <w:bookmarkStart w:id="182" w:name="_Toc270517705"/>
      <w:bookmarkStart w:id="183" w:name="_Toc22806956"/>
      <w:bookmarkStart w:id="184" w:name="_Toc270517709"/>
      <w:bookmarkStart w:id="185" w:name="_Toc231090848"/>
      <w:bookmarkStart w:id="186" w:name="_Toc504449889"/>
      <w:bookmarkStart w:id="187" w:name="_Toc506256175"/>
      <w:bookmarkStart w:id="188" w:name="_Toc506258858"/>
      <w:bookmarkStart w:id="189" w:name="_Toc506256174"/>
      <w:bookmarkStart w:id="190" w:name="_Toc506258857"/>
      <w:bookmarkStart w:id="191" w:name="_Toc42072781"/>
      <w:bookmarkStart w:id="192" w:name="_Toc50370527"/>
      <w:bookmarkStart w:id="193" w:name="_Toc68060266"/>
      <w:bookmarkStart w:id="194" w:name="_Toc73777107"/>
      <w:bookmarkStart w:id="195" w:name="_Toc144779739"/>
      <w:bookmarkStart w:id="196" w:name="_Toc138815672"/>
      <w:bookmarkStart w:id="197" w:name="_Toc144779734"/>
      <w:bookmarkStart w:id="198" w:name="_Toc154827990"/>
      <w:bookmarkStart w:id="199" w:name="_Toc162327465"/>
      <w:bookmarkStart w:id="200" w:name="_Toc170548184"/>
      <w:bookmarkStart w:id="201" w:name="_Toc178590364"/>
      <w:bookmarkStart w:id="202" w:name="_Toc199581188"/>
      <w:bookmarkStart w:id="203" w:name="_Toc194393911"/>
      <w:bookmarkStart w:id="204" w:name="_Toc210478836"/>
      <w:bookmarkStart w:id="205" w:name="_Toc217462656"/>
      <w:bookmarkEnd w:id="173"/>
      <w:r w:rsidRPr="00435B9F">
        <w:rPr>
          <w:i/>
        </w:rPr>
        <w:t xml:space="preserve">ФИНАНСЫ </w:t>
      </w:r>
      <w:r w:rsidRPr="00435B9F">
        <w:rPr>
          <w:i/>
          <w:sz w:val="24"/>
          <w:szCs w:val="24"/>
          <w:vertAlign w:val="superscript"/>
        </w:rPr>
        <w:t>1)</w:t>
      </w:r>
      <w:bookmarkEnd w:id="182"/>
      <w:bookmarkEnd w:id="183"/>
    </w:p>
    <w:p w:rsidR="00CD3648" w:rsidRPr="00435B9F" w:rsidRDefault="00CD3648" w:rsidP="00CD3648">
      <w:pPr>
        <w:pStyle w:val="3"/>
        <w:spacing w:before="120" w:after="0"/>
        <w:jc w:val="center"/>
        <w:rPr>
          <w:b/>
          <w:sz w:val="22"/>
          <w:szCs w:val="22"/>
        </w:rPr>
      </w:pPr>
      <w:bookmarkStart w:id="206" w:name="_Toc270517706"/>
      <w:bookmarkStart w:id="207" w:name="_Toc22806957"/>
      <w:r w:rsidRPr="00435B9F">
        <w:rPr>
          <w:b/>
          <w:sz w:val="22"/>
          <w:szCs w:val="22"/>
        </w:rPr>
        <w:t>Сальдированный финансовый результат (прибыль минус убыток) организаций</w:t>
      </w:r>
      <w:bookmarkEnd w:id="206"/>
      <w:bookmarkEnd w:id="207"/>
    </w:p>
    <w:p w:rsidR="00CD3648" w:rsidRPr="00435B9F" w:rsidRDefault="00700B18" w:rsidP="00CD3648">
      <w:pPr>
        <w:spacing w:before="60" w:after="120"/>
        <w:jc w:val="center"/>
        <w:rPr>
          <w:b/>
          <w:sz w:val="20"/>
        </w:rPr>
      </w:pPr>
      <w:r>
        <w:rPr>
          <w:b/>
          <w:sz w:val="20"/>
        </w:rPr>
        <w:t xml:space="preserve">в январе - </w:t>
      </w:r>
      <w:r w:rsidR="00A36BF8">
        <w:rPr>
          <w:b/>
          <w:sz w:val="20"/>
        </w:rPr>
        <w:t>июл</w:t>
      </w:r>
      <w:r w:rsidR="000F229B">
        <w:rPr>
          <w:b/>
          <w:sz w:val="20"/>
        </w:rPr>
        <w:t>е</w:t>
      </w:r>
      <w:r w:rsidR="00CD3648" w:rsidRPr="00435B9F">
        <w:rPr>
          <w:b/>
          <w:sz w:val="20"/>
        </w:rPr>
        <w:t xml:space="preserve"> 2019 года</w:t>
      </w:r>
    </w:p>
    <w:tbl>
      <w:tblPr>
        <w:tblW w:w="0" w:type="auto"/>
        <w:tblInd w:w="108" w:type="dxa"/>
        <w:tblLayout w:type="fixed"/>
        <w:tblLook w:val="0000" w:firstRow="0" w:lastRow="0" w:firstColumn="0" w:lastColumn="0" w:noHBand="0" w:noVBand="0"/>
      </w:tblPr>
      <w:tblGrid>
        <w:gridCol w:w="5580"/>
        <w:gridCol w:w="1170"/>
        <w:gridCol w:w="1170"/>
        <w:gridCol w:w="1152"/>
      </w:tblGrid>
      <w:tr w:rsidR="00CD3648" w:rsidRPr="00435B9F" w:rsidTr="00861C78">
        <w:trPr>
          <w:cantSplit/>
        </w:trPr>
        <w:tc>
          <w:tcPr>
            <w:tcW w:w="5580" w:type="dxa"/>
            <w:vMerge w:val="restart"/>
            <w:tcBorders>
              <w:top w:val="single" w:sz="4" w:space="0" w:color="auto"/>
              <w:left w:val="single" w:sz="4" w:space="0" w:color="auto"/>
              <w:right w:val="single" w:sz="4" w:space="0" w:color="auto"/>
            </w:tcBorders>
          </w:tcPr>
          <w:p w:rsidR="00CD3648" w:rsidRPr="00435B9F" w:rsidRDefault="00CD3648" w:rsidP="00861C78">
            <w:pPr>
              <w:spacing w:before="120" w:after="120"/>
              <w:rPr>
                <w:sz w:val="20"/>
              </w:rPr>
            </w:pPr>
          </w:p>
        </w:tc>
        <w:tc>
          <w:tcPr>
            <w:tcW w:w="2340" w:type="dxa"/>
            <w:gridSpan w:val="2"/>
            <w:tcBorders>
              <w:top w:val="single" w:sz="4" w:space="0" w:color="auto"/>
              <w:left w:val="single" w:sz="4" w:space="0" w:color="auto"/>
              <w:bottom w:val="single" w:sz="4" w:space="0" w:color="auto"/>
              <w:right w:val="single" w:sz="4" w:space="0" w:color="auto"/>
            </w:tcBorders>
          </w:tcPr>
          <w:p w:rsidR="00CD3648" w:rsidRPr="00435B9F" w:rsidRDefault="00CD3648" w:rsidP="00861C78">
            <w:pPr>
              <w:spacing w:before="60"/>
              <w:jc w:val="center"/>
              <w:rPr>
                <w:sz w:val="20"/>
              </w:rPr>
            </w:pPr>
            <w:r w:rsidRPr="00435B9F">
              <w:rPr>
                <w:sz w:val="20"/>
              </w:rPr>
              <w:t>Т</w:t>
            </w:r>
            <w:r w:rsidRPr="00435B9F">
              <w:rPr>
                <w:sz w:val="20"/>
                <w:lang w:val="en-US"/>
              </w:rPr>
              <w:t>ыс. рублей</w:t>
            </w:r>
            <w:r w:rsidRPr="00435B9F">
              <w:rPr>
                <w:sz w:val="20"/>
                <w:vertAlign w:val="superscript"/>
              </w:rPr>
              <w:t>2)</w:t>
            </w:r>
          </w:p>
        </w:tc>
        <w:tc>
          <w:tcPr>
            <w:tcW w:w="1152" w:type="dxa"/>
            <w:vMerge w:val="restart"/>
            <w:tcBorders>
              <w:top w:val="single" w:sz="4" w:space="0" w:color="auto"/>
              <w:left w:val="single" w:sz="4" w:space="0" w:color="auto"/>
              <w:right w:val="single" w:sz="4" w:space="0" w:color="auto"/>
            </w:tcBorders>
          </w:tcPr>
          <w:p w:rsidR="00CD3648" w:rsidRPr="00435B9F" w:rsidRDefault="00CD3648" w:rsidP="000F229B">
            <w:pPr>
              <w:spacing w:before="60" w:after="60"/>
              <w:ind w:left="-57" w:right="-57"/>
              <w:jc w:val="center"/>
              <w:rPr>
                <w:sz w:val="20"/>
              </w:rPr>
            </w:pPr>
            <w:r w:rsidRPr="00435B9F">
              <w:rPr>
                <w:sz w:val="20"/>
              </w:rPr>
              <w:t xml:space="preserve">В % </w:t>
            </w:r>
            <w:r w:rsidRPr="00435B9F">
              <w:rPr>
                <w:sz w:val="20"/>
              </w:rPr>
              <w:br/>
              <w:t>к январю -</w:t>
            </w:r>
            <w:r w:rsidRPr="00435B9F">
              <w:rPr>
                <w:sz w:val="20"/>
              </w:rPr>
              <w:br/>
            </w:r>
            <w:r w:rsidR="00A36BF8">
              <w:rPr>
                <w:sz w:val="20"/>
              </w:rPr>
              <w:t>июл</w:t>
            </w:r>
            <w:r w:rsidR="000F229B">
              <w:rPr>
                <w:sz w:val="20"/>
              </w:rPr>
              <w:t>ю</w:t>
            </w:r>
            <w:r w:rsidRPr="00435B9F">
              <w:rPr>
                <w:sz w:val="20"/>
              </w:rPr>
              <w:br/>
              <w:t xml:space="preserve">2018 </w:t>
            </w:r>
            <w:r w:rsidRPr="00435B9F">
              <w:rPr>
                <w:sz w:val="20"/>
                <w:vertAlign w:val="superscript"/>
              </w:rPr>
              <w:t>3)</w:t>
            </w:r>
          </w:p>
        </w:tc>
      </w:tr>
      <w:tr w:rsidR="00CD3648" w:rsidRPr="00435B9F" w:rsidTr="00861C78">
        <w:trPr>
          <w:cantSplit/>
          <w:trHeight w:val="325"/>
        </w:trPr>
        <w:tc>
          <w:tcPr>
            <w:tcW w:w="5580" w:type="dxa"/>
            <w:vMerge/>
            <w:tcBorders>
              <w:left w:val="single" w:sz="4" w:space="0" w:color="auto"/>
              <w:bottom w:val="single" w:sz="4" w:space="0" w:color="auto"/>
              <w:right w:val="single" w:sz="4" w:space="0" w:color="auto"/>
            </w:tcBorders>
          </w:tcPr>
          <w:p w:rsidR="00CD3648" w:rsidRPr="00435B9F" w:rsidRDefault="00CD3648" w:rsidP="00861C78">
            <w:pPr>
              <w:spacing w:before="120" w:after="120"/>
              <w:rPr>
                <w:sz w:val="20"/>
              </w:rPr>
            </w:pPr>
          </w:p>
        </w:tc>
        <w:tc>
          <w:tcPr>
            <w:tcW w:w="1170" w:type="dxa"/>
            <w:tcBorders>
              <w:top w:val="single" w:sz="4" w:space="0" w:color="auto"/>
              <w:left w:val="single" w:sz="4" w:space="0" w:color="auto"/>
              <w:bottom w:val="single" w:sz="4" w:space="0" w:color="auto"/>
              <w:right w:val="single" w:sz="4" w:space="0" w:color="auto"/>
            </w:tcBorders>
          </w:tcPr>
          <w:p w:rsidR="00CD3648" w:rsidRPr="00435B9F" w:rsidRDefault="00CD3648" w:rsidP="00861C78">
            <w:pPr>
              <w:spacing w:after="60"/>
              <w:jc w:val="center"/>
              <w:rPr>
                <w:sz w:val="20"/>
              </w:rPr>
            </w:pPr>
            <w:r w:rsidRPr="00435B9F">
              <w:rPr>
                <w:sz w:val="20"/>
              </w:rPr>
              <w:t>2019</w:t>
            </w:r>
          </w:p>
        </w:tc>
        <w:tc>
          <w:tcPr>
            <w:tcW w:w="1170" w:type="dxa"/>
            <w:tcBorders>
              <w:top w:val="single" w:sz="4" w:space="0" w:color="auto"/>
              <w:left w:val="single" w:sz="4" w:space="0" w:color="auto"/>
              <w:bottom w:val="single" w:sz="4" w:space="0" w:color="auto"/>
              <w:right w:val="single" w:sz="4" w:space="0" w:color="auto"/>
            </w:tcBorders>
          </w:tcPr>
          <w:p w:rsidR="00CD3648" w:rsidRPr="00435B9F" w:rsidRDefault="00CD3648" w:rsidP="00861C78">
            <w:pPr>
              <w:spacing w:after="60"/>
              <w:jc w:val="center"/>
              <w:rPr>
                <w:sz w:val="20"/>
              </w:rPr>
            </w:pPr>
            <w:r w:rsidRPr="00435B9F">
              <w:rPr>
                <w:sz w:val="20"/>
              </w:rPr>
              <w:t>2018</w:t>
            </w:r>
          </w:p>
        </w:tc>
        <w:tc>
          <w:tcPr>
            <w:tcW w:w="1152" w:type="dxa"/>
            <w:vMerge/>
            <w:tcBorders>
              <w:left w:val="single" w:sz="4" w:space="0" w:color="auto"/>
              <w:bottom w:val="nil"/>
              <w:right w:val="single" w:sz="4" w:space="0" w:color="auto"/>
            </w:tcBorders>
          </w:tcPr>
          <w:p w:rsidR="00CD3648" w:rsidRPr="00435B9F" w:rsidRDefault="00CD3648" w:rsidP="00861C78">
            <w:pPr>
              <w:spacing w:before="120" w:after="120"/>
              <w:ind w:left="-57" w:right="-57"/>
              <w:jc w:val="center"/>
              <w:rPr>
                <w:sz w:val="20"/>
              </w:rPr>
            </w:pPr>
          </w:p>
        </w:tc>
      </w:tr>
      <w:tr w:rsidR="00B91109" w:rsidRPr="00435B9F" w:rsidTr="00861C78">
        <w:trPr>
          <w:cantSplit/>
        </w:trPr>
        <w:tc>
          <w:tcPr>
            <w:tcW w:w="5580" w:type="dxa"/>
            <w:tcBorders>
              <w:top w:val="single" w:sz="4" w:space="0" w:color="auto"/>
              <w:left w:val="single" w:sz="4" w:space="0" w:color="auto"/>
              <w:bottom w:val="single" w:sz="4" w:space="0" w:color="auto"/>
            </w:tcBorders>
          </w:tcPr>
          <w:p w:rsidR="00B91109" w:rsidRPr="00435B9F" w:rsidRDefault="00B91109" w:rsidP="00611293">
            <w:pPr>
              <w:spacing w:before="60" w:after="60"/>
              <w:rPr>
                <w:sz w:val="20"/>
              </w:rPr>
            </w:pPr>
            <w:r w:rsidRPr="00435B9F">
              <w:rPr>
                <w:sz w:val="20"/>
              </w:rPr>
              <w:t>Всего</w:t>
            </w:r>
          </w:p>
        </w:tc>
        <w:tc>
          <w:tcPr>
            <w:tcW w:w="1170" w:type="dxa"/>
            <w:tcBorders>
              <w:top w:val="single" w:sz="4" w:space="0" w:color="auto"/>
              <w:bottom w:val="single" w:sz="4" w:space="0" w:color="auto"/>
            </w:tcBorders>
            <w:vAlign w:val="bottom"/>
          </w:tcPr>
          <w:p w:rsidR="00B91109" w:rsidRDefault="00B91109">
            <w:pPr>
              <w:spacing w:before="60" w:after="60"/>
              <w:ind w:right="170"/>
              <w:jc w:val="right"/>
              <w:rPr>
                <w:rFonts w:cs="Arial"/>
                <w:sz w:val="20"/>
              </w:rPr>
            </w:pPr>
            <w:r>
              <w:rPr>
                <w:rFonts w:cs="Arial"/>
                <w:sz w:val="20"/>
              </w:rPr>
              <w:t>-77261</w:t>
            </w:r>
          </w:p>
        </w:tc>
        <w:tc>
          <w:tcPr>
            <w:tcW w:w="1170" w:type="dxa"/>
            <w:tcBorders>
              <w:top w:val="single" w:sz="4" w:space="0" w:color="auto"/>
              <w:bottom w:val="single" w:sz="4" w:space="0" w:color="auto"/>
            </w:tcBorders>
            <w:vAlign w:val="bottom"/>
          </w:tcPr>
          <w:p w:rsidR="00B91109" w:rsidRDefault="00B91109">
            <w:pPr>
              <w:spacing w:before="60" w:after="60"/>
              <w:ind w:right="170"/>
              <w:jc w:val="right"/>
              <w:rPr>
                <w:rFonts w:cs="Arial"/>
                <w:sz w:val="20"/>
              </w:rPr>
            </w:pPr>
            <w:r>
              <w:rPr>
                <w:rFonts w:cs="Arial"/>
                <w:sz w:val="20"/>
              </w:rPr>
              <w:t>-102298</w:t>
            </w:r>
          </w:p>
        </w:tc>
        <w:tc>
          <w:tcPr>
            <w:tcW w:w="1152" w:type="dxa"/>
            <w:tcBorders>
              <w:top w:val="single" w:sz="4" w:space="0" w:color="auto"/>
              <w:bottom w:val="single" w:sz="4" w:space="0" w:color="auto"/>
              <w:right w:val="single" w:sz="4" w:space="0" w:color="auto"/>
            </w:tcBorders>
            <w:vAlign w:val="bottom"/>
          </w:tcPr>
          <w:p w:rsidR="00B91109" w:rsidRDefault="00B91109">
            <w:pPr>
              <w:spacing w:before="60" w:after="60"/>
              <w:ind w:left="-227" w:right="454"/>
              <w:jc w:val="right"/>
              <w:rPr>
                <w:rFonts w:cs="Arial"/>
                <w:sz w:val="20"/>
              </w:rPr>
            </w:pPr>
            <w:r>
              <w:rPr>
                <w:rFonts w:cs="Arial"/>
                <w:sz w:val="20"/>
              </w:rPr>
              <w:t>-</w:t>
            </w:r>
          </w:p>
        </w:tc>
      </w:tr>
    </w:tbl>
    <w:p w:rsidR="00CD3648" w:rsidRPr="00435B9F" w:rsidRDefault="00CD3648" w:rsidP="00CD3648">
      <w:pPr>
        <w:spacing w:before="60"/>
        <w:jc w:val="both"/>
        <w:rPr>
          <w:sz w:val="18"/>
        </w:rPr>
      </w:pPr>
      <w:bookmarkStart w:id="208" w:name="_Toc270517707"/>
      <w:r w:rsidRPr="00435B9F">
        <w:rPr>
          <w:sz w:val="18"/>
          <w:szCs w:val="18"/>
          <w:vertAlign w:val="superscript"/>
        </w:rPr>
        <w:t>1)</w:t>
      </w:r>
      <w:r w:rsidRPr="00435B9F">
        <w:rPr>
          <w:sz w:val="18"/>
        </w:rPr>
        <w:t xml:space="preserve"> Здесь и далее в разделе по крупным и средним организациям, без банков, страховых организаций и го-</w:t>
      </w:r>
      <w:r w:rsidRPr="00435B9F">
        <w:rPr>
          <w:sz w:val="18"/>
        </w:rPr>
        <w:br/>
        <w:t>сударственных (муниципальных) учреждений.</w:t>
      </w:r>
    </w:p>
    <w:p w:rsidR="00CD3648" w:rsidRPr="00435B9F" w:rsidRDefault="00CD3648" w:rsidP="00CD3648">
      <w:pPr>
        <w:jc w:val="both"/>
        <w:rPr>
          <w:sz w:val="18"/>
        </w:rPr>
      </w:pPr>
      <w:r w:rsidRPr="00435B9F">
        <w:rPr>
          <w:sz w:val="18"/>
          <w:szCs w:val="18"/>
          <w:vertAlign w:val="superscript"/>
        </w:rPr>
        <w:t>2)</w:t>
      </w:r>
      <w:r w:rsidRPr="00435B9F">
        <w:rPr>
          <w:sz w:val="18"/>
        </w:rPr>
        <w:t xml:space="preserve"> Знак (-) означает убыток.</w:t>
      </w:r>
    </w:p>
    <w:p w:rsidR="00CD3648" w:rsidRPr="00435B9F" w:rsidRDefault="00CD3648" w:rsidP="00CD3648">
      <w:pPr>
        <w:tabs>
          <w:tab w:val="left" w:pos="142"/>
        </w:tabs>
        <w:jc w:val="both"/>
        <w:rPr>
          <w:sz w:val="18"/>
        </w:rPr>
      </w:pPr>
      <w:r w:rsidRPr="00435B9F">
        <w:rPr>
          <w:sz w:val="18"/>
          <w:szCs w:val="18"/>
          <w:vertAlign w:val="superscript"/>
        </w:rPr>
        <w:t>3)</w:t>
      </w:r>
      <w:r w:rsidRPr="00435B9F">
        <w:rPr>
          <w:sz w:val="18"/>
        </w:rPr>
        <w:t xml:space="preserve"> Прочерк означает, что в одном или обоих сопоставимых периодах был получен отрицательный сальди-</w:t>
      </w:r>
      <w:r w:rsidRPr="00435B9F">
        <w:rPr>
          <w:sz w:val="18"/>
        </w:rPr>
        <w:br/>
        <w:t>рованный финансовый результат.</w:t>
      </w:r>
    </w:p>
    <w:p w:rsidR="00CD3648" w:rsidRPr="00435B9F" w:rsidRDefault="00CD3648" w:rsidP="00CD3648">
      <w:pPr>
        <w:pStyle w:val="3"/>
        <w:spacing w:after="0"/>
        <w:jc w:val="center"/>
        <w:rPr>
          <w:b/>
          <w:bCs/>
          <w:sz w:val="22"/>
        </w:rPr>
      </w:pPr>
      <w:bookmarkStart w:id="209" w:name="_Toc22806958"/>
      <w:r w:rsidRPr="00435B9F">
        <w:rPr>
          <w:b/>
          <w:bCs/>
          <w:sz w:val="22"/>
        </w:rPr>
        <w:t>Группировка организаций, получивших прибыль или убыток</w:t>
      </w:r>
      <w:bookmarkEnd w:id="208"/>
      <w:bookmarkEnd w:id="209"/>
    </w:p>
    <w:p w:rsidR="00CD3648" w:rsidRPr="00435B9F" w:rsidRDefault="00CD3648" w:rsidP="00CD3648">
      <w:pPr>
        <w:spacing w:before="60" w:after="120"/>
        <w:jc w:val="center"/>
        <w:rPr>
          <w:b/>
          <w:sz w:val="20"/>
        </w:rPr>
      </w:pPr>
      <w:r w:rsidRPr="00435B9F">
        <w:rPr>
          <w:b/>
          <w:sz w:val="20"/>
        </w:rPr>
        <w:t xml:space="preserve">в январе - </w:t>
      </w:r>
      <w:r w:rsidR="000F229B">
        <w:rPr>
          <w:b/>
          <w:sz w:val="20"/>
        </w:rPr>
        <w:t>ию</w:t>
      </w:r>
      <w:r w:rsidR="00A36BF8">
        <w:rPr>
          <w:b/>
          <w:sz w:val="20"/>
        </w:rPr>
        <w:t>л</w:t>
      </w:r>
      <w:r w:rsidR="000F229B">
        <w:rPr>
          <w:b/>
          <w:sz w:val="20"/>
        </w:rPr>
        <w:t>е</w:t>
      </w:r>
      <w:r w:rsidRPr="00435B9F">
        <w:rPr>
          <w:b/>
          <w:sz w:val="20"/>
        </w:rPr>
        <w:t xml:space="preserve"> 2019 года </w:t>
      </w:r>
    </w:p>
    <w:tbl>
      <w:tblPr>
        <w:tblW w:w="0" w:type="auto"/>
        <w:tblLayout w:type="fixed"/>
        <w:tblCellMar>
          <w:left w:w="0" w:type="dxa"/>
          <w:right w:w="0" w:type="dxa"/>
        </w:tblCellMar>
        <w:tblLook w:val="0000" w:firstRow="0" w:lastRow="0" w:firstColumn="0" w:lastColumn="0" w:noHBand="0" w:noVBand="0"/>
      </w:tblPr>
      <w:tblGrid>
        <w:gridCol w:w="4309"/>
        <w:gridCol w:w="1191"/>
        <w:gridCol w:w="1191"/>
        <w:gridCol w:w="1191"/>
        <w:gridCol w:w="1191"/>
      </w:tblGrid>
      <w:tr w:rsidR="00CD3648" w:rsidRPr="00435B9F" w:rsidTr="00861C78">
        <w:trPr>
          <w:cantSplit/>
          <w:trHeight w:val="510"/>
        </w:trPr>
        <w:tc>
          <w:tcPr>
            <w:tcW w:w="4309" w:type="dxa"/>
            <w:vMerge w:val="restart"/>
            <w:tcBorders>
              <w:top w:val="single" w:sz="4" w:space="0" w:color="auto"/>
              <w:left w:val="single" w:sz="4" w:space="0" w:color="auto"/>
              <w:right w:val="single" w:sz="4" w:space="0" w:color="auto"/>
            </w:tcBorders>
          </w:tcPr>
          <w:p w:rsidR="00CD3648" w:rsidRPr="00435B9F" w:rsidRDefault="00CD3648" w:rsidP="008A2059">
            <w:pPr>
              <w:spacing w:before="60" w:after="60"/>
              <w:rPr>
                <w:sz w:val="20"/>
              </w:rPr>
            </w:pPr>
          </w:p>
        </w:tc>
        <w:tc>
          <w:tcPr>
            <w:tcW w:w="2382" w:type="dxa"/>
            <w:gridSpan w:val="2"/>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before="60"/>
              <w:jc w:val="center"/>
              <w:rPr>
                <w:sz w:val="20"/>
              </w:rPr>
            </w:pPr>
            <w:r w:rsidRPr="00435B9F">
              <w:rPr>
                <w:sz w:val="20"/>
              </w:rPr>
              <w:t xml:space="preserve">Организации, </w:t>
            </w:r>
            <w:r w:rsidRPr="00435B9F">
              <w:rPr>
                <w:sz w:val="20"/>
              </w:rPr>
              <w:br/>
              <w:t>получившие прибыль</w:t>
            </w:r>
          </w:p>
        </w:tc>
        <w:tc>
          <w:tcPr>
            <w:tcW w:w="2382" w:type="dxa"/>
            <w:gridSpan w:val="2"/>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before="60"/>
              <w:jc w:val="center"/>
              <w:rPr>
                <w:sz w:val="20"/>
              </w:rPr>
            </w:pPr>
            <w:r w:rsidRPr="00435B9F">
              <w:rPr>
                <w:sz w:val="20"/>
              </w:rPr>
              <w:t xml:space="preserve">Организации, </w:t>
            </w:r>
            <w:r w:rsidRPr="00435B9F">
              <w:rPr>
                <w:sz w:val="20"/>
              </w:rPr>
              <w:br/>
              <w:t>получившие убыток</w:t>
            </w:r>
          </w:p>
        </w:tc>
      </w:tr>
      <w:tr w:rsidR="00CD3648" w:rsidRPr="00435B9F" w:rsidTr="00861C78">
        <w:trPr>
          <w:cantSplit/>
          <w:trHeight w:val="1161"/>
        </w:trPr>
        <w:tc>
          <w:tcPr>
            <w:tcW w:w="4309" w:type="dxa"/>
            <w:vMerge/>
            <w:tcBorders>
              <w:left w:val="single" w:sz="4" w:space="0" w:color="auto"/>
              <w:bottom w:val="single" w:sz="4" w:space="0" w:color="auto"/>
              <w:right w:val="single" w:sz="4" w:space="0" w:color="auto"/>
            </w:tcBorders>
          </w:tcPr>
          <w:p w:rsidR="00CD3648" w:rsidRPr="00435B9F" w:rsidRDefault="00CD3648" w:rsidP="008A2059">
            <w:pPr>
              <w:rPr>
                <w:sz w:val="20"/>
              </w:rPr>
            </w:pPr>
          </w:p>
        </w:tc>
        <w:tc>
          <w:tcPr>
            <w:tcW w:w="1191"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jc w:val="center"/>
              <w:rPr>
                <w:sz w:val="20"/>
              </w:rPr>
            </w:pPr>
            <w:r w:rsidRPr="00435B9F">
              <w:rPr>
                <w:sz w:val="20"/>
              </w:rPr>
              <w:t>удельный</w:t>
            </w:r>
            <w:r w:rsidRPr="00435B9F">
              <w:rPr>
                <w:sz w:val="20"/>
              </w:rPr>
              <w:br/>
              <w:t xml:space="preserve">вес в </w:t>
            </w:r>
            <w:r w:rsidRPr="00435B9F">
              <w:rPr>
                <w:sz w:val="20"/>
              </w:rPr>
              <w:br/>
              <w:t>общем</w:t>
            </w:r>
            <w:r w:rsidRPr="00435B9F">
              <w:rPr>
                <w:sz w:val="20"/>
              </w:rPr>
              <w:br/>
              <w:t>числе,</w:t>
            </w:r>
            <w:r w:rsidRPr="00435B9F">
              <w:rPr>
                <w:sz w:val="20"/>
              </w:rPr>
              <w:br/>
              <w:t>%</w:t>
            </w:r>
          </w:p>
        </w:tc>
        <w:tc>
          <w:tcPr>
            <w:tcW w:w="1191"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ind w:left="-57" w:right="-57"/>
              <w:jc w:val="center"/>
              <w:rPr>
                <w:sz w:val="20"/>
              </w:rPr>
            </w:pPr>
            <w:r w:rsidRPr="00435B9F">
              <w:rPr>
                <w:sz w:val="20"/>
              </w:rPr>
              <w:t xml:space="preserve">тысяч </w:t>
            </w:r>
            <w:r w:rsidRPr="00435B9F">
              <w:rPr>
                <w:sz w:val="20"/>
              </w:rPr>
              <w:br/>
              <w:t>рублей</w:t>
            </w:r>
          </w:p>
        </w:tc>
        <w:tc>
          <w:tcPr>
            <w:tcW w:w="1191"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jc w:val="center"/>
              <w:rPr>
                <w:sz w:val="20"/>
              </w:rPr>
            </w:pPr>
            <w:r w:rsidRPr="00435B9F">
              <w:rPr>
                <w:sz w:val="20"/>
              </w:rPr>
              <w:t xml:space="preserve">удельный </w:t>
            </w:r>
            <w:r w:rsidRPr="00435B9F">
              <w:rPr>
                <w:sz w:val="20"/>
              </w:rPr>
              <w:br/>
              <w:t xml:space="preserve">вес в </w:t>
            </w:r>
            <w:r w:rsidRPr="00435B9F">
              <w:rPr>
                <w:sz w:val="20"/>
              </w:rPr>
              <w:br/>
              <w:t>общем</w:t>
            </w:r>
            <w:r w:rsidRPr="00435B9F">
              <w:rPr>
                <w:sz w:val="20"/>
              </w:rPr>
              <w:br/>
              <w:t>числе,</w:t>
            </w:r>
            <w:r w:rsidRPr="00435B9F">
              <w:rPr>
                <w:sz w:val="20"/>
              </w:rPr>
              <w:br/>
              <w:t>%</w:t>
            </w:r>
          </w:p>
        </w:tc>
        <w:tc>
          <w:tcPr>
            <w:tcW w:w="1191"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ind w:left="-57" w:right="-57"/>
              <w:jc w:val="center"/>
              <w:rPr>
                <w:sz w:val="20"/>
              </w:rPr>
            </w:pPr>
            <w:r w:rsidRPr="00435B9F">
              <w:rPr>
                <w:sz w:val="20"/>
              </w:rPr>
              <w:t xml:space="preserve">тысяч </w:t>
            </w:r>
            <w:r w:rsidRPr="00435B9F">
              <w:rPr>
                <w:sz w:val="20"/>
              </w:rPr>
              <w:br/>
              <w:t>рублей</w:t>
            </w:r>
          </w:p>
        </w:tc>
      </w:tr>
      <w:tr w:rsidR="00B91109" w:rsidRPr="00435B9F" w:rsidTr="00861C78">
        <w:trPr>
          <w:cantSplit/>
          <w:trHeight w:val="257"/>
        </w:trPr>
        <w:tc>
          <w:tcPr>
            <w:tcW w:w="4309" w:type="dxa"/>
            <w:tcBorders>
              <w:top w:val="single" w:sz="4" w:space="0" w:color="auto"/>
              <w:left w:val="single" w:sz="4" w:space="0" w:color="auto"/>
              <w:bottom w:val="single" w:sz="4" w:space="0" w:color="auto"/>
            </w:tcBorders>
            <w:vAlign w:val="bottom"/>
          </w:tcPr>
          <w:p w:rsidR="00B91109" w:rsidRPr="00435B9F" w:rsidRDefault="00B91109" w:rsidP="00611293">
            <w:pPr>
              <w:spacing w:before="60" w:after="60"/>
              <w:ind w:left="57"/>
              <w:rPr>
                <w:sz w:val="20"/>
              </w:rPr>
            </w:pPr>
            <w:r w:rsidRPr="00435B9F">
              <w:rPr>
                <w:sz w:val="20"/>
              </w:rPr>
              <w:t>Всего</w:t>
            </w:r>
          </w:p>
        </w:tc>
        <w:tc>
          <w:tcPr>
            <w:tcW w:w="1191" w:type="dxa"/>
            <w:tcBorders>
              <w:top w:val="single" w:sz="4" w:space="0" w:color="auto"/>
              <w:left w:val="nil"/>
              <w:bottom w:val="single" w:sz="4" w:space="0" w:color="auto"/>
            </w:tcBorders>
            <w:vAlign w:val="bottom"/>
          </w:tcPr>
          <w:p w:rsidR="00B91109" w:rsidRDefault="00B91109">
            <w:pPr>
              <w:spacing w:before="60" w:after="60"/>
              <w:ind w:right="397"/>
              <w:jc w:val="right"/>
              <w:rPr>
                <w:rFonts w:cs="Arial"/>
                <w:sz w:val="20"/>
              </w:rPr>
            </w:pPr>
            <w:r>
              <w:rPr>
                <w:rFonts w:cs="Arial"/>
                <w:sz w:val="20"/>
              </w:rPr>
              <w:t>66.7</w:t>
            </w:r>
          </w:p>
        </w:tc>
        <w:tc>
          <w:tcPr>
            <w:tcW w:w="1191" w:type="dxa"/>
            <w:tcBorders>
              <w:top w:val="single" w:sz="4" w:space="0" w:color="auto"/>
              <w:left w:val="nil"/>
              <w:bottom w:val="single" w:sz="4" w:space="0" w:color="auto"/>
            </w:tcBorders>
            <w:vAlign w:val="bottom"/>
          </w:tcPr>
          <w:p w:rsidR="00B91109" w:rsidRDefault="00B91109">
            <w:pPr>
              <w:spacing w:before="60" w:after="60"/>
              <w:ind w:left="-57" w:right="510"/>
              <w:jc w:val="right"/>
              <w:rPr>
                <w:rFonts w:cs="Arial"/>
                <w:sz w:val="20"/>
              </w:rPr>
            </w:pPr>
            <w:r>
              <w:rPr>
                <w:rFonts w:cs="Arial"/>
                <w:sz w:val="20"/>
              </w:rPr>
              <w:t>к</w:t>
            </w:r>
          </w:p>
        </w:tc>
        <w:tc>
          <w:tcPr>
            <w:tcW w:w="1191" w:type="dxa"/>
            <w:tcBorders>
              <w:top w:val="single" w:sz="4" w:space="0" w:color="auto"/>
              <w:left w:val="nil"/>
              <w:bottom w:val="single" w:sz="4" w:space="0" w:color="auto"/>
            </w:tcBorders>
            <w:vAlign w:val="bottom"/>
          </w:tcPr>
          <w:p w:rsidR="00B91109" w:rsidRDefault="00B91109">
            <w:pPr>
              <w:spacing w:before="60" w:after="60"/>
              <w:ind w:right="397"/>
              <w:jc w:val="right"/>
              <w:rPr>
                <w:rFonts w:cs="Arial"/>
                <w:sz w:val="20"/>
              </w:rPr>
            </w:pPr>
            <w:r>
              <w:rPr>
                <w:rFonts w:cs="Arial"/>
                <w:sz w:val="20"/>
              </w:rPr>
              <w:t>33.3</w:t>
            </w:r>
          </w:p>
        </w:tc>
        <w:tc>
          <w:tcPr>
            <w:tcW w:w="1191" w:type="dxa"/>
            <w:tcBorders>
              <w:top w:val="single" w:sz="4" w:space="0" w:color="auto"/>
              <w:left w:val="nil"/>
              <w:bottom w:val="single" w:sz="4" w:space="0" w:color="auto"/>
              <w:right w:val="single" w:sz="4" w:space="0" w:color="auto"/>
            </w:tcBorders>
            <w:vAlign w:val="bottom"/>
          </w:tcPr>
          <w:p w:rsidR="00B91109" w:rsidRDefault="00B91109">
            <w:pPr>
              <w:spacing w:before="60" w:after="60"/>
              <w:ind w:right="567"/>
              <w:jc w:val="right"/>
              <w:rPr>
                <w:rFonts w:cs="Arial"/>
                <w:sz w:val="20"/>
              </w:rPr>
            </w:pPr>
            <w:r>
              <w:rPr>
                <w:rFonts w:cs="Arial"/>
                <w:sz w:val="20"/>
              </w:rPr>
              <w:t>к</w:t>
            </w:r>
          </w:p>
        </w:tc>
      </w:tr>
    </w:tbl>
    <w:p w:rsidR="00CD3648" w:rsidRPr="00435B9F" w:rsidRDefault="00CD3648" w:rsidP="00CD3648">
      <w:pPr>
        <w:pStyle w:val="3"/>
        <w:spacing w:after="0"/>
        <w:jc w:val="center"/>
        <w:rPr>
          <w:b/>
          <w:bCs/>
          <w:sz w:val="22"/>
        </w:rPr>
      </w:pPr>
      <w:bookmarkStart w:id="210" w:name="_Toc270517708"/>
      <w:bookmarkStart w:id="211" w:name="_Toc22806959"/>
      <w:r w:rsidRPr="00435B9F">
        <w:rPr>
          <w:b/>
          <w:bCs/>
          <w:sz w:val="22"/>
        </w:rPr>
        <w:t>Кредиторская задолженность организаций</w:t>
      </w:r>
      <w:bookmarkEnd w:id="210"/>
      <w:bookmarkEnd w:id="211"/>
    </w:p>
    <w:p w:rsidR="00CD3648" w:rsidRPr="00435B9F" w:rsidRDefault="00CD3648" w:rsidP="00CD3648">
      <w:pPr>
        <w:spacing w:before="60" w:after="120"/>
        <w:jc w:val="center"/>
        <w:rPr>
          <w:b/>
          <w:sz w:val="20"/>
        </w:rPr>
      </w:pPr>
      <w:r w:rsidRPr="00435B9F">
        <w:rPr>
          <w:b/>
          <w:sz w:val="20"/>
        </w:rPr>
        <w:t xml:space="preserve">в </w:t>
      </w:r>
      <w:r w:rsidR="00A36BF8">
        <w:rPr>
          <w:b/>
          <w:sz w:val="20"/>
        </w:rPr>
        <w:t>июл</w:t>
      </w:r>
      <w:r w:rsidR="000F229B">
        <w:rPr>
          <w:b/>
          <w:sz w:val="20"/>
        </w:rPr>
        <w:t>е</w:t>
      </w:r>
      <w:r w:rsidRPr="00435B9F">
        <w:rPr>
          <w:b/>
          <w:sz w:val="20"/>
        </w:rPr>
        <w:t xml:space="preserve"> 2019 года </w:t>
      </w:r>
    </w:p>
    <w:p w:rsidR="00CD3648" w:rsidRPr="00435B9F" w:rsidRDefault="00CD3648" w:rsidP="00CD3648">
      <w:pPr>
        <w:spacing w:after="120"/>
        <w:jc w:val="right"/>
        <w:rPr>
          <w:sz w:val="18"/>
        </w:rPr>
      </w:pPr>
      <w:r w:rsidRPr="00435B9F">
        <w:rPr>
          <w:sz w:val="18"/>
        </w:rPr>
        <w:t xml:space="preserve"> (нарастающим итогом, на конец отчетного периода)</w:t>
      </w:r>
    </w:p>
    <w:tbl>
      <w:tblPr>
        <w:tblW w:w="9082" w:type="dxa"/>
        <w:tblLayout w:type="fixed"/>
        <w:tblCellMar>
          <w:left w:w="0" w:type="dxa"/>
          <w:right w:w="0" w:type="dxa"/>
        </w:tblCellMar>
        <w:tblLook w:val="04A0" w:firstRow="1" w:lastRow="0" w:firstColumn="1" w:lastColumn="0" w:noHBand="0" w:noVBand="1"/>
      </w:tblPr>
      <w:tblGrid>
        <w:gridCol w:w="3857"/>
        <w:gridCol w:w="1134"/>
        <w:gridCol w:w="1022"/>
        <w:gridCol w:w="1022"/>
        <w:gridCol w:w="1022"/>
        <w:gridCol w:w="1025"/>
      </w:tblGrid>
      <w:tr w:rsidR="00CD3648" w:rsidRPr="00435B9F" w:rsidTr="00861C78">
        <w:trPr>
          <w:cantSplit/>
          <w:tblHeader/>
        </w:trPr>
        <w:tc>
          <w:tcPr>
            <w:tcW w:w="3857" w:type="dxa"/>
            <w:vMerge w:val="restart"/>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before="60" w:after="60"/>
              <w:jc w:val="center"/>
              <w:rPr>
                <w:sz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before="60" w:after="60"/>
              <w:jc w:val="center"/>
              <w:rPr>
                <w:sz w:val="20"/>
              </w:rPr>
            </w:pPr>
            <w:r w:rsidRPr="00435B9F">
              <w:rPr>
                <w:sz w:val="20"/>
              </w:rPr>
              <w:t xml:space="preserve">Удельный </w:t>
            </w:r>
            <w:r w:rsidRPr="00435B9F">
              <w:rPr>
                <w:sz w:val="20"/>
              </w:rPr>
              <w:br/>
              <w:t>вес орган</w:t>
            </w:r>
            <w:r w:rsidRPr="00435B9F">
              <w:rPr>
                <w:sz w:val="20"/>
              </w:rPr>
              <w:t>и</w:t>
            </w:r>
            <w:r w:rsidRPr="00435B9F">
              <w:rPr>
                <w:sz w:val="20"/>
              </w:rPr>
              <w:t>заций, име-ющих пр</w:t>
            </w:r>
            <w:r w:rsidRPr="00435B9F">
              <w:rPr>
                <w:sz w:val="20"/>
              </w:rPr>
              <w:t>о</w:t>
            </w:r>
            <w:r w:rsidRPr="00435B9F">
              <w:rPr>
                <w:sz w:val="20"/>
              </w:rPr>
              <w:t>сроченную задолже</w:t>
            </w:r>
            <w:r w:rsidRPr="00435B9F">
              <w:rPr>
                <w:sz w:val="20"/>
              </w:rPr>
              <w:t>н</w:t>
            </w:r>
            <w:r w:rsidRPr="00435B9F">
              <w:rPr>
                <w:sz w:val="20"/>
              </w:rPr>
              <w:t>ность, %</w:t>
            </w:r>
          </w:p>
        </w:tc>
        <w:tc>
          <w:tcPr>
            <w:tcW w:w="2044" w:type="dxa"/>
            <w:gridSpan w:val="2"/>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before="60"/>
              <w:jc w:val="center"/>
              <w:rPr>
                <w:sz w:val="20"/>
              </w:rPr>
            </w:pPr>
            <w:r w:rsidRPr="00435B9F">
              <w:rPr>
                <w:sz w:val="20"/>
              </w:rPr>
              <w:t>Тыс. рублей</w:t>
            </w:r>
          </w:p>
        </w:tc>
        <w:tc>
          <w:tcPr>
            <w:tcW w:w="2047" w:type="dxa"/>
            <w:gridSpan w:val="2"/>
            <w:tcBorders>
              <w:top w:val="single" w:sz="4" w:space="0" w:color="auto"/>
              <w:left w:val="single" w:sz="4" w:space="0" w:color="auto"/>
              <w:bottom w:val="single" w:sz="4" w:space="0" w:color="auto"/>
              <w:right w:val="single" w:sz="4" w:space="0" w:color="auto"/>
            </w:tcBorders>
          </w:tcPr>
          <w:p w:rsidR="00CD3648" w:rsidRPr="00435B9F" w:rsidRDefault="00CD3648" w:rsidP="00A36BF8">
            <w:pPr>
              <w:spacing w:before="60"/>
              <w:jc w:val="center"/>
              <w:rPr>
                <w:sz w:val="20"/>
              </w:rPr>
            </w:pPr>
            <w:r w:rsidRPr="00435B9F">
              <w:rPr>
                <w:sz w:val="20"/>
                <w:lang w:val="en-US"/>
              </w:rPr>
              <w:t xml:space="preserve">В % к </w:t>
            </w:r>
            <w:r w:rsidR="00A36BF8">
              <w:rPr>
                <w:sz w:val="20"/>
              </w:rPr>
              <w:t>июню</w:t>
            </w:r>
            <w:r w:rsidRPr="00435B9F">
              <w:rPr>
                <w:sz w:val="20"/>
                <w:lang w:val="en-US"/>
              </w:rPr>
              <w:t>20</w:t>
            </w:r>
            <w:r w:rsidRPr="00435B9F">
              <w:rPr>
                <w:sz w:val="20"/>
              </w:rPr>
              <w:t>19</w:t>
            </w:r>
          </w:p>
        </w:tc>
      </w:tr>
      <w:tr w:rsidR="00CD3648" w:rsidRPr="00435B9F" w:rsidTr="00861C78">
        <w:trPr>
          <w:cantSplit/>
          <w:trHeight w:val="910"/>
          <w:tblHeader/>
        </w:trPr>
        <w:tc>
          <w:tcPr>
            <w:tcW w:w="3857" w:type="dxa"/>
            <w:vMerge/>
            <w:tcBorders>
              <w:top w:val="single" w:sz="4" w:space="0" w:color="auto"/>
              <w:left w:val="single" w:sz="4" w:space="0" w:color="auto"/>
              <w:bottom w:val="single" w:sz="4" w:space="0" w:color="auto"/>
              <w:right w:val="single" w:sz="4" w:space="0" w:color="auto"/>
            </w:tcBorders>
            <w:vAlign w:val="center"/>
          </w:tcPr>
          <w:p w:rsidR="00CD3648" w:rsidRPr="00435B9F" w:rsidRDefault="00CD3648" w:rsidP="008A2059">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D3648" w:rsidRPr="00435B9F" w:rsidRDefault="00CD3648" w:rsidP="008A2059">
            <w:pPr>
              <w:rPr>
                <w:sz w:val="20"/>
              </w:rPr>
            </w:pPr>
          </w:p>
        </w:tc>
        <w:tc>
          <w:tcPr>
            <w:tcW w:w="1022"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ind w:left="-57" w:right="-57"/>
              <w:jc w:val="center"/>
              <w:rPr>
                <w:sz w:val="20"/>
              </w:rPr>
            </w:pPr>
            <w:r w:rsidRPr="00435B9F">
              <w:rPr>
                <w:sz w:val="20"/>
              </w:rPr>
              <w:t>всего</w:t>
            </w:r>
          </w:p>
        </w:tc>
        <w:tc>
          <w:tcPr>
            <w:tcW w:w="1022"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jc w:val="center"/>
              <w:rPr>
                <w:sz w:val="20"/>
              </w:rPr>
            </w:pPr>
            <w:r w:rsidRPr="00435B9F">
              <w:rPr>
                <w:sz w:val="20"/>
              </w:rPr>
              <w:t xml:space="preserve">в том </w:t>
            </w:r>
            <w:r w:rsidRPr="00435B9F">
              <w:rPr>
                <w:sz w:val="20"/>
              </w:rPr>
              <w:br/>
              <w:t xml:space="preserve">числе </w:t>
            </w:r>
            <w:r w:rsidRPr="00435B9F">
              <w:rPr>
                <w:sz w:val="20"/>
              </w:rPr>
              <w:br/>
              <w:t>проср</w:t>
            </w:r>
            <w:r w:rsidRPr="00435B9F">
              <w:rPr>
                <w:sz w:val="20"/>
              </w:rPr>
              <w:t>о</w:t>
            </w:r>
            <w:r w:rsidRPr="00435B9F">
              <w:rPr>
                <w:sz w:val="20"/>
              </w:rPr>
              <w:t>ченная</w:t>
            </w:r>
          </w:p>
        </w:tc>
        <w:tc>
          <w:tcPr>
            <w:tcW w:w="1022"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jc w:val="center"/>
              <w:rPr>
                <w:sz w:val="20"/>
              </w:rPr>
            </w:pPr>
            <w:r w:rsidRPr="00435B9F">
              <w:rPr>
                <w:sz w:val="20"/>
              </w:rPr>
              <w:t>всей з</w:t>
            </w:r>
            <w:r w:rsidRPr="00435B9F">
              <w:rPr>
                <w:sz w:val="20"/>
              </w:rPr>
              <w:t>а</w:t>
            </w:r>
            <w:r w:rsidRPr="00435B9F">
              <w:rPr>
                <w:sz w:val="20"/>
              </w:rPr>
              <w:t>долже</w:t>
            </w:r>
            <w:r w:rsidRPr="00435B9F">
              <w:rPr>
                <w:sz w:val="20"/>
              </w:rPr>
              <w:t>н</w:t>
            </w:r>
            <w:r w:rsidRPr="00435B9F">
              <w:rPr>
                <w:sz w:val="20"/>
              </w:rPr>
              <w:t>ности</w:t>
            </w:r>
          </w:p>
        </w:tc>
        <w:tc>
          <w:tcPr>
            <w:tcW w:w="1025"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jc w:val="center"/>
              <w:rPr>
                <w:sz w:val="20"/>
              </w:rPr>
            </w:pPr>
            <w:r w:rsidRPr="00435B9F">
              <w:rPr>
                <w:sz w:val="20"/>
              </w:rPr>
              <w:t xml:space="preserve">в том </w:t>
            </w:r>
            <w:r w:rsidRPr="00435B9F">
              <w:rPr>
                <w:sz w:val="20"/>
              </w:rPr>
              <w:br/>
              <w:t xml:space="preserve">числе </w:t>
            </w:r>
            <w:r w:rsidRPr="00435B9F">
              <w:rPr>
                <w:sz w:val="20"/>
              </w:rPr>
              <w:br/>
              <w:t>просро-</w:t>
            </w:r>
            <w:r w:rsidRPr="00435B9F">
              <w:rPr>
                <w:sz w:val="20"/>
              </w:rPr>
              <w:br/>
              <w:t>ченной</w:t>
            </w:r>
          </w:p>
        </w:tc>
      </w:tr>
      <w:tr w:rsidR="00B91109" w:rsidRPr="00435B9F" w:rsidTr="00861C78">
        <w:trPr>
          <w:cantSplit/>
        </w:trPr>
        <w:tc>
          <w:tcPr>
            <w:tcW w:w="3857" w:type="dxa"/>
            <w:tcBorders>
              <w:top w:val="single" w:sz="4" w:space="0" w:color="auto"/>
              <w:left w:val="single" w:sz="4" w:space="0" w:color="auto"/>
              <w:bottom w:val="single" w:sz="4" w:space="0" w:color="auto"/>
              <w:right w:val="nil"/>
            </w:tcBorders>
            <w:vAlign w:val="bottom"/>
          </w:tcPr>
          <w:p w:rsidR="00B91109" w:rsidRPr="00435B9F" w:rsidRDefault="00B91109" w:rsidP="00611293">
            <w:pPr>
              <w:spacing w:before="60" w:after="60"/>
              <w:ind w:left="57"/>
              <w:rPr>
                <w:sz w:val="20"/>
              </w:rPr>
            </w:pPr>
            <w:r w:rsidRPr="00435B9F">
              <w:rPr>
                <w:sz w:val="20"/>
              </w:rPr>
              <w:t>Всего</w:t>
            </w:r>
          </w:p>
        </w:tc>
        <w:tc>
          <w:tcPr>
            <w:tcW w:w="1134" w:type="dxa"/>
            <w:tcBorders>
              <w:top w:val="single" w:sz="4" w:space="0" w:color="auto"/>
              <w:left w:val="nil"/>
              <w:bottom w:val="single" w:sz="4" w:space="0" w:color="auto"/>
              <w:right w:val="nil"/>
            </w:tcBorders>
            <w:vAlign w:val="bottom"/>
          </w:tcPr>
          <w:p w:rsidR="00B91109" w:rsidRDefault="00B91109">
            <w:pPr>
              <w:spacing w:before="60" w:after="60"/>
              <w:ind w:left="-57" w:right="454"/>
              <w:jc w:val="right"/>
              <w:rPr>
                <w:sz w:val="20"/>
              </w:rPr>
            </w:pPr>
            <w:r>
              <w:rPr>
                <w:sz w:val="20"/>
              </w:rPr>
              <w:t>-</w:t>
            </w:r>
          </w:p>
        </w:tc>
        <w:tc>
          <w:tcPr>
            <w:tcW w:w="1022" w:type="dxa"/>
            <w:tcBorders>
              <w:top w:val="single" w:sz="4" w:space="0" w:color="auto"/>
              <w:left w:val="nil"/>
              <w:bottom w:val="single" w:sz="4" w:space="0" w:color="auto"/>
              <w:right w:val="nil"/>
            </w:tcBorders>
            <w:vAlign w:val="bottom"/>
          </w:tcPr>
          <w:p w:rsidR="00B91109" w:rsidRDefault="00B91109">
            <w:pPr>
              <w:tabs>
                <w:tab w:val="left" w:pos="685"/>
              </w:tabs>
              <w:spacing w:before="60" w:after="60"/>
              <w:ind w:right="227"/>
              <w:jc w:val="right"/>
              <w:rPr>
                <w:sz w:val="20"/>
              </w:rPr>
            </w:pPr>
            <w:r>
              <w:rPr>
                <w:sz w:val="20"/>
              </w:rPr>
              <w:t>64024</w:t>
            </w:r>
          </w:p>
        </w:tc>
        <w:tc>
          <w:tcPr>
            <w:tcW w:w="1022" w:type="dxa"/>
            <w:tcBorders>
              <w:top w:val="single" w:sz="4" w:space="0" w:color="auto"/>
              <w:left w:val="nil"/>
              <w:bottom w:val="single" w:sz="4" w:space="0" w:color="auto"/>
              <w:right w:val="nil"/>
            </w:tcBorders>
            <w:vAlign w:val="bottom"/>
          </w:tcPr>
          <w:p w:rsidR="00B91109" w:rsidRDefault="00B91109">
            <w:pPr>
              <w:spacing w:before="60" w:after="60"/>
              <w:ind w:left="-170" w:right="454"/>
              <w:jc w:val="right"/>
              <w:rPr>
                <w:sz w:val="20"/>
              </w:rPr>
            </w:pPr>
            <w:r>
              <w:rPr>
                <w:sz w:val="20"/>
              </w:rPr>
              <w:t>-</w:t>
            </w:r>
          </w:p>
        </w:tc>
        <w:tc>
          <w:tcPr>
            <w:tcW w:w="1022" w:type="dxa"/>
            <w:tcBorders>
              <w:bottom w:val="single" w:sz="4" w:space="0" w:color="auto"/>
            </w:tcBorders>
            <w:vAlign w:val="bottom"/>
          </w:tcPr>
          <w:p w:rsidR="00B91109" w:rsidRDefault="00B91109">
            <w:pPr>
              <w:spacing w:before="60" w:after="60"/>
              <w:ind w:right="284"/>
              <w:jc w:val="right"/>
              <w:rPr>
                <w:sz w:val="20"/>
              </w:rPr>
            </w:pPr>
            <w:r>
              <w:rPr>
                <w:sz w:val="20"/>
              </w:rPr>
              <w:t>101.0</w:t>
            </w:r>
          </w:p>
        </w:tc>
        <w:tc>
          <w:tcPr>
            <w:tcW w:w="1025" w:type="dxa"/>
            <w:tcBorders>
              <w:top w:val="single" w:sz="4" w:space="0" w:color="auto"/>
              <w:left w:val="nil"/>
              <w:bottom w:val="single" w:sz="4" w:space="0" w:color="auto"/>
              <w:right w:val="single" w:sz="4" w:space="0" w:color="auto"/>
            </w:tcBorders>
            <w:vAlign w:val="bottom"/>
          </w:tcPr>
          <w:p w:rsidR="00B91109" w:rsidRDefault="00B91109">
            <w:pPr>
              <w:tabs>
                <w:tab w:val="left" w:pos="772"/>
              </w:tabs>
              <w:spacing w:before="60" w:after="60"/>
              <w:ind w:left="-227" w:right="510"/>
              <w:jc w:val="right"/>
              <w:rPr>
                <w:sz w:val="20"/>
              </w:rPr>
            </w:pPr>
            <w:r>
              <w:rPr>
                <w:sz w:val="20"/>
              </w:rPr>
              <w:t>-</w:t>
            </w:r>
          </w:p>
        </w:tc>
      </w:tr>
    </w:tbl>
    <w:p w:rsidR="00CD3648" w:rsidRPr="00435B9F" w:rsidRDefault="00CD3648" w:rsidP="000F229B">
      <w:pPr>
        <w:pStyle w:val="3"/>
        <w:spacing w:before="120" w:after="0"/>
        <w:jc w:val="center"/>
        <w:rPr>
          <w:b/>
          <w:bCs/>
          <w:sz w:val="22"/>
        </w:rPr>
      </w:pPr>
      <w:bookmarkStart w:id="212" w:name="_Toc22806960"/>
      <w:r w:rsidRPr="00435B9F">
        <w:rPr>
          <w:b/>
          <w:bCs/>
          <w:sz w:val="22"/>
        </w:rPr>
        <w:lastRenderedPageBreak/>
        <w:t>Дебиторская задолженность организаций</w:t>
      </w:r>
      <w:bookmarkEnd w:id="212"/>
    </w:p>
    <w:p w:rsidR="00CD3648" w:rsidRPr="00435B9F" w:rsidRDefault="00700B18" w:rsidP="002F0CC1">
      <w:pPr>
        <w:spacing w:before="120" w:after="120"/>
        <w:jc w:val="center"/>
        <w:rPr>
          <w:b/>
          <w:sz w:val="20"/>
        </w:rPr>
      </w:pPr>
      <w:r>
        <w:rPr>
          <w:b/>
          <w:sz w:val="20"/>
        </w:rPr>
        <w:t xml:space="preserve">в </w:t>
      </w:r>
      <w:r w:rsidR="00A36BF8">
        <w:rPr>
          <w:b/>
          <w:sz w:val="20"/>
        </w:rPr>
        <w:t>июл</w:t>
      </w:r>
      <w:r w:rsidR="00CD3648" w:rsidRPr="00435B9F">
        <w:rPr>
          <w:b/>
          <w:sz w:val="20"/>
        </w:rPr>
        <w:t xml:space="preserve">е 2019 года </w:t>
      </w:r>
    </w:p>
    <w:p w:rsidR="00CD3648" w:rsidRPr="00435B9F" w:rsidRDefault="00CD3648" w:rsidP="00CD3648">
      <w:pPr>
        <w:spacing w:after="120"/>
        <w:jc w:val="right"/>
        <w:rPr>
          <w:sz w:val="18"/>
        </w:rPr>
      </w:pPr>
      <w:r w:rsidRPr="00435B9F">
        <w:rPr>
          <w:sz w:val="18"/>
        </w:rPr>
        <w:t xml:space="preserve"> (нарастающим итогом, на конец отчетного периода)</w:t>
      </w:r>
    </w:p>
    <w:tbl>
      <w:tblPr>
        <w:tblW w:w="9082" w:type="dxa"/>
        <w:tblLayout w:type="fixed"/>
        <w:tblCellMar>
          <w:left w:w="0" w:type="dxa"/>
          <w:right w:w="0" w:type="dxa"/>
        </w:tblCellMar>
        <w:tblLook w:val="04A0" w:firstRow="1" w:lastRow="0" w:firstColumn="1" w:lastColumn="0" w:noHBand="0" w:noVBand="1"/>
      </w:tblPr>
      <w:tblGrid>
        <w:gridCol w:w="3857"/>
        <w:gridCol w:w="1134"/>
        <w:gridCol w:w="1022"/>
        <w:gridCol w:w="1022"/>
        <w:gridCol w:w="1022"/>
        <w:gridCol w:w="1025"/>
      </w:tblGrid>
      <w:tr w:rsidR="00CD3648" w:rsidRPr="00435B9F" w:rsidTr="00861C78">
        <w:trPr>
          <w:cantSplit/>
          <w:tblHeader/>
        </w:trPr>
        <w:tc>
          <w:tcPr>
            <w:tcW w:w="3857" w:type="dxa"/>
            <w:vMerge w:val="restart"/>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before="60" w:after="60"/>
              <w:jc w:val="center"/>
              <w:rPr>
                <w:sz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before="60" w:after="60"/>
              <w:jc w:val="center"/>
              <w:rPr>
                <w:sz w:val="20"/>
              </w:rPr>
            </w:pPr>
            <w:r w:rsidRPr="00435B9F">
              <w:rPr>
                <w:sz w:val="20"/>
              </w:rPr>
              <w:t xml:space="preserve">Удельный </w:t>
            </w:r>
            <w:r w:rsidRPr="00435B9F">
              <w:rPr>
                <w:sz w:val="20"/>
              </w:rPr>
              <w:br/>
              <w:t>вес орган</w:t>
            </w:r>
            <w:r w:rsidRPr="00435B9F">
              <w:rPr>
                <w:sz w:val="20"/>
              </w:rPr>
              <w:t>и</w:t>
            </w:r>
            <w:r w:rsidRPr="00435B9F">
              <w:rPr>
                <w:sz w:val="20"/>
              </w:rPr>
              <w:t>заций, име-ющих пр</w:t>
            </w:r>
            <w:r w:rsidRPr="00435B9F">
              <w:rPr>
                <w:sz w:val="20"/>
              </w:rPr>
              <w:t>о</w:t>
            </w:r>
            <w:r w:rsidRPr="00435B9F">
              <w:rPr>
                <w:sz w:val="20"/>
              </w:rPr>
              <w:t>сроченную задолже</w:t>
            </w:r>
            <w:r w:rsidRPr="00435B9F">
              <w:rPr>
                <w:sz w:val="20"/>
              </w:rPr>
              <w:t>н</w:t>
            </w:r>
            <w:r w:rsidRPr="00435B9F">
              <w:rPr>
                <w:sz w:val="20"/>
              </w:rPr>
              <w:t>ность, %</w:t>
            </w:r>
          </w:p>
        </w:tc>
        <w:tc>
          <w:tcPr>
            <w:tcW w:w="2044" w:type="dxa"/>
            <w:gridSpan w:val="2"/>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before="60"/>
              <w:jc w:val="center"/>
              <w:rPr>
                <w:sz w:val="20"/>
                <w:lang w:val="en-US"/>
              </w:rPr>
            </w:pPr>
            <w:r w:rsidRPr="00435B9F">
              <w:rPr>
                <w:sz w:val="20"/>
              </w:rPr>
              <w:t>Тыс. рублей</w:t>
            </w:r>
          </w:p>
        </w:tc>
        <w:tc>
          <w:tcPr>
            <w:tcW w:w="2047" w:type="dxa"/>
            <w:gridSpan w:val="2"/>
            <w:tcBorders>
              <w:top w:val="single" w:sz="4" w:space="0" w:color="auto"/>
              <w:left w:val="single" w:sz="4" w:space="0" w:color="auto"/>
              <w:bottom w:val="single" w:sz="4" w:space="0" w:color="auto"/>
              <w:right w:val="single" w:sz="4" w:space="0" w:color="auto"/>
            </w:tcBorders>
          </w:tcPr>
          <w:p w:rsidR="00CD3648" w:rsidRPr="00435B9F" w:rsidRDefault="00CD3648" w:rsidP="00A36BF8">
            <w:pPr>
              <w:spacing w:before="60"/>
              <w:jc w:val="center"/>
              <w:rPr>
                <w:sz w:val="20"/>
              </w:rPr>
            </w:pPr>
            <w:r w:rsidRPr="00435B9F">
              <w:rPr>
                <w:sz w:val="20"/>
                <w:lang w:val="en-US"/>
              </w:rPr>
              <w:t xml:space="preserve">В % к </w:t>
            </w:r>
            <w:r w:rsidR="00A36BF8">
              <w:rPr>
                <w:sz w:val="20"/>
              </w:rPr>
              <w:t>июн</w:t>
            </w:r>
            <w:r w:rsidR="00700B18">
              <w:rPr>
                <w:sz w:val="20"/>
              </w:rPr>
              <w:t>ю</w:t>
            </w:r>
            <w:r w:rsidRPr="00435B9F">
              <w:rPr>
                <w:sz w:val="20"/>
                <w:lang w:val="en-US"/>
              </w:rPr>
              <w:t>20</w:t>
            </w:r>
            <w:r w:rsidRPr="00435B9F">
              <w:rPr>
                <w:sz w:val="20"/>
              </w:rPr>
              <w:t>19</w:t>
            </w:r>
          </w:p>
        </w:tc>
      </w:tr>
      <w:tr w:rsidR="00CD3648" w:rsidRPr="00435B9F" w:rsidTr="00861C78">
        <w:trPr>
          <w:cantSplit/>
          <w:trHeight w:val="910"/>
          <w:tblHeader/>
        </w:trPr>
        <w:tc>
          <w:tcPr>
            <w:tcW w:w="3857" w:type="dxa"/>
            <w:vMerge/>
            <w:tcBorders>
              <w:top w:val="single" w:sz="4" w:space="0" w:color="auto"/>
              <w:left w:val="single" w:sz="4" w:space="0" w:color="auto"/>
              <w:bottom w:val="single" w:sz="4" w:space="0" w:color="auto"/>
              <w:right w:val="single" w:sz="4" w:space="0" w:color="auto"/>
            </w:tcBorders>
            <w:vAlign w:val="center"/>
          </w:tcPr>
          <w:p w:rsidR="00CD3648" w:rsidRPr="00435B9F" w:rsidRDefault="00CD3648" w:rsidP="008A2059">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D3648" w:rsidRPr="00435B9F" w:rsidRDefault="00CD3648" w:rsidP="008A2059">
            <w:pPr>
              <w:rPr>
                <w:sz w:val="20"/>
              </w:rPr>
            </w:pPr>
          </w:p>
        </w:tc>
        <w:tc>
          <w:tcPr>
            <w:tcW w:w="1022"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ind w:left="-57" w:right="-57"/>
              <w:jc w:val="center"/>
              <w:rPr>
                <w:sz w:val="20"/>
              </w:rPr>
            </w:pPr>
            <w:r w:rsidRPr="00435B9F">
              <w:rPr>
                <w:sz w:val="20"/>
              </w:rPr>
              <w:t>всего</w:t>
            </w:r>
          </w:p>
        </w:tc>
        <w:tc>
          <w:tcPr>
            <w:tcW w:w="1022"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jc w:val="center"/>
              <w:rPr>
                <w:sz w:val="20"/>
              </w:rPr>
            </w:pPr>
            <w:r w:rsidRPr="00435B9F">
              <w:rPr>
                <w:sz w:val="20"/>
              </w:rPr>
              <w:t xml:space="preserve">в том </w:t>
            </w:r>
            <w:r w:rsidRPr="00435B9F">
              <w:rPr>
                <w:sz w:val="20"/>
              </w:rPr>
              <w:br/>
              <w:t xml:space="preserve">числе </w:t>
            </w:r>
            <w:r w:rsidRPr="00435B9F">
              <w:rPr>
                <w:sz w:val="20"/>
              </w:rPr>
              <w:br/>
              <w:t>проср</w:t>
            </w:r>
            <w:r w:rsidRPr="00435B9F">
              <w:rPr>
                <w:sz w:val="20"/>
              </w:rPr>
              <w:t>о</w:t>
            </w:r>
            <w:r w:rsidRPr="00435B9F">
              <w:rPr>
                <w:sz w:val="20"/>
              </w:rPr>
              <w:t>ченная</w:t>
            </w:r>
          </w:p>
        </w:tc>
        <w:tc>
          <w:tcPr>
            <w:tcW w:w="1022"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jc w:val="center"/>
              <w:rPr>
                <w:sz w:val="20"/>
              </w:rPr>
            </w:pPr>
            <w:r w:rsidRPr="00435B9F">
              <w:rPr>
                <w:sz w:val="20"/>
              </w:rPr>
              <w:t>всей з</w:t>
            </w:r>
            <w:r w:rsidRPr="00435B9F">
              <w:rPr>
                <w:sz w:val="20"/>
              </w:rPr>
              <w:t>а</w:t>
            </w:r>
            <w:r w:rsidRPr="00435B9F">
              <w:rPr>
                <w:sz w:val="20"/>
              </w:rPr>
              <w:t>долже</w:t>
            </w:r>
            <w:r w:rsidRPr="00435B9F">
              <w:rPr>
                <w:sz w:val="20"/>
              </w:rPr>
              <w:t>н</w:t>
            </w:r>
            <w:r w:rsidRPr="00435B9F">
              <w:rPr>
                <w:sz w:val="20"/>
              </w:rPr>
              <w:t>ности</w:t>
            </w:r>
          </w:p>
        </w:tc>
        <w:tc>
          <w:tcPr>
            <w:tcW w:w="1025" w:type="dxa"/>
            <w:tcBorders>
              <w:top w:val="single" w:sz="4" w:space="0" w:color="auto"/>
              <w:left w:val="single" w:sz="4" w:space="0" w:color="auto"/>
              <w:bottom w:val="single" w:sz="4" w:space="0" w:color="auto"/>
              <w:right w:val="single" w:sz="4" w:space="0" w:color="auto"/>
            </w:tcBorders>
          </w:tcPr>
          <w:p w:rsidR="00CD3648" w:rsidRPr="00435B9F" w:rsidRDefault="00CD3648" w:rsidP="008A2059">
            <w:pPr>
              <w:spacing w:after="60"/>
              <w:jc w:val="center"/>
              <w:rPr>
                <w:sz w:val="20"/>
              </w:rPr>
            </w:pPr>
            <w:r w:rsidRPr="00435B9F">
              <w:rPr>
                <w:sz w:val="20"/>
              </w:rPr>
              <w:t xml:space="preserve">в том </w:t>
            </w:r>
            <w:r w:rsidRPr="00435B9F">
              <w:rPr>
                <w:sz w:val="20"/>
              </w:rPr>
              <w:br/>
              <w:t xml:space="preserve">числе </w:t>
            </w:r>
            <w:r w:rsidRPr="00435B9F">
              <w:rPr>
                <w:sz w:val="20"/>
              </w:rPr>
              <w:br/>
              <w:t>просро-</w:t>
            </w:r>
            <w:r w:rsidRPr="00435B9F">
              <w:rPr>
                <w:sz w:val="20"/>
              </w:rPr>
              <w:br/>
              <w:t>ченной</w:t>
            </w:r>
          </w:p>
        </w:tc>
      </w:tr>
      <w:tr w:rsidR="005D10DF" w:rsidRPr="00435B9F" w:rsidTr="00861C78">
        <w:trPr>
          <w:cantSplit/>
        </w:trPr>
        <w:tc>
          <w:tcPr>
            <w:tcW w:w="3857" w:type="dxa"/>
            <w:tcBorders>
              <w:top w:val="single" w:sz="4" w:space="0" w:color="auto"/>
              <w:left w:val="single" w:sz="4" w:space="0" w:color="auto"/>
              <w:bottom w:val="single" w:sz="4" w:space="0" w:color="auto"/>
              <w:right w:val="nil"/>
            </w:tcBorders>
            <w:vAlign w:val="bottom"/>
          </w:tcPr>
          <w:p w:rsidR="005D10DF" w:rsidRPr="00435B9F" w:rsidRDefault="005D10DF" w:rsidP="00611293">
            <w:pPr>
              <w:spacing w:before="140" w:after="140"/>
              <w:ind w:left="57"/>
              <w:rPr>
                <w:sz w:val="20"/>
              </w:rPr>
            </w:pPr>
            <w:r w:rsidRPr="00435B9F">
              <w:rPr>
                <w:sz w:val="20"/>
              </w:rPr>
              <w:t>Всего</w:t>
            </w:r>
          </w:p>
        </w:tc>
        <w:tc>
          <w:tcPr>
            <w:tcW w:w="1134" w:type="dxa"/>
            <w:tcBorders>
              <w:top w:val="single" w:sz="4" w:space="0" w:color="auto"/>
              <w:left w:val="nil"/>
              <w:bottom w:val="single" w:sz="4" w:space="0" w:color="auto"/>
              <w:right w:val="nil"/>
            </w:tcBorders>
            <w:vAlign w:val="bottom"/>
          </w:tcPr>
          <w:p w:rsidR="005D10DF" w:rsidRDefault="005D10DF" w:rsidP="005D10DF">
            <w:pPr>
              <w:spacing w:before="140" w:after="140"/>
              <w:ind w:right="397"/>
              <w:jc w:val="right"/>
              <w:rPr>
                <w:sz w:val="20"/>
              </w:rPr>
            </w:pPr>
            <w:r>
              <w:rPr>
                <w:sz w:val="20"/>
              </w:rPr>
              <w:t>33.3</w:t>
            </w:r>
          </w:p>
        </w:tc>
        <w:tc>
          <w:tcPr>
            <w:tcW w:w="1022" w:type="dxa"/>
            <w:tcBorders>
              <w:top w:val="single" w:sz="4" w:space="0" w:color="auto"/>
              <w:left w:val="nil"/>
              <w:bottom w:val="single" w:sz="4" w:space="0" w:color="auto"/>
              <w:right w:val="nil"/>
            </w:tcBorders>
            <w:vAlign w:val="bottom"/>
          </w:tcPr>
          <w:p w:rsidR="005D10DF" w:rsidRDefault="005D10DF" w:rsidP="005D10DF">
            <w:pPr>
              <w:tabs>
                <w:tab w:val="left" w:pos="685"/>
              </w:tabs>
              <w:spacing w:before="140" w:after="140"/>
              <w:ind w:right="227"/>
              <w:jc w:val="right"/>
              <w:rPr>
                <w:sz w:val="20"/>
              </w:rPr>
            </w:pPr>
            <w:r>
              <w:rPr>
                <w:sz w:val="20"/>
              </w:rPr>
              <w:t>37464</w:t>
            </w:r>
          </w:p>
        </w:tc>
        <w:tc>
          <w:tcPr>
            <w:tcW w:w="1022" w:type="dxa"/>
            <w:tcBorders>
              <w:top w:val="single" w:sz="4" w:space="0" w:color="auto"/>
              <w:left w:val="nil"/>
              <w:bottom w:val="single" w:sz="4" w:space="0" w:color="auto"/>
              <w:right w:val="nil"/>
            </w:tcBorders>
            <w:vAlign w:val="bottom"/>
          </w:tcPr>
          <w:p w:rsidR="005D10DF" w:rsidRDefault="005D10DF" w:rsidP="005D10DF">
            <w:pPr>
              <w:spacing w:before="140" w:after="140"/>
              <w:ind w:left="-170" w:right="454"/>
              <w:jc w:val="right"/>
              <w:rPr>
                <w:sz w:val="20"/>
              </w:rPr>
            </w:pPr>
            <w:r>
              <w:rPr>
                <w:sz w:val="20"/>
              </w:rPr>
              <w:t>к</w:t>
            </w:r>
          </w:p>
        </w:tc>
        <w:tc>
          <w:tcPr>
            <w:tcW w:w="1022" w:type="dxa"/>
            <w:tcBorders>
              <w:bottom w:val="single" w:sz="4" w:space="0" w:color="auto"/>
            </w:tcBorders>
            <w:vAlign w:val="bottom"/>
          </w:tcPr>
          <w:p w:rsidR="005D10DF" w:rsidRDefault="005D10DF" w:rsidP="005D10DF">
            <w:pPr>
              <w:spacing w:before="140" w:after="140"/>
              <w:ind w:right="284"/>
              <w:jc w:val="right"/>
              <w:rPr>
                <w:sz w:val="20"/>
              </w:rPr>
            </w:pPr>
            <w:r>
              <w:rPr>
                <w:sz w:val="20"/>
              </w:rPr>
              <w:t>102.4</w:t>
            </w:r>
          </w:p>
        </w:tc>
        <w:tc>
          <w:tcPr>
            <w:tcW w:w="1025" w:type="dxa"/>
            <w:tcBorders>
              <w:top w:val="single" w:sz="4" w:space="0" w:color="auto"/>
              <w:left w:val="nil"/>
              <w:bottom w:val="single" w:sz="4" w:space="0" w:color="auto"/>
              <w:right w:val="single" w:sz="4" w:space="0" w:color="auto"/>
            </w:tcBorders>
            <w:vAlign w:val="bottom"/>
          </w:tcPr>
          <w:p w:rsidR="005D10DF" w:rsidRDefault="005D10DF" w:rsidP="005D10DF">
            <w:pPr>
              <w:tabs>
                <w:tab w:val="left" w:pos="772"/>
              </w:tabs>
              <w:spacing w:before="140" w:after="140"/>
              <w:ind w:right="284"/>
              <w:jc w:val="right"/>
              <w:rPr>
                <w:sz w:val="20"/>
              </w:rPr>
            </w:pPr>
            <w:r>
              <w:rPr>
                <w:sz w:val="20"/>
              </w:rPr>
              <w:t>100.0</w:t>
            </w:r>
          </w:p>
        </w:tc>
      </w:tr>
    </w:tbl>
    <w:p w:rsidR="003D209F" w:rsidRPr="009933D0" w:rsidRDefault="003D209F" w:rsidP="0015031D">
      <w:pPr>
        <w:pStyle w:val="1"/>
        <w:spacing w:after="120"/>
        <w:jc w:val="center"/>
        <w:rPr>
          <w:i/>
        </w:rPr>
      </w:pPr>
      <w:bookmarkStart w:id="213" w:name="_Toc22806961"/>
      <w:bookmarkEnd w:id="184"/>
      <w:r w:rsidRPr="009933D0">
        <w:rPr>
          <w:i/>
        </w:rPr>
        <w:t>СОЦИАЛЬНАЯ СФЕРА</w:t>
      </w:r>
      <w:bookmarkEnd w:id="213"/>
    </w:p>
    <w:p w:rsidR="004934B4" w:rsidRPr="0058462D" w:rsidRDefault="004934B4" w:rsidP="0015031D">
      <w:pPr>
        <w:pStyle w:val="3"/>
        <w:spacing w:before="0" w:after="120"/>
        <w:jc w:val="center"/>
        <w:rPr>
          <w:b/>
          <w:bCs/>
          <w:sz w:val="22"/>
        </w:rPr>
      </w:pPr>
      <w:bookmarkStart w:id="214" w:name="_Toc22806962"/>
      <w:r w:rsidRPr="009933D0">
        <w:rPr>
          <w:b/>
          <w:bCs/>
          <w:sz w:val="22"/>
        </w:rPr>
        <w:t>Среднесписочная численность (без внешних совместителей),</w:t>
      </w:r>
      <w:r w:rsidRPr="009933D0">
        <w:rPr>
          <w:b/>
          <w:bCs/>
          <w:sz w:val="22"/>
        </w:rPr>
        <w:br/>
        <w:t>фонд начисленной заработной платы и среднемесячная</w:t>
      </w:r>
      <w:r w:rsidRPr="009933D0">
        <w:rPr>
          <w:b/>
          <w:bCs/>
          <w:sz w:val="22"/>
        </w:rPr>
        <w:br/>
        <w:t>заработная плата работников</w:t>
      </w:r>
      <w:bookmarkEnd w:id="185"/>
      <w:r w:rsidR="00204267" w:rsidRPr="009933D0">
        <w:rPr>
          <w:b/>
          <w:bCs/>
          <w:sz w:val="22"/>
          <w:szCs w:val="22"/>
          <w:vertAlign w:val="superscript"/>
        </w:rPr>
        <w:t>1)</w:t>
      </w:r>
      <w:bookmarkEnd w:id="214"/>
    </w:p>
    <w:p w:rsidR="00797509" w:rsidRPr="0058462D" w:rsidRDefault="00797509" w:rsidP="000F229B">
      <w:pPr>
        <w:spacing w:after="100"/>
        <w:jc w:val="center"/>
        <w:rPr>
          <w:b/>
          <w:sz w:val="20"/>
        </w:rPr>
      </w:pPr>
      <w:r w:rsidRPr="0058462D">
        <w:rPr>
          <w:b/>
          <w:sz w:val="20"/>
        </w:rPr>
        <w:t xml:space="preserve">в </w:t>
      </w:r>
      <w:r w:rsidR="00CB0868">
        <w:rPr>
          <w:b/>
          <w:sz w:val="20"/>
        </w:rPr>
        <w:t>январе</w:t>
      </w:r>
      <w:r w:rsidR="00ED358C">
        <w:rPr>
          <w:b/>
          <w:sz w:val="20"/>
        </w:rPr>
        <w:t xml:space="preserve"> - </w:t>
      </w:r>
      <w:r w:rsidR="00A36BF8">
        <w:rPr>
          <w:b/>
          <w:sz w:val="20"/>
        </w:rPr>
        <w:t>август</w:t>
      </w:r>
      <w:r w:rsidR="00FA4033">
        <w:rPr>
          <w:b/>
          <w:sz w:val="20"/>
        </w:rPr>
        <w:t>е</w:t>
      </w:r>
      <w:r w:rsidR="00E4680B" w:rsidRPr="0058462D">
        <w:rPr>
          <w:b/>
          <w:sz w:val="20"/>
        </w:rPr>
        <w:t>2</w:t>
      </w:r>
      <w:r w:rsidRPr="0058462D">
        <w:rPr>
          <w:b/>
          <w:sz w:val="20"/>
        </w:rPr>
        <w:t>01</w:t>
      </w:r>
      <w:r w:rsidR="00CB0868">
        <w:rPr>
          <w:b/>
          <w:sz w:val="20"/>
        </w:rPr>
        <w:t>9</w:t>
      </w:r>
      <w:r w:rsidRPr="0058462D">
        <w:rPr>
          <w:b/>
          <w:sz w:val="20"/>
        </w:rPr>
        <w:t xml:space="preserve"> год</w:t>
      </w:r>
      <w:r w:rsidR="00CB0868">
        <w:rPr>
          <w:b/>
          <w:sz w:val="20"/>
        </w:rPr>
        <w:t>а</w:t>
      </w:r>
    </w:p>
    <w:p w:rsidR="004934B4" w:rsidRPr="0058462D" w:rsidRDefault="004934B4" w:rsidP="000F229B">
      <w:pPr>
        <w:spacing w:after="100"/>
        <w:jc w:val="center"/>
        <w:rPr>
          <w:sz w:val="20"/>
        </w:rPr>
      </w:pPr>
      <w:r w:rsidRPr="0058462D">
        <w:rPr>
          <w:sz w:val="20"/>
        </w:rPr>
        <w:t>(</w:t>
      </w:r>
      <w:r w:rsidR="00A772EF" w:rsidRPr="0058462D">
        <w:rPr>
          <w:sz w:val="20"/>
        </w:rPr>
        <w:t xml:space="preserve">по организациям со средней численностью свыше 15 человек, </w:t>
      </w:r>
      <w:r w:rsidR="00A772EF" w:rsidRPr="0058462D">
        <w:rPr>
          <w:sz w:val="20"/>
        </w:rPr>
        <w:br/>
        <w:t>без субъектов малого предпринимательства</w:t>
      </w:r>
      <w:r w:rsidRPr="0058462D">
        <w:rPr>
          <w:sz w:val="20"/>
        </w:rPr>
        <w:t>)</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8"/>
        <w:gridCol w:w="1258"/>
        <w:gridCol w:w="1121"/>
        <w:gridCol w:w="1232"/>
        <w:gridCol w:w="1121"/>
        <w:gridCol w:w="1121"/>
        <w:gridCol w:w="1121"/>
      </w:tblGrid>
      <w:tr w:rsidR="0060333C" w:rsidRPr="00447057" w:rsidTr="00952F86">
        <w:trPr>
          <w:cantSplit/>
          <w:trHeight w:val="399"/>
        </w:trPr>
        <w:tc>
          <w:tcPr>
            <w:tcW w:w="2098" w:type="dxa"/>
            <w:vMerge w:val="restart"/>
            <w:tcBorders>
              <w:top w:val="single" w:sz="4" w:space="0" w:color="auto"/>
              <w:bottom w:val="single" w:sz="4" w:space="0" w:color="auto"/>
              <w:right w:val="single" w:sz="4" w:space="0" w:color="auto"/>
            </w:tcBorders>
          </w:tcPr>
          <w:p w:rsidR="0060333C" w:rsidRPr="00447057" w:rsidRDefault="0060333C" w:rsidP="000F229B">
            <w:pPr>
              <w:spacing w:before="60" w:after="60" w:line="220" w:lineRule="exact"/>
              <w:jc w:val="center"/>
              <w:rPr>
                <w:rFonts w:cs="Arial"/>
                <w:sz w:val="20"/>
              </w:rPr>
            </w:pPr>
          </w:p>
        </w:tc>
        <w:tc>
          <w:tcPr>
            <w:tcW w:w="2379" w:type="dxa"/>
            <w:gridSpan w:val="2"/>
            <w:tcBorders>
              <w:top w:val="single" w:sz="4" w:space="0" w:color="auto"/>
              <w:left w:val="single" w:sz="4" w:space="0" w:color="auto"/>
              <w:bottom w:val="single" w:sz="4" w:space="0" w:color="auto"/>
              <w:right w:val="single" w:sz="4" w:space="0" w:color="auto"/>
            </w:tcBorders>
          </w:tcPr>
          <w:p w:rsidR="0060333C" w:rsidRPr="00447057" w:rsidRDefault="0060333C" w:rsidP="000F229B">
            <w:pPr>
              <w:spacing w:before="60" w:line="220" w:lineRule="exact"/>
              <w:jc w:val="center"/>
              <w:rPr>
                <w:rFonts w:cs="Arial"/>
                <w:sz w:val="20"/>
              </w:rPr>
            </w:pPr>
            <w:r w:rsidRPr="00447057">
              <w:rPr>
                <w:rFonts w:cs="Arial"/>
                <w:sz w:val="20"/>
              </w:rPr>
              <w:t>Среднесписочная</w:t>
            </w:r>
            <w:r w:rsidRPr="00447057">
              <w:rPr>
                <w:rFonts w:cs="Arial"/>
                <w:sz w:val="20"/>
              </w:rPr>
              <w:br/>
              <w:t>численность</w:t>
            </w:r>
          </w:p>
        </w:tc>
        <w:tc>
          <w:tcPr>
            <w:tcW w:w="2353" w:type="dxa"/>
            <w:gridSpan w:val="2"/>
            <w:tcBorders>
              <w:top w:val="single" w:sz="4" w:space="0" w:color="auto"/>
              <w:left w:val="single" w:sz="4" w:space="0" w:color="auto"/>
              <w:bottom w:val="single" w:sz="4" w:space="0" w:color="auto"/>
              <w:right w:val="single" w:sz="4" w:space="0" w:color="auto"/>
            </w:tcBorders>
          </w:tcPr>
          <w:p w:rsidR="0060333C" w:rsidRPr="00447057" w:rsidRDefault="0060333C" w:rsidP="000F229B">
            <w:pPr>
              <w:spacing w:before="60" w:line="220" w:lineRule="exact"/>
              <w:jc w:val="center"/>
              <w:rPr>
                <w:rFonts w:cs="Arial"/>
                <w:sz w:val="20"/>
              </w:rPr>
            </w:pPr>
            <w:r w:rsidRPr="00447057">
              <w:rPr>
                <w:rFonts w:cs="Arial"/>
                <w:sz w:val="20"/>
              </w:rPr>
              <w:t xml:space="preserve">Фонд заработной </w:t>
            </w:r>
            <w:r w:rsidRPr="00447057">
              <w:rPr>
                <w:rFonts w:cs="Arial"/>
                <w:sz w:val="20"/>
              </w:rPr>
              <w:br/>
              <w:t>платы</w:t>
            </w:r>
          </w:p>
        </w:tc>
        <w:tc>
          <w:tcPr>
            <w:tcW w:w="2242" w:type="dxa"/>
            <w:gridSpan w:val="2"/>
            <w:tcBorders>
              <w:top w:val="single" w:sz="4" w:space="0" w:color="auto"/>
              <w:left w:val="single" w:sz="4" w:space="0" w:color="auto"/>
              <w:bottom w:val="single" w:sz="4" w:space="0" w:color="auto"/>
            </w:tcBorders>
          </w:tcPr>
          <w:p w:rsidR="0060333C" w:rsidRPr="00447057" w:rsidRDefault="0060333C" w:rsidP="000F229B">
            <w:pPr>
              <w:spacing w:before="60" w:line="220" w:lineRule="exact"/>
              <w:jc w:val="center"/>
              <w:rPr>
                <w:rFonts w:cs="Arial"/>
                <w:sz w:val="20"/>
              </w:rPr>
            </w:pPr>
            <w:r w:rsidRPr="00447057">
              <w:rPr>
                <w:rFonts w:cs="Arial"/>
                <w:sz w:val="20"/>
              </w:rPr>
              <w:t>Средняя</w:t>
            </w:r>
            <w:r w:rsidRPr="00447057">
              <w:rPr>
                <w:rFonts w:cs="Arial"/>
                <w:sz w:val="20"/>
              </w:rPr>
              <w:br/>
              <w:t>заработная плата</w:t>
            </w:r>
          </w:p>
        </w:tc>
      </w:tr>
      <w:tr w:rsidR="00A36BF8" w:rsidRPr="00447057" w:rsidTr="00952F86">
        <w:trPr>
          <w:cantSplit/>
          <w:trHeight w:val="441"/>
        </w:trPr>
        <w:tc>
          <w:tcPr>
            <w:tcW w:w="2098" w:type="dxa"/>
            <w:vMerge/>
            <w:tcBorders>
              <w:top w:val="single" w:sz="4" w:space="0" w:color="auto"/>
              <w:bottom w:val="single" w:sz="4" w:space="0" w:color="auto"/>
              <w:right w:val="single" w:sz="4" w:space="0" w:color="auto"/>
            </w:tcBorders>
            <w:vAlign w:val="center"/>
          </w:tcPr>
          <w:p w:rsidR="00A36BF8" w:rsidRPr="00447057" w:rsidRDefault="00A36BF8" w:rsidP="000F229B">
            <w:pPr>
              <w:spacing w:line="220" w:lineRule="exact"/>
              <w:rPr>
                <w:rFonts w:cs="Arial"/>
                <w:sz w:val="20"/>
              </w:rPr>
            </w:pPr>
          </w:p>
        </w:tc>
        <w:tc>
          <w:tcPr>
            <w:tcW w:w="1258" w:type="dxa"/>
            <w:tcBorders>
              <w:top w:val="single" w:sz="4" w:space="0" w:color="auto"/>
              <w:left w:val="single" w:sz="4" w:space="0" w:color="auto"/>
              <w:bottom w:val="single" w:sz="4" w:space="0" w:color="auto"/>
              <w:right w:val="single" w:sz="4" w:space="0" w:color="auto"/>
            </w:tcBorders>
          </w:tcPr>
          <w:p w:rsidR="00A36BF8" w:rsidRPr="00447057" w:rsidRDefault="00A36BF8" w:rsidP="000F229B">
            <w:pPr>
              <w:spacing w:after="60" w:line="220" w:lineRule="exact"/>
              <w:jc w:val="center"/>
              <w:rPr>
                <w:rFonts w:cs="Arial"/>
                <w:sz w:val="20"/>
              </w:rPr>
            </w:pPr>
            <w:r w:rsidRPr="00447057">
              <w:rPr>
                <w:rFonts w:cs="Arial"/>
                <w:sz w:val="20"/>
              </w:rPr>
              <w:t>человек</w:t>
            </w:r>
          </w:p>
        </w:tc>
        <w:tc>
          <w:tcPr>
            <w:tcW w:w="1121" w:type="dxa"/>
            <w:tcBorders>
              <w:top w:val="single" w:sz="4" w:space="0" w:color="auto"/>
              <w:left w:val="single" w:sz="4" w:space="0" w:color="auto"/>
              <w:bottom w:val="single" w:sz="4" w:space="0" w:color="auto"/>
              <w:right w:val="single" w:sz="4" w:space="0" w:color="auto"/>
            </w:tcBorders>
          </w:tcPr>
          <w:p w:rsidR="00A36BF8" w:rsidRPr="00447057" w:rsidRDefault="00A36BF8" w:rsidP="00A36BF8">
            <w:pPr>
              <w:spacing w:after="60" w:line="220" w:lineRule="exact"/>
              <w:jc w:val="center"/>
              <w:rPr>
                <w:rFonts w:cs="Arial"/>
                <w:sz w:val="20"/>
              </w:rPr>
            </w:pPr>
            <w:r w:rsidRPr="00447057">
              <w:rPr>
                <w:rFonts w:cs="Arial"/>
                <w:sz w:val="20"/>
              </w:rPr>
              <w:t>в % к</w:t>
            </w:r>
            <w:r w:rsidRPr="00447057">
              <w:rPr>
                <w:rFonts w:cs="Arial"/>
                <w:sz w:val="20"/>
              </w:rPr>
              <w:br/>
            </w:r>
            <w:r>
              <w:rPr>
                <w:rFonts w:cs="Arial"/>
                <w:sz w:val="20"/>
              </w:rPr>
              <w:t>январю - августу</w:t>
            </w:r>
            <w:r>
              <w:rPr>
                <w:rFonts w:cs="Arial"/>
                <w:sz w:val="20"/>
              </w:rPr>
              <w:br/>
            </w:r>
            <w:r w:rsidRPr="00447057">
              <w:rPr>
                <w:rFonts w:cs="Arial"/>
                <w:sz w:val="20"/>
              </w:rPr>
              <w:t>201</w:t>
            </w:r>
            <w:r>
              <w:rPr>
                <w:rFonts w:cs="Arial"/>
                <w:sz w:val="20"/>
              </w:rPr>
              <w:t>8</w:t>
            </w:r>
          </w:p>
        </w:tc>
        <w:tc>
          <w:tcPr>
            <w:tcW w:w="1232" w:type="dxa"/>
            <w:tcBorders>
              <w:top w:val="single" w:sz="4" w:space="0" w:color="auto"/>
              <w:left w:val="single" w:sz="4" w:space="0" w:color="auto"/>
              <w:bottom w:val="single" w:sz="4" w:space="0" w:color="auto"/>
              <w:right w:val="single" w:sz="4" w:space="0" w:color="auto"/>
            </w:tcBorders>
          </w:tcPr>
          <w:p w:rsidR="00A36BF8" w:rsidRPr="00447057" w:rsidRDefault="00A36BF8" w:rsidP="000F229B">
            <w:pPr>
              <w:spacing w:after="60" w:line="220" w:lineRule="exact"/>
              <w:ind w:left="-57" w:right="-57"/>
              <w:jc w:val="center"/>
              <w:rPr>
                <w:rFonts w:cs="Arial"/>
                <w:color w:val="000000"/>
                <w:sz w:val="20"/>
              </w:rPr>
            </w:pPr>
            <w:r w:rsidRPr="00447057">
              <w:rPr>
                <w:rFonts w:cs="Arial"/>
                <w:color w:val="000000"/>
                <w:sz w:val="20"/>
              </w:rPr>
              <w:t>тыс.</w:t>
            </w:r>
            <w:r w:rsidRPr="00447057">
              <w:rPr>
                <w:rFonts w:cs="Arial"/>
                <w:color w:val="000000"/>
                <w:sz w:val="20"/>
              </w:rPr>
              <w:br/>
              <w:t>рублей</w:t>
            </w:r>
          </w:p>
        </w:tc>
        <w:tc>
          <w:tcPr>
            <w:tcW w:w="1121" w:type="dxa"/>
            <w:tcBorders>
              <w:top w:val="single" w:sz="4" w:space="0" w:color="auto"/>
              <w:left w:val="single" w:sz="4" w:space="0" w:color="auto"/>
              <w:bottom w:val="single" w:sz="4" w:space="0" w:color="auto"/>
              <w:right w:val="single" w:sz="4" w:space="0" w:color="auto"/>
            </w:tcBorders>
          </w:tcPr>
          <w:p w:rsidR="00A36BF8" w:rsidRPr="00447057" w:rsidRDefault="00A36BF8" w:rsidP="00A36BF8">
            <w:pPr>
              <w:spacing w:after="60" w:line="220" w:lineRule="exact"/>
              <w:jc w:val="center"/>
              <w:rPr>
                <w:rFonts w:cs="Arial"/>
                <w:sz w:val="20"/>
              </w:rPr>
            </w:pPr>
            <w:r w:rsidRPr="00447057">
              <w:rPr>
                <w:rFonts w:cs="Arial"/>
                <w:sz w:val="20"/>
              </w:rPr>
              <w:t>в % к</w:t>
            </w:r>
            <w:r w:rsidRPr="00447057">
              <w:rPr>
                <w:rFonts w:cs="Arial"/>
                <w:sz w:val="20"/>
              </w:rPr>
              <w:br/>
            </w:r>
            <w:r>
              <w:rPr>
                <w:rFonts w:cs="Arial"/>
                <w:sz w:val="20"/>
              </w:rPr>
              <w:t>январю - августу</w:t>
            </w:r>
            <w:r>
              <w:rPr>
                <w:rFonts w:cs="Arial"/>
                <w:sz w:val="20"/>
              </w:rPr>
              <w:br/>
            </w:r>
            <w:r w:rsidRPr="00447057">
              <w:rPr>
                <w:rFonts w:cs="Arial"/>
                <w:sz w:val="20"/>
              </w:rPr>
              <w:t>201</w:t>
            </w:r>
            <w:r>
              <w:rPr>
                <w:rFonts w:cs="Arial"/>
                <w:sz w:val="20"/>
              </w:rPr>
              <w:t>8</w:t>
            </w:r>
          </w:p>
        </w:tc>
        <w:tc>
          <w:tcPr>
            <w:tcW w:w="1121" w:type="dxa"/>
            <w:tcBorders>
              <w:top w:val="single" w:sz="4" w:space="0" w:color="auto"/>
              <w:left w:val="single" w:sz="4" w:space="0" w:color="auto"/>
              <w:bottom w:val="single" w:sz="4" w:space="0" w:color="auto"/>
              <w:right w:val="single" w:sz="4" w:space="0" w:color="auto"/>
            </w:tcBorders>
          </w:tcPr>
          <w:p w:rsidR="00A36BF8" w:rsidRPr="00447057" w:rsidRDefault="00A36BF8" w:rsidP="000F229B">
            <w:pPr>
              <w:spacing w:after="60" w:line="220" w:lineRule="exact"/>
              <w:ind w:left="-57" w:right="-57"/>
              <w:jc w:val="center"/>
              <w:rPr>
                <w:rFonts w:cs="Arial"/>
                <w:color w:val="000000"/>
                <w:sz w:val="20"/>
              </w:rPr>
            </w:pPr>
            <w:r w:rsidRPr="00447057">
              <w:rPr>
                <w:rFonts w:cs="Arial"/>
                <w:color w:val="000000"/>
                <w:sz w:val="20"/>
              </w:rPr>
              <w:t>рублей</w:t>
            </w:r>
          </w:p>
        </w:tc>
        <w:tc>
          <w:tcPr>
            <w:tcW w:w="1121" w:type="dxa"/>
            <w:tcBorders>
              <w:top w:val="single" w:sz="4" w:space="0" w:color="auto"/>
              <w:left w:val="single" w:sz="4" w:space="0" w:color="auto"/>
              <w:bottom w:val="single" w:sz="4" w:space="0" w:color="auto"/>
            </w:tcBorders>
          </w:tcPr>
          <w:p w:rsidR="00A36BF8" w:rsidRPr="00447057" w:rsidRDefault="00A36BF8" w:rsidP="00A36BF8">
            <w:pPr>
              <w:spacing w:after="60" w:line="220" w:lineRule="exact"/>
              <w:jc w:val="center"/>
              <w:rPr>
                <w:rFonts w:cs="Arial"/>
                <w:sz w:val="20"/>
              </w:rPr>
            </w:pPr>
            <w:r w:rsidRPr="00447057">
              <w:rPr>
                <w:rFonts w:cs="Arial"/>
                <w:sz w:val="20"/>
              </w:rPr>
              <w:t>в % к</w:t>
            </w:r>
            <w:r w:rsidRPr="00447057">
              <w:rPr>
                <w:rFonts w:cs="Arial"/>
                <w:sz w:val="20"/>
              </w:rPr>
              <w:br/>
            </w:r>
            <w:r>
              <w:rPr>
                <w:rFonts w:cs="Arial"/>
                <w:sz w:val="20"/>
              </w:rPr>
              <w:t>январю - августу</w:t>
            </w:r>
            <w:r>
              <w:rPr>
                <w:rFonts w:cs="Arial"/>
                <w:sz w:val="20"/>
              </w:rPr>
              <w:br/>
            </w:r>
            <w:r w:rsidRPr="00447057">
              <w:rPr>
                <w:rFonts w:cs="Arial"/>
                <w:sz w:val="20"/>
              </w:rPr>
              <w:t>201</w:t>
            </w:r>
            <w:r>
              <w:rPr>
                <w:rFonts w:cs="Arial"/>
                <w:sz w:val="20"/>
              </w:rPr>
              <w:t>8</w:t>
            </w:r>
          </w:p>
        </w:tc>
      </w:tr>
      <w:tr w:rsidR="005D10DF" w:rsidRPr="00447057" w:rsidTr="0090233A">
        <w:trPr>
          <w:cantSplit/>
          <w:trHeight w:val="70"/>
        </w:trPr>
        <w:tc>
          <w:tcPr>
            <w:tcW w:w="2098" w:type="dxa"/>
            <w:tcBorders>
              <w:top w:val="single" w:sz="4" w:space="0" w:color="auto"/>
              <w:bottom w:val="nil"/>
            </w:tcBorders>
            <w:vAlign w:val="bottom"/>
          </w:tcPr>
          <w:p w:rsidR="005D10DF" w:rsidRPr="00447057" w:rsidRDefault="005D10DF" w:rsidP="00611293">
            <w:pPr>
              <w:spacing w:before="140" w:after="140" w:line="220" w:lineRule="exact"/>
              <w:rPr>
                <w:rFonts w:cs="Arial"/>
                <w:sz w:val="20"/>
              </w:rPr>
            </w:pPr>
            <w:r w:rsidRPr="00447057">
              <w:rPr>
                <w:rFonts w:cs="Arial"/>
                <w:sz w:val="20"/>
              </w:rPr>
              <w:t>Всего</w:t>
            </w:r>
          </w:p>
        </w:tc>
        <w:tc>
          <w:tcPr>
            <w:tcW w:w="1258" w:type="dxa"/>
            <w:tcBorders>
              <w:top w:val="single" w:sz="4" w:space="0" w:color="auto"/>
              <w:bottom w:val="nil"/>
            </w:tcBorders>
            <w:vAlign w:val="bottom"/>
          </w:tcPr>
          <w:p w:rsidR="005D10DF" w:rsidRPr="00774D9E" w:rsidRDefault="005D10DF" w:rsidP="005D10DF">
            <w:pPr>
              <w:spacing w:before="140" w:after="140"/>
              <w:ind w:right="227"/>
              <w:jc w:val="right"/>
              <w:rPr>
                <w:rFonts w:cs="Arial"/>
                <w:sz w:val="20"/>
              </w:rPr>
            </w:pPr>
            <w:r w:rsidRPr="00774D9E">
              <w:rPr>
                <w:rFonts w:cs="Arial"/>
                <w:sz w:val="20"/>
              </w:rPr>
              <w:t>1465</w:t>
            </w:r>
          </w:p>
        </w:tc>
        <w:tc>
          <w:tcPr>
            <w:tcW w:w="1121" w:type="dxa"/>
            <w:tcBorders>
              <w:top w:val="single" w:sz="4" w:space="0" w:color="auto"/>
              <w:bottom w:val="nil"/>
            </w:tcBorders>
            <w:vAlign w:val="bottom"/>
          </w:tcPr>
          <w:p w:rsidR="005D10DF" w:rsidRPr="00774D9E" w:rsidRDefault="005D10DF" w:rsidP="005D10DF">
            <w:pPr>
              <w:spacing w:before="140" w:after="140"/>
              <w:ind w:right="227"/>
              <w:jc w:val="right"/>
              <w:rPr>
                <w:rFonts w:cs="Arial"/>
                <w:sz w:val="20"/>
              </w:rPr>
            </w:pPr>
            <w:r w:rsidRPr="00774D9E">
              <w:rPr>
                <w:rFonts w:cs="Arial"/>
                <w:sz w:val="20"/>
              </w:rPr>
              <w:t>99.5</w:t>
            </w:r>
          </w:p>
        </w:tc>
        <w:tc>
          <w:tcPr>
            <w:tcW w:w="1232" w:type="dxa"/>
            <w:tcBorders>
              <w:top w:val="single" w:sz="4" w:space="0" w:color="auto"/>
              <w:bottom w:val="nil"/>
            </w:tcBorders>
            <w:vAlign w:val="bottom"/>
          </w:tcPr>
          <w:p w:rsidR="005D10DF" w:rsidRPr="00774D9E" w:rsidRDefault="005D10DF" w:rsidP="005D10DF">
            <w:pPr>
              <w:spacing w:before="140" w:after="140"/>
              <w:ind w:left="-57"/>
              <w:jc w:val="right"/>
              <w:rPr>
                <w:rFonts w:cs="Arial"/>
                <w:sz w:val="20"/>
              </w:rPr>
            </w:pPr>
            <w:r w:rsidRPr="00774D9E">
              <w:rPr>
                <w:rFonts w:cs="Arial"/>
                <w:sz w:val="20"/>
              </w:rPr>
              <w:t>385553.3</w:t>
            </w:r>
          </w:p>
        </w:tc>
        <w:tc>
          <w:tcPr>
            <w:tcW w:w="1121" w:type="dxa"/>
            <w:tcBorders>
              <w:top w:val="single" w:sz="4" w:space="0" w:color="auto"/>
              <w:bottom w:val="nil"/>
            </w:tcBorders>
            <w:vAlign w:val="bottom"/>
          </w:tcPr>
          <w:p w:rsidR="005D10DF" w:rsidRPr="00774D9E" w:rsidRDefault="005D10DF" w:rsidP="005D10DF">
            <w:pPr>
              <w:spacing w:before="140" w:after="140"/>
              <w:ind w:right="227"/>
              <w:jc w:val="right"/>
              <w:rPr>
                <w:rFonts w:cs="Arial"/>
                <w:sz w:val="20"/>
              </w:rPr>
            </w:pPr>
            <w:r w:rsidRPr="00774D9E">
              <w:rPr>
                <w:rFonts w:cs="Arial"/>
                <w:sz w:val="20"/>
              </w:rPr>
              <w:t>103.2</w:t>
            </w:r>
          </w:p>
        </w:tc>
        <w:tc>
          <w:tcPr>
            <w:tcW w:w="1121" w:type="dxa"/>
            <w:tcBorders>
              <w:top w:val="single" w:sz="4" w:space="0" w:color="auto"/>
              <w:bottom w:val="nil"/>
            </w:tcBorders>
            <w:vAlign w:val="bottom"/>
          </w:tcPr>
          <w:p w:rsidR="005D10DF" w:rsidRPr="00774D9E" w:rsidRDefault="005D10DF" w:rsidP="005D10DF">
            <w:pPr>
              <w:spacing w:before="140" w:after="140"/>
              <w:ind w:right="113"/>
              <w:jc w:val="right"/>
              <w:rPr>
                <w:rFonts w:cs="Arial"/>
                <w:sz w:val="20"/>
              </w:rPr>
            </w:pPr>
            <w:r w:rsidRPr="00774D9E">
              <w:rPr>
                <w:rFonts w:cs="Arial"/>
                <w:sz w:val="20"/>
              </w:rPr>
              <w:t>32894.8</w:t>
            </w:r>
          </w:p>
        </w:tc>
        <w:tc>
          <w:tcPr>
            <w:tcW w:w="1121" w:type="dxa"/>
            <w:tcBorders>
              <w:top w:val="single" w:sz="4" w:space="0" w:color="auto"/>
              <w:bottom w:val="nil"/>
            </w:tcBorders>
            <w:vAlign w:val="bottom"/>
          </w:tcPr>
          <w:p w:rsidR="005D10DF" w:rsidRPr="00774D9E" w:rsidRDefault="005D10DF" w:rsidP="005D10DF">
            <w:pPr>
              <w:spacing w:before="140" w:after="140"/>
              <w:ind w:right="227"/>
              <w:jc w:val="right"/>
              <w:rPr>
                <w:rFonts w:cs="Arial"/>
                <w:sz w:val="20"/>
              </w:rPr>
            </w:pPr>
            <w:r w:rsidRPr="00774D9E">
              <w:rPr>
                <w:rFonts w:cs="Arial"/>
                <w:sz w:val="20"/>
              </w:rPr>
              <w:t>103.7</w:t>
            </w:r>
          </w:p>
        </w:tc>
      </w:tr>
      <w:tr w:rsidR="005D10DF" w:rsidRPr="00447057" w:rsidTr="0050357F">
        <w:trPr>
          <w:cantSplit/>
        </w:trPr>
        <w:tc>
          <w:tcPr>
            <w:tcW w:w="2098" w:type="dxa"/>
            <w:tcBorders>
              <w:top w:val="nil"/>
            </w:tcBorders>
            <w:vAlign w:val="bottom"/>
          </w:tcPr>
          <w:p w:rsidR="005D10DF" w:rsidRPr="00447057" w:rsidRDefault="005D10DF" w:rsidP="00611293">
            <w:pPr>
              <w:spacing w:before="140" w:after="140" w:line="220" w:lineRule="exact"/>
              <w:rPr>
                <w:rFonts w:cs="Arial"/>
                <w:sz w:val="20"/>
              </w:rPr>
            </w:pPr>
            <w:r w:rsidRPr="00447057">
              <w:rPr>
                <w:rFonts w:cs="Arial"/>
                <w:b/>
                <w:sz w:val="20"/>
              </w:rPr>
              <w:t xml:space="preserve">Справочно: </w:t>
            </w:r>
            <w:r w:rsidRPr="00447057">
              <w:rPr>
                <w:rFonts w:cs="Arial"/>
                <w:b/>
                <w:sz w:val="20"/>
              </w:rPr>
              <w:br/>
            </w:r>
            <w:r w:rsidRPr="00447057">
              <w:rPr>
                <w:rFonts w:cs="Arial"/>
                <w:sz w:val="20"/>
              </w:rPr>
              <w:t>по области</w:t>
            </w:r>
          </w:p>
        </w:tc>
        <w:tc>
          <w:tcPr>
            <w:tcW w:w="1258" w:type="dxa"/>
            <w:tcBorders>
              <w:top w:val="nil"/>
            </w:tcBorders>
            <w:vAlign w:val="bottom"/>
          </w:tcPr>
          <w:p w:rsidR="005D10DF" w:rsidRPr="005D10DF" w:rsidRDefault="005D10DF" w:rsidP="005D10DF">
            <w:pPr>
              <w:spacing w:before="140" w:after="140"/>
              <w:ind w:right="227"/>
              <w:jc w:val="right"/>
              <w:rPr>
                <w:rFonts w:cs="Arial"/>
                <w:sz w:val="20"/>
              </w:rPr>
            </w:pPr>
            <w:r w:rsidRPr="005D10DF">
              <w:rPr>
                <w:rFonts w:cs="Arial"/>
                <w:sz w:val="20"/>
              </w:rPr>
              <w:t>134322</w:t>
            </w:r>
          </w:p>
        </w:tc>
        <w:tc>
          <w:tcPr>
            <w:tcW w:w="1121" w:type="dxa"/>
            <w:tcBorders>
              <w:top w:val="nil"/>
            </w:tcBorders>
            <w:vAlign w:val="bottom"/>
          </w:tcPr>
          <w:p w:rsidR="005D10DF" w:rsidRPr="005D10DF" w:rsidRDefault="005D10DF" w:rsidP="005D10DF">
            <w:pPr>
              <w:spacing w:before="140" w:after="140"/>
              <w:ind w:right="227"/>
              <w:jc w:val="right"/>
              <w:rPr>
                <w:rFonts w:cs="Arial"/>
                <w:sz w:val="20"/>
              </w:rPr>
            </w:pPr>
            <w:r w:rsidRPr="005D10DF">
              <w:rPr>
                <w:rFonts w:cs="Arial"/>
                <w:sz w:val="20"/>
              </w:rPr>
              <w:t>98.3</w:t>
            </w:r>
          </w:p>
        </w:tc>
        <w:tc>
          <w:tcPr>
            <w:tcW w:w="1232" w:type="dxa"/>
            <w:tcBorders>
              <w:top w:val="nil"/>
            </w:tcBorders>
            <w:vAlign w:val="bottom"/>
          </w:tcPr>
          <w:p w:rsidR="005D10DF" w:rsidRPr="005D10DF" w:rsidRDefault="005D10DF" w:rsidP="005D10DF">
            <w:pPr>
              <w:spacing w:before="140" w:after="140"/>
              <w:ind w:left="-57"/>
              <w:jc w:val="right"/>
              <w:rPr>
                <w:rFonts w:cs="Arial"/>
                <w:sz w:val="20"/>
              </w:rPr>
            </w:pPr>
            <w:r w:rsidRPr="005D10DF">
              <w:rPr>
                <w:rFonts w:cs="Arial"/>
                <w:sz w:val="20"/>
              </w:rPr>
              <w:t>39452429.4</w:t>
            </w:r>
          </w:p>
        </w:tc>
        <w:tc>
          <w:tcPr>
            <w:tcW w:w="1121" w:type="dxa"/>
            <w:tcBorders>
              <w:top w:val="nil"/>
            </w:tcBorders>
            <w:vAlign w:val="bottom"/>
          </w:tcPr>
          <w:p w:rsidR="005D10DF" w:rsidRPr="005D10DF" w:rsidRDefault="005D10DF" w:rsidP="005D10DF">
            <w:pPr>
              <w:spacing w:before="140" w:after="140"/>
              <w:ind w:right="227"/>
              <w:jc w:val="right"/>
              <w:rPr>
                <w:rFonts w:cs="Arial"/>
                <w:sz w:val="20"/>
              </w:rPr>
            </w:pPr>
            <w:r w:rsidRPr="005D10DF">
              <w:rPr>
                <w:rFonts w:cs="Arial"/>
                <w:sz w:val="20"/>
              </w:rPr>
              <w:t>104.0</w:t>
            </w:r>
          </w:p>
        </w:tc>
        <w:tc>
          <w:tcPr>
            <w:tcW w:w="1121" w:type="dxa"/>
            <w:tcBorders>
              <w:top w:val="nil"/>
            </w:tcBorders>
            <w:vAlign w:val="bottom"/>
          </w:tcPr>
          <w:p w:rsidR="005D10DF" w:rsidRPr="005D10DF" w:rsidRDefault="005D10DF" w:rsidP="005D10DF">
            <w:pPr>
              <w:spacing w:before="140" w:after="140"/>
              <w:ind w:right="113"/>
              <w:jc w:val="right"/>
              <w:rPr>
                <w:rFonts w:cs="Arial"/>
                <w:sz w:val="20"/>
              </w:rPr>
            </w:pPr>
            <w:r w:rsidRPr="005D10DF">
              <w:rPr>
                <w:rFonts w:cs="Arial"/>
                <w:sz w:val="20"/>
              </w:rPr>
              <w:t>36714.5</w:t>
            </w:r>
          </w:p>
        </w:tc>
        <w:tc>
          <w:tcPr>
            <w:tcW w:w="1121" w:type="dxa"/>
            <w:tcBorders>
              <w:top w:val="nil"/>
            </w:tcBorders>
            <w:vAlign w:val="bottom"/>
          </w:tcPr>
          <w:p w:rsidR="005D10DF" w:rsidRPr="005D10DF" w:rsidRDefault="005D10DF" w:rsidP="005D10DF">
            <w:pPr>
              <w:spacing w:before="140" w:after="140"/>
              <w:ind w:right="227"/>
              <w:jc w:val="right"/>
              <w:rPr>
                <w:rFonts w:cs="Arial"/>
                <w:sz w:val="20"/>
              </w:rPr>
            </w:pPr>
            <w:r w:rsidRPr="005D10DF">
              <w:rPr>
                <w:rFonts w:cs="Arial"/>
                <w:sz w:val="20"/>
              </w:rPr>
              <w:t>105.8</w:t>
            </w:r>
          </w:p>
        </w:tc>
      </w:tr>
    </w:tbl>
    <w:p w:rsidR="00C57186" w:rsidRPr="00643F72" w:rsidRDefault="00C57186" w:rsidP="000F229B">
      <w:pPr>
        <w:spacing w:before="100" w:after="100"/>
        <w:jc w:val="both"/>
        <w:rPr>
          <w:color w:val="000000"/>
          <w:sz w:val="18"/>
          <w:szCs w:val="18"/>
        </w:rPr>
      </w:pPr>
      <w:bookmarkStart w:id="215" w:name="_Toc231090850"/>
      <w:bookmarkStart w:id="216" w:name="_Toc236131705"/>
      <w:r w:rsidRPr="00643F72">
        <w:rPr>
          <w:color w:val="000000"/>
          <w:sz w:val="18"/>
          <w:szCs w:val="18"/>
          <w:vertAlign w:val="superscript"/>
        </w:rPr>
        <w:t xml:space="preserve">1) </w:t>
      </w:r>
      <w:r>
        <w:rPr>
          <w:color w:val="000000"/>
          <w:sz w:val="18"/>
          <w:szCs w:val="18"/>
        </w:rPr>
        <w:t>Данные приведены по «чистым» видам экономической деятельности</w:t>
      </w:r>
      <w:r w:rsidRPr="00643F72">
        <w:rPr>
          <w:rFonts w:cs="Arial"/>
          <w:color w:val="000000"/>
          <w:sz w:val="18"/>
          <w:szCs w:val="18"/>
        </w:rPr>
        <w:t>.</w:t>
      </w:r>
    </w:p>
    <w:p w:rsidR="008D4DA5" w:rsidRPr="009933D0" w:rsidRDefault="008D4DA5" w:rsidP="0015031D">
      <w:pPr>
        <w:pStyle w:val="3"/>
        <w:spacing w:before="120" w:after="0"/>
        <w:jc w:val="center"/>
        <w:rPr>
          <w:b/>
          <w:bCs/>
          <w:sz w:val="22"/>
        </w:rPr>
      </w:pPr>
      <w:bookmarkStart w:id="217" w:name="_Toc22806963"/>
      <w:r w:rsidRPr="009933D0">
        <w:rPr>
          <w:b/>
          <w:bCs/>
          <w:sz w:val="22"/>
        </w:rPr>
        <w:t>Численность зарегистрированных безработных</w:t>
      </w:r>
      <w:bookmarkEnd w:id="217"/>
    </w:p>
    <w:p w:rsidR="008D4DA5" w:rsidRPr="0058462D" w:rsidRDefault="008D4DA5" w:rsidP="00195F69">
      <w:pPr>
        <w:spacing w:before="120"/>
        <w:jc w:val="center"/>
        <w:rPr>
          <w:b/>
          <w:sz w:val="20"/>
        </w:rPr>
      </w:pPr>
      <w:r w:rsidRPr="009933D0">
        <w:rPr>
          <w:b/>
          <w:sz w:val="20"/>
        </w:rPr>
        <w:t>на конец</w:t>
      </w:r>
      <w:r w:rsidR="00A36BF8">
        <w:rPr>
          <w:b/>
          <w:sz w:val="20"/>
        </w:rPr>
        <w:t>сентября</w:t>
      </w:r>
      <w:r w:rsidR="00360591" w:rsidRPr="009933D0">
        <w:rPr>
          <w:b/>
          <w:sz w:val="20"/>
        </w:rPr>
        <w:t>201</w:t>
      </w:r>
      <w:r w:rsidR="00715D1A" w:rsidRPr="009933D0">
        <w:rPr>
          <w:b/>
          <w:sz w:val="20"/>
        </w:rPr>
        <w:t>9</w:t>
      </w:r>
      <w:r w:rsidR="00360591" w:rsidRPr="009933D0">
        <w:rPr>
          <w:b/>
          <w:sz w:val="20"/>
        </w:rPr>
        <w:t xml:space="preserve"> года</w:t>
      </w:r>
    </w:p>
    <w:p w:rsidR="008D4DA5" w:rsidRPr="0058462D" w:rsidRDefault="008D4DA5" w:rsidP="00195F69">
      <w:pPr>
        <w:spacing w:before="120"/>
        <w:jc w:val="center"/>
        <w:rPr>
          <w:sz w:val="20"/>
        </w:rPr>
      </w:pPr>
      <w:r w:rsidRPr="0058462D">
        <w:rPr>
          <w:sz w:val="20"/>
        </w:rPr>
        <w:t xml:space="preserve">(по данным </w:t>
      </w:r>
      <w:r w:rsidR="00CF6D35">
        <w:rPr>
          <w:sz w:val="20"/>
        </w:rPr>
        <w:t>министерства</w:t>
      </w:r>
      <w:r w:rsidRPr="0058462D">
        <w:rPr>
          <w:sz w:val="20"/>
        </w:rPr>
        <w:t xml:space="preserve"> труда и </w:t>
      </w:r>
      <w:r w:rsidR="008012CB" w:rsidRPr="0058462D">
        <w:rPr>
          <w:sz w:val="20"/>
        </w:rPr>
        <w:t>социальной защиты</w:t>
      </w:r>
      <w:r w:rsidRPr="0058462D">
        <w:rPr>
          <w:sz w:val="20"/>
        </w:rPr>
        <w:t xml:space="preserve"> населенияНовгородской области)</w:t>
      </w:r>
    </w:p>
    <w:p w:rsidR="008D4DA5" w:rsidRPr="0058462D" w:rsidRDefault="008D4DA5" w:rsidP="00195F69">
      <w:pPr>
        <w:spacing w:before="120" w:after="120"/>
        <w:jc w:val="right"/>
        <w:rPr>
          <w:sz w:val="18"/>
        </w:rPr>
      </w:pPr>
      <w:r w:rsidRPr="0058462D">
        <w:rPr>
          <w:sz w:val="18"/>
        </w:rPr>
        <w:t>(человек)</w:t>
      </w:r>
    </w:p>
    <w:tbl>
      <w:tblPr>
        <w:tblW w:w="0" w:type="auto"/>
        <w:tblInd w:w="108" w:type="dxa"/>
        <w:tblLayout w:type="fixed"/>
        <w:tblLook w:val="0000" w:firstRow="0" w:lastRow="0" w:firstColumn="0" w:lastColumn="0" w:noHBand="0" w:noVBand="0"/>
      </w:tblPr>
      <w:tblGrid>
        <w:gridCol w:w="1985"/>
        <w:gridCol w:w="1772"/>
        <w:gridCol w:w="1772"/>
        <w:gridCol w:w="1772"/>
        <w:gridCol w:w="1773"/>
      </w:tblGrid>
      <w:tr w:rsidR="008D4DA5" w:rsidRPr="0058462D" w:rsidTr="00A93F13">
        <w:trPr>
          <w:cantSplit/>
          <w:trHeight w:val="1494"/>
          <w:tblHeader/>
        </w:trPr>
        <w:tc>
          <w:tcPr>
            <w:tcW w:w="1985" w:type="dxa"/>
            <w:tcBorders>
              <w:top w:val="single" w:sz="4" w:space="0" w:color="auto"/>
              <w:left w:val="single" w:sz="4" w:space="0" w:color="auto"/>
              <w:bottom w:val="single" w:sz="4" w:space="0" w:color="auto"/>
              <w:right w:val="single" w:sz="4" w:space="0" w:color="auto"/>
            </w:tcBorders>
          </w:tcPr>
          <w:p w:rsidR="008D4DA5" w:rsidRPr="0058462D" w:rsidRDefault="008D4DA5" w:rsidP="004E18BE">
            <w:pPr>
              <w:spacing w:before="60" w:after="60"/>
              <w:jc w:val="center"/>
              <w:rPr>
                <w:sz w:val="20"/>
              </w:rPr>
            </w:pPr>
          </w:p>
        </w:tc>
        <w:tc>
          <w:tcPr>
            <w:tcW w:w="1772" w:type="dxa"/>
            <w:tcBorders>
              <w:top w:val="single" w:sz="4" w:space="0" w:color="auto"/>
              <w:left w:val="single" w:sz="4" w:space="0" w:color="auto"/>
              <w:bottom w:val="single" w:sz="4" w:space="0" w:color="auto"/>
              <w:right w:val="single" w:sz="4" w:space="0" w:color="auto"/>
            </w:tcBorders>
          </w:tcPr>
          <w:p w:rsidR="008D4DA5" w:rsidRPr="0058462D" w:rsidRDefault="008D4DA5" w:rsidP="004E18BE">
            <w:pPr>
              <w:spacing w:before="60" w:after="60"/>
              <w:jc w:val="center"/>
              <w:rPr>
                <w:sz w:val="20"/>
              </w:rPr>
            </w:pPr>
            <w:r w:rsidRPr="0058462D">
              <w:rPr>
                <w:sz w:val="20"/>
              </w:rPr>
              <w:t xml:space="preserve">Численность </w:t>
            </w:r>
            <w:r w:rsidRPr="0058462D">
              <w:rPr>
                <w:sz w:val="20"/>
              </w:rPr>
              <w:br/>
              <w:t xml:space="preserve">незанятых </w:t>
            </w:r>
            <w:r w:rsidRPr="0058462D">
              <w:rPr>
                <w:sz w:val="20"/>
              </w:rPr>
              <w:br/>
              <w:t xml:space="preserve">трудовой </w:t>
            </w:r>
            <w:r w:rsidRPr="0058462D">
              <w:rPr>
                <w:sz w:val="20"/>
              </w:rPr>
              <w:br/>
              <w:t xml:space="preserve">деятельностью </w:t>
            </w:r>
            <w:r w:rsidRPr="0058462D">
              <w:rPr>
                <w:sz w:val="20"/>
              </w:rPr>
              <w:br/>
              <w:t>граждан</w:t>
            </w:r>
          </w:p>
        </w:tc>
        <w:tc>
          <w:tcPr>
            <w:tcW w:w="1772" w:type="dxa"/>
            <w:tcBorders>
              <w:top w:val="single" w:sz="4" w:space="0" w:color="auto"/>
              <w:left w:val="single" w:sz="4" w:space="0" w:color="auto"/>
              <w:bottom w:val="single" w:sz="4" w:space="0" w:color="auto"/>
              <w:right w:val="single" w:sz="4" w:space="0" w:color="auto"/>
            </w:tcBorders>
          </w:tcPr>
          <w:p w:rsidR="008D4DA5" w:rsidRPr="0058462D" w:rsidRDefault="008D4DA5" w:rsidP="004E18BE">
            <w:pPr>
              <w:spacing w:before="60" w:after="60"/>
              <w:jc w:val="center"/>
              <w:rPr>
                <w:sz w:val="20"/>
              </w:rPr>
            </w:pPr>
            <w:r w:rsidRPr="0058462D">
              <w:rPr>
                <w:sz w:val="20"/>
              </w:rPr>
              <w:t xml:space="preserve">Численность </w:t>
            </w:r>
            <w:r w:rsidRPr="0058462D">
              <w:rPr>
                <w:sz w:val="20"/>
              </w:rPr>
              <w:br/>
              <w:t>безработных</w:t>
            </w:r>
          </w:p>
        </w:tc>
        <w:tc>
          <w:tcPr>
            <w:tcW w:w="1772" w:type="dxa"/>
            <w:tcBorders>
              <w:top w:val="single" w:sz="4" w:space="0" w:color="auto"/>
              <w:left w:val="single" w:sz="4" w:space="0" w:color="auto"/>
              <w:bottom w:val="single" w:sz="4" w:space="0" w:color="auto"/>
              <w:right w:val="single" w:sz="4" w:space="0" w:color="auto"/>
            </w:tcBorders>
          </w:tcPr>
          <w:p w:rsidR="008D4DA5" w:rsidRPr="0058462D" w:rsidRDefault="008D4DA5" w:rsidP="004E18BE">
            <w:pPr>
              <w:spacing w:before="60" w:after="60"/>
              <w:jc w:val="center"/>
              <w:rPr>
                <w:sz w:val="20"/>
              </w:rPr>
            </w:pPr>
            <w:r w:rsidRPr="0058462D">
              <w:rPr>
                <w:sz w:val="20"/>
              </w:rPr>
              <w:t xml:space="preserve">Численность </w:t>
            </w:r>
            <w:r w:rsidRPr="0058462D">
              <w:rPr>
                <w:sz w:val="20"/>
              </w:rPr>
              <w:br/>
              <w:t xml:space="preserve">безработных, </w:t>
            </w:r>
            <w:r w:rsidRPr="0058462D">
              <w:rPr>
                <w:sz w:val="20"/>
              </w:rPr>
              <w:br/>
              <w:t>которым назна-</w:t>
            </w:r>
            <w:r w:rsidRPr="0058462D">
              <w:rPr>
                <w:sz w:val="20"/>
              </w:rPr>
              <w:br/>
              <w:t xml:space="preserve">чено пособие </w:t>
            </w:r>
            <w:r w:rsidRPr="0058462D">
              <w:rPr>
                <w:sz w:val="20"/>
              </w:rPr>
              <w:br/>
              <w:t>по безработице</w:t>
            </w:r>
          </w:p>
        </w:tc>
        <w:tc>
          <w:tcPr>
            <w:tcW w:w="1773" w:type="dxa"/>
            <w:tcBorders>
              <w:top w:val="single" w:sz="4" w:space="0" w:color="auto"/>
              <w:left w:val="single" w:sz="4" w:space="0" w:color="auto"/>
              <w:bottom w:val="single" w:sz="4" w:space="0" w:color="auto"/>
              <w:right w:val="single" w:sz="4" w:space="0" w:color="auto"/>
            </w:tcBorders>
          </w:tcPr>
          <w:p w:rsidR="008D4DA5" w:rsidRPr="0058462D" w:rsidRDefault="00373BE4" w:rsidP="004E18BE">
            <w:pPr>
              <w:spacing w:before="60" w:after="60"/>
              <w:ind w:left="-57" w:right="-57"/>
              <w:jc w:val="center"/>
              <w:rPr>
                <w:sz w:val="20"/>
              </w:rPr>
            </w:pPr>
            <w:r w:rsidRPr="0058462D">
              <w:rPr>
                <w:sz w:val="20"/>
              </w:rPr>
              <w:t xml:space="preserve">Потребность </w:t>
            </w:r>
            <w:r w:rsidRPr="0058462D">
              <w:rPr>
                <w:sz w:val="20"/>
              </w:rPr>
              <w:br/>
              <w:t xml:space="preserve">работодателей </w:t>
            </w:r>
            <w:r w:rsidRPr="0058462D">
              <w:rPr>
                <w:sz w:val="20"/>
              </w:rPr>
              <w:br/>
              <w:t xml:space="preserve">в работниках, </w:t>
            </w:r>
            <w:r w:rsidRPr="0058462D">
              <w:rPr>
                <w:sz w:val="20"/>
              </w:rPr>
              <w:br/>
              <w:t xml:space="preserve">заявленная </w:t>
            </w:r>
            <w:r w:rsidRPr="0058462D">
              <w:rPr>
                <w:sz w:val="20"/>
              </w:rPr>
              <w:br/>
              <w:t xml:space="preserve">в </w:t>
            </w:r>
            <w:r w:rsidR="00056E56">
              <w:rPr>
                <w:sz w:val="20"/>
              </w:rPr>
              <w:t>органы</w:t>
            </w:r>
            <w:r w:rsidRPr="0058462D">
              <w:rPr>
                <w:sz w:val="20"/>
              </w:rPr>
              <w:t xml:space="preserve"> служ</w:t>
            </w:r>
            <w:r w:rsidR="00056E56">
              <w:rPr>
                <w:sz w:val="20"/>
              </w:rPr>
              <w:t>бы заня</w:t>
            </w:r>
            <w:r w:rsidRPr="0058462D">
              <w:rPr>
                <w:sz w:val="20"/>
              </w:rPr>
              <w:t xml:space="preserve">тости </w:t>
            </w:r>
            <w:r w:rsidR="00056E56">
              <w:rPr>
                <w:sz w:val="20"/>
              </w:rPr>
              <w:br/>
            </w:r>
            <w:r w:rsidRPr="0058462D">
              <w:rPr>
                <w:sz w:val="20"/>
              </w:rPr>
              <w:t>населения</w:t>
            </w:r>
          </w:p>
        </w:tc>
      </w:tr>
      <w:tr w:rsidR="00CA1996" w:rsidRPr="0058462D" w:rsidTr="00E16369">
        <w:trPr>
          <w:cantSplit/>
          <w:trHeight w:val="70"/>
        </w:trPr>
        <w:tc>
          <w:tcPr>
            <w:tcW w:w="1985" w:type="dxa"/>
            <w:tcBorders>
              <w:left w:val="single" w:sz="4" w:space="0" w:color="auto"/>
            </w:tcBorders>
            <w:vAlign w:val="bottom"/>
          </w:tcPr>
          <w:p w:rsidR="00CA1996" w:rsidRPr="0058462D" w:rsidRDefault="00CA1996" w:rsidP="00611293">
            <w:pPr>
              <w:spacing w:before="140" w:after="140"/>
              <w:rPr>
                <w:sz w:val="20"/>
              </w:rPr>
            </w:pPr>
            <w:r w:rsidRPr="0058462D">
              <w:rPr>
                <w:sz w:val="20"/>
              </w:rPr>
              <w:t>Всего</w:t>
            </w:r>
          </w:p>
        </w:tc>
        <w:tc>
          <w:tcPr>
            <w:tcW w:w="1772" w:type="dxa"/>
            <w:vAlign w:val="bottom"/>
          </w:tcPr>
          <w:p w:rsidR="00CA1996" w:rsidRPr="00774D9E" w:rsidRDefault="00CA1996" w:rsidP="00CA1996">
            <w:pPr>
              <w:spacing w:before="140" w:after="140"/>
              <w:ind w:right="567"/>
              <w:jc w:val="right"/>
              <w:rPr>
                <w:rFonts w:cs="Arial"/>
                <w:color w:val="000000"/>
                <w:sz w:val="20"/>
              </w:rPr>
            </w:pPr>
            <w:r w:rsidRPr="00774D9E">
              <w:rPr>
                <w:rFonts w:cs="Arial"/>
                <w:color w:val="000000"/>
                <w:sz w:val="20"/>
              </w:rPr>
              <w:t>41</w:t>
            </w:r>
          </w:p>
        </w:tc>
        <w:tc>
          <w:tcPr>
            <w:tcW w:w="1772" w:type="dxa"/>
            <w:vAlign w:val="bottom"/>
          </w:tcPr>
          <w:p w:rsidR="00CA1996" w:rsidRPr="00774D9E" w:rsidRDefault="00CA1996" w:rsidP="00CA1996">
            <w:pPr>
              <w:spacing w:before="140" w:after="140"/>
              <w:ind w:right="510"/>
              <w:jc w:val="right"/>
              <w:rPr>
                <w:rFonts w:cs="Arial"/>
                <w:color w:val="000000"/>
                <w:sz w:val="20"/>
              </w:rPr>
            </w:pPr>
            <w:r w:rsidRPr="00774D9E">
              <w:rPr>
                <w:rFonts w:cs="Arial"/>
                <w:color w:val="000000"/>
                <w:sz w:val="20"/>
              </w:rPr>
              <w:t>36</w:t>
            </w:r>
          </w:p>
        </w:tc>
        <w:tc>
          <w:tcPr>
            <w:tcW w:w="1772" w:type="dxa"/>
            <w:tcBorders>
              <w:top w:val="single" w:sz="4" w:space="0" w:color="auto"/>
            </w:tcBorders>
            <w:vAlign w:val="bottom"/>
          </w:tcPr>
          <w:p w:rsidR="00CA1996" w:rsidRPr="00774D9E" w:rsidRDefault="00CA1996" w:rsidP="00CA1996">
            <w:pPr>
              <w:spacing w:before="140" w:after="140"/>
              <w:ind w:right="567"/>
              <w:jc w:val="right"/>
              <w:rPr>
                <w:rFonts w:cs="Arial"/>
                <w:sz w:val="20"/>
              </w:rPr>
            </w:pPr>
            <w:r w:rsidRPr="00774D9E">
              <w:rPr>
                <w:rFonts w:cs="Arial"/>
                <w:sz w:val="20"/>
              </w:rPr>
              <w:t>32</w:t>
            </w:r>
          </w:p>
        </w:tc>
        <w:tc>
          <w:tcPr>
            <w:tcW w:w="1773" w:type="dxa"/>
            <w:tcBorders>
              <w:left w:val="nil"/>
              <w:right w:val="single" w:sz="4" w:space="0" w:color="auto"/>
            </w:tcBorders>
            <w:vAlign w:val="bottom"/>
          </w:tcPr>
          <w:p w:rsidR="00CA1996" w:rsidRPr="00B01657" w:rsidRDefault="00CA1996" w:rsidP="00CA1996">
            <w:pPr>
              <w:spacing w:before="140" w:after="140"/>
              <w:ind w:right="567"/>
              <w:jc w:val="right"/>
              <w:rPr>
                <w:rFonts w:cs="Arial"/>
                <w:sz w:val="20"/>
              </w:rPr>
            </w:pPr>
            <w:r w:rsidRPr="00774D9E">
              <w:rPr>
                <w:color w:val="000000"/>
                <w:sz w:val="20"/>
              </w:rPr>
              <w:t>23</w:t>
            </w:r>
          </w:p>
        </w:tc>
      </w:tr>
      <w:tr w:rsidR="00CA1996" w:rsidRPr="0082366F" w:rsidTr="00E16369">
        <w:tc>
          <w:tcPr>
            <w:tcW w:w="1985" w:type="dxa"/>
            <w:tcBorders>
              <w:left w:val="single" w:sz="4" w:space="0" w:color="auto"/>
              <w:bottom w:val="single" w:sz="4" w:space="0" w:color="auto"/>
            </w:tcBorders>
            <w:vAlign w:val="bottom"/>
          </w:tcPr>
          <w:p w:rsidR="00CA1996" w:rsidRPr="0082366F" w:rsidRDefault="00CA1996" w:rsidP="00611293">
            <w:pPr>
              <w:spacing w:before="140" w:after="140"/>
              <w:rPr>
                <w:sz w:val="20"/>
              </w:rPr>
            </w:pPr>
            <w:r w:rsidRPr="0082366F">
              <w:rPr>
                <w:b/>
                <w:sz w:val="20"/>
              </w:rPr>
              <w:t>Справочно</w:t>
            </w:r>
            <w:r w:rsidRPr="0082366F">
              <w:rPr>
                <w:sz w:val="20"/>
              </w:rPr>
              <w:t xml:space="preserve">: </w:t>
            </w:r>
            <w:r w:rsidRPr="0082366F">
              <w:rPr>
                <w:sz w:val="20"/>
              </w:rPr>
              <w:br/>
              <w:t>по области</w:t>
            </w:r>
          </w:p>
        </w:tc>
        <w:tc>
          <w:tcPr>
            <w:tcW w:w="1772" w:type="dxa"/>
            <w:tcBorders>
              <w:bottom w:val="single" w:sz="4" w:space="0" w:color="auto"/>
            </w:tcBorders>
            <w:vAlign w:val="bottom"/>
          </w:tcPr>
          <w:p w:rsidR="00CA1996" w:rsidRPr="00CA1996" w:rsidRDefault="00CA1996" w:rsidP="00CA1996">
            <w:pPr>
              <w:spacing w:before="140" w:after="140"/>
              <w:ind w:right="567"/>
              <w:jc w:val="right"/>
              <w:rPr>
                <w:rFonts w:cs="Arial"/>
                <w:sz w:val="20"/>
              </w:rPr>
            </w:pPr>
            <w:r w:rsidRPr="00CA1996">
              <w:rPr>
                <w:sz w:val="20"/>
              </w:rPr>
              <w:t>3169</w:t>
            </w:r>
          </w:p>
        </w:tc>
        <w:tc>
          <w:tcPr>
            <w:tcW w:w="1772" w:type="dxa"/>
            <w:tcBorders>
              <w:bottom w:val="single" w:sz="4" w:space="0" w:color="auto"/>
            </w:tcBorders>
            <w:vAlign w:val="bottom"/>
          </w:tcPr>
          <w:p w:rsidR="00CA1996" w:rsidRPr="00CA1996" w:rsidRDefault="00CA1996" w:rsidP="00CA1996">
            <w:pPr>
              <w:spacing w:before="140" w:after="140"/>
              <w:ind w:right="510"/>
              <w:jc w:val="right"/>
              <w:rPr>
                <w:rFonts w:cs="Arial"/>
                <w:sz w:val="20"/>
              </w:rPr>
            </w:pPr>
            <w:r w:rsidRPr="00CA1996">
              <w:rPr>
                <w:sz w:val="20"/>
              </w:rPr>
              <w:t>2843</w:t>
            </w:r>
          </w:p>
        </w:tc>
        <w:tc>
          <w:tcPr>
            <w:tcW w:w="1772" w:type="dxa"/>
            <w:tcBorders>
              <w:bottom w:val="single" w:sz="4" w:space="0" w:color="auto"/>
            </w:tcBorders>
            <w:vAlign w:val="bottom"/>
          </w:tcPr>
          <w:p w:rsidR="00CA1996" w:rsidRPr="00CA1996" w:rsidRDefault="00CA1996" w:rsidP="00CA1996">
            <w:pPr>
              <w:spacing w:before="140" w:after="140"/>
              <w:ind w:right="567"/>
              <w:jc w:val="right"/>
              <w:rPr>
                <w:rFonts w:cs="Arial"/>
                <w:sz w:val="20"/>
              </w:rPr>
            </w:pPr>
            <w:r w:rsidRPr="00CA1996">
              <w:rPr>
                <w:sz w:val="20"/>
              </w:rPr>
              <w:t>2267</w:t>
            </w:r>
          </w:p>
        </w:tc>
        <w:tc>
          <w:tcPr>
            <w:tcW w:w="1773" w:type="dxa"/>
            <w:tcBorders>
              <w:left w:val="nil"/>
              <w:bottom w:val="single" w:sz="4" w:space="0" w:color="auto"/>
              <w:right w:val="single" w:sz="4" w:space="0" w:color="auto"/>
            </w:tcBorders>
            <w:vAlign w:val="bottom"/>
          </w:tcPr>
          <w:p w:rsidR="00CA1996" w:rsidRPr="00CA1996" w:rsidRDefault="00CA1996" w:rsidP="00CA1996">
            <w:pPr>
              <w:tabs>
                <w:tab w:val="left" w:pos="1452"/>
                <w:tab w:val="left" w:pos="1566"/>
              </w:tabs>
              <w:spacing w:before="140" w:after="140"/>
              <w:ind w:right="567"/>
              <w:jc w:val="right"/>
              <w:rPr>
                <w:sz w:val="20"/>
              </w:rPr>
            </w:pPr>
            <w:r w:rsidRPr="00CA1996">
              <w:rPr>
                <w:sz w:val="20"/>
              </w:rPr>
              <w:t>6229</w:t>
            </w:r>
          </w:p>
        </w:tc>
      </w:tr>
    </w:tbl>
    <w:p w:rsidR="003D209F" w:rsidRPr="009933D0" w:rsidRDefault="003D209F" w:rsidP="00EC2BF0">
      <w:pPr>
        <w:pStyle w:val="2"/>
        <w:spacing w:before="120" w:after="120"/>
        <w:jc w:val="center"/>
        <w:rPr>
          <w:i w:val="0"/>
        </w:rPr>
      </w:pPr>
      <w:bookmarkStart w:id="218" w:name="_Toc22806964"/>
      <w:bookmarkEnd w:id="215"/>
      <w:bookmarkEnd w:id="216"/>
      <w:r w:rsidRPr="009933D0">
        <w:rPr>
          <w:i w:val="0"/>
        </w:rPr>
        <w:lastRenderedPageBreak/>
        <w:t>Правонарушения</w:t>
      </w:r>
      <w:bookmarkEnd w:id="218"/>
    </w:p>
    <w:p w:rsidR="003D209F" w:rsidRPr="0058462D" w:rsidRDefault="003D209F" w:rsidP="0016549A">
      <w:pPr>
        <w:pStyle w:val="3"/>
        <w:spacing w:before="0" w:after="120"/>
        <w:jc w:val="center"/>
        <w:rPr>
          <w:b/>
          <w:sz w:val="22"/>
        </w:rPr>
      </w:pPr>
      <w:bookmarkStart w:id="219" w:name="_Toc22806965"/>
      <w:r w:rsidRPr="009933D0">
        <w:rPr>
          <w:b/>
          <w:sz w:val="22"/>
        </w:rPr>
        <w:t>Сведения о зарегистрированных преступлениях</w:t>
      </w:r>
      <w:bookmarkEnd w:id="219"/>
    </w:p>
    <w:p w:rsidR="003D209F" w:rsidRPr="0058462D" w:rsidRDefault="00E91A45" w:rsidP="00195F69">
      <w:pPr>
        <w:spacing w:after="120"/>
        <w:jc w:val="center"/>
        <w:rPr>
          <w:b/>
          <w:sz w:val="20"/>
        </w:rPr>
      </w:pPr>
      <w:r w:rsidRPr="0058462D">
        <w:rPr>
          <w:b/>
          <w:sz w:val="20"/>
        </w:rPr>
        <w:t xml:space="preserve">в </w:t>
      </w:r>
      <w:r w:rsidR="00715D1A">
        <w:rPr>
          <w:b/>
          <w:sz w:val="20"/>
        </w:rPr>
        <w:t xml:space="preserve">январе </w:t>
      </w:r>
      <w:r w:rsidR="00A05E21">
        <w:rPr>
          <w:b/>
          <w:sz w:val="20"/>
        </w:rPr>
        <w:t xml:space="preserve">- </w:t>
      </w:r>
      <w:r w:rsidR="00A36BF8">
        <w:rPr>
          <w:b/>
          <w:sz w:val="20"/>
        </w:rPr>
        <w:t>сентябре</w:t>
      </w:r>
      <w:r w:rsidRPr="0058462D">
        <w:rPr>
          <w:b/>
          <w:sz w:val="20"/>
        </w:rPr>
        <w:t>201</w:t>
      </w:r>
      <w:r w:rsidR="00715D1A">
        <w:rPr>
          <w:b/>
          <w:sz w:val="20"/>
        </w:rPr>
        <w:t>9</w:t>
      </w:r>
      <w:r w:rsidRPr="0058462D">
        <w:rPr>
          <w:b/>
          <w:sz w:val="20"/>
        </w:rPr>
        <w:t xml:space="preserve"> год</w:t>
      </w:r>
      <w:r w:rsidR="00715D1A">
        <w:rPr>
          <w:b/>
          <w:sz w:val="20"/>
        </w:rPr>
        <w:t>а</w:t>
      </w:r>
    </w:p>
    <w:p w:rsidR="003D209F" w:rsidRPr="0058462D" w:rsidRDefault="003D209F" w:rsidP="00195F69">
      <w:pPr>
        <w:spacing w:after="120"/>
        <w:jc w:val="center"/>
        <w:rPr>
          <w:sz w:val="20"/>
        </w:rPr>
      </w:pPr>
      <w:r w:rsidRPr="0058462D">
        <w:rPr>
          <w:sz w:val="20"/>
        </w:rPr>
        <w:t xml:space="preserve">(по данным Управления </w:t>
      </w:r>
      <w:r w:rsidR="00D923A1" w:rsidRPr="0058462D">
        <w:rPr>
          <w:sz w:val="20"/>
        </w:rPr>
        <w:t xml:space="preserve">МВД России </w:t>
      </w:r>
      <w:r w:rsidR="00DA6F9C" w:rsidRPr="0058462D">
        <w:rPr>
          <w:sz w:val="20"/>
        </w:rPr>
        <w:t>по</w:t>
      </w:r>
      <w:r w:rsidRPr="0058462D">
        <w:rPr>
          <w:sz w:val="20"/>
        </w:rPr>
        <w:t xml:space="preserve"> Новгородской области)</w:t>
      </w:r>
    </w:p>
    <w:tbl>
      <w:tblPr>
        <w:tblW w:w="0" w:type="auto"/>
        <w:tblInd w:w="108" w:type="dxa"/>
        <w:tblLayout w:type="fixed"/>
        <w:tblLook w:val="0000" w:firstRow="0" w:lastRow="0" w:firstColumn="0" w:lastColumn="0" w:noHBand="0" w:noVBand="0"/>
      </w:tblPr>
      <w:tblGrid>
        <w:gridCol w:w="1843"/>
        <w:gridCol w:w="1205"/>
        <w:gridCol w:w="1205"/>
        <w:gridCol w:w="1205"/>
        <w:gridCol w:w="1205"/>
        <w:gridCol w:w="1205"/>
        <w:gridCol w:w="1205"/>
      </w:tblGrid>
      <w:tr w:rsidR="00F43312" w:rsidRPr="0058462D">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F43312" w:rsidRPr="0058462D" w:rsidRDefault="00F43312" w:rsidP="00563508">
            <w:pPr>
              <w:spacing w:before="60" w:after="60"/>
              <w:jc w:val="center"/>
              <w:rPr>
                <w:sz w:val="20"/>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F43312" w:rsidRPr="005B1B1F" w:rsidRDefault="00F43312" w:rsidP="00563508">
            <w:pPr>
              <w:spacing w:before="60"/>
              <w:jc w:val="center"/>
              <w:rPr>
                <w:rFonts w:cs="Arial"/>
                <w:sz w:val="20"/>
              </w:rPr>
            </w:pPr>
            <w:r w:rsidRPr="005B1B1F">
              <w:rPr>
                <w:rFonts w:cs="Arial"/>
                <w:sz w:val="20"/>
              </w:rPr>
              <w:t>Зарегистрировано</w:t>
            </w:r>
            <w:r w:rsidRPr="005B1B1F">
              <w:rPr>
                <w:rFonts w:cs="Arial"/>
                <w:sz w:val="20"/>
              </w:rPr>
              <w:br/>
              <w:t>преступлений</w:t>
            </w:r>
          </w:p>
        </w:tc>
        <w:tc>
          <w:tcPr>
            <w:tcW w:w="4820" w:type="dxa"/>
            <w:gridSpan w:val="4"/>
            <w:tcBorders>
              <w:top w:val="single" w:sz="4" w:space="0" w:color="auto"/>
              <w:left w:val="single" w:sz="4" w:space="0" w:color="auto"/>
              <w:bottom w:val="single" w:sz="4" w:space="0" w:color="auto"/>
              <w:right w:val="single" w:sz="4" w:space="0" w:color="auto"/>
            </w:tcBorders>
          </w:tcPr>
          <w:p w:rsidR="00F43312" w:rsidRPr="005B1B1F" w:rsidRDefault="00F43312" w:rsidP="00563508">
            <w:pPr>
              <w:spacing w:before="60"/>
              <w:jc w:val="center"/>
              <w:rPr>
                <w:rFonts w:cs="Arial"/>
                <w:sz w:val="20"/>
              </w:rPr>
            </w:pPr>
            <w:r w:rsidRPr="005B1B1F">
              <w:rPr>
                <w:rFonts w:cs="Arial"/>
                <w:sz w:val="20"/>
              </w:rPr>
              <w:t>в том числе</w:t>
            </w:r>
          </w:p>
        </w:tc>
      </w:tr>
      <w:tr w:rsidR="00F43312" w:rsidRPr="0058462D">
        <w:trPr>
          <w:cantSplit/>
        </w:trPr>
        <w:tc>
          <w:tcPr>
            <w:tcW w:w="1843" w:type="dxa"/>
            <w:vMerge/>
            <w:tcBorders>
              <w:left w:val="single" w:sz="4" w:space="0" w:color="auto"/>
              <w:bottom w:val="single" w:sz="4" w:space="0" w:color="auto"/>
              <w:right w:val="single" w:sz="4" w:space="0" w:color="auto"/>
            </w:tcBorders>
          </w:tcPr>
          <w:p w:rsidR="00F43312" w:rsidRPr="0058462D" w:rsidRDefault="00F43312" w:rsidP="00563508">
            <w:pPr>
              <w:jc w:val="center"/>
              <w:rPr>
                <w:sz w:val="20"/>
              </w:rPr>
            </w:pPr>
          </w:p>
        </w:tc>
        <w:tc>
          <w:tcPr>
            <w:tcW w:w="2410" w:type="dxa"/>
            <w:gridSpan w:val="2"/>
            <w:vMerge/>
            <w:tcBorders>
              <w:left w:val="single" w:sz="4" w:space="0" w:color="auto"/>
              <w:bottom w:val="single" w:sz="4" w:space="0" w:color="auto"/>
              <w:right w:val="single" w:sz="4" w:space="0" w:color="auto"/>
            </w:tcBorders>
          </w:tcPr>
          <w:p w:rsidR="00F43312" w:rsidRPr="0058462D" w:rsidRDefault="00F43312" w:rsidP="00563508">
            <w:pPr>
              <w:jc w:val="center"/>
              <w:rPr>
                <w:sz w:val="20"/>
              </w:rPr>
            </w:pPr>
          </w:p>
        </w:tc>
        <w:tc>
          <w:tcPr>
            <w:tcW w:w="2410" w:type="dxa"/>
            <w:gridSpan w:val="2"/>
            <w:tcBorders>
              <w:left w:val="single" w:sz="4" w:space="0" w:color="auto"/>
              <w:bottom w:val="single" w:sz="4" w:space="0" w:color="auto"/>
              <w:right w:val="single" w:sz="4" w:space="0" w:color="auto"/>
            </w:tcBorders>
          </w:tcPr>
          <w:p w:rsidR="00F43312" w:rsidRPr="0058462D" w:rsidRDefault="00F43312" w:rsidP="00563508">
            <w:pPr>
              <w:jc w:val="center"/>
              <w:rPr>
                <w:sz w:val="20"/>
              </w:rPr>
            </w:pPr>
            <w:r w:rsidRPr="005B1B1F">
              <w:rPr>
                <w:rFonts w:cs="Arial"/>
                <w:sz w:val="20"/>
              </w:rPr>
              <w:t xml:space="preserve">тяжкие </w:t>
            </w:r>
            <w:r w:rsidRPr="005B1B1F">
              <w:rPr>
                <w:rFonts w:cs="Arial"/>
                <w:sz w:val="20"/>
              </w:rPr>
              <w:br/>
              <w:t>и особо тяжкие</w:t>
            </w:r>
          </w:p>
        </w:tc>
        <w:tc>
          <w:tcPr>
            <w:tcW w:w="2410" w:type="dxa"/>
            <w:gridSpan w:val="2"/>
            <w:tcBorders>
              <w:left w:val="single" w:sz="4" w:space="0" w:color="auto"/>
              <w:bottom w:val="single" w:sz="4" w:space="0" w:color="auto"/>
              <w:right w:val="single" w:sz="4" w:space="0" w:color="auto"/>
            </w:tcBorders>
          </w:tcPr>
          <w:p w:rsidR="00F43312" w:rsidRPr="005B1B1F" w:rsidRDefault="0082642B" w:rsidP="00563508">
            <w:pPr>
              <w:jc w:val="center"/>
              <w:rPr>
                <w:rFonts w:cs="Arial"/>
                <w:sz w:val="20"/>
              </w:rPr>
            </w:pPr>
            <w:r w:rsidRPr="005B1B1F">
              <w:rPr>
                <w:rFonts w:cs="Arial"/>
                <w:sz w:val="20"/>
              </w:rPr>
              <w:t xml:space="preserve">совершено </w:t>
            </w:r>
            <w:r w:rsidR="004C3050">
              <w:rPr>
                <w:rFonts w:cs="Arial"/>
                <w:sz w:val="20"/>
              </w:rPr>
              <w:br/>
            </w:r>
            <w:r w:rsidRPr="005B1B1F">
              <w:rPr>
                <w:rFonts w:cs="Arial"/>
                <w:sz w:val="20"/>
              </w:rPr>
              <w:t>несовер</w:t>
            </w:r>
            <w:r w:rsidR="00AF44AC">
              <w:rPr>
                <w:rFonts w:cs="Arial"/>
                <w:sz w:val="20"/>
              </w:rPr>
              <w:t>шенно</w:t>
            </w:r>
            <w:r w:rsidRPr="005B1B1F">
              <w:rPr>
                <w:rFonts w:cs="Arial"/>
                <w:sz w:val="20"/>
              </w:rPr>
              <w:t>летними</w:t>
            </w:r>
          </w:p>
        </w:tc>
      </w:tr>
      <w:tr w:rsidR="00A36BF8" w:rsidRPr="0058462D" w:rsidTr="003A108B">
        <w:trPr>
          <w:cantSplit/>
          <w:trHeight w:val="288"/>
        </w:trPr>
        <w:tc>
          <w:tcPr>
            <w:tcW w:w="1843" w:type="dxa"/>
            <w:vMerge/>
            <w:tcBorders>
              <w:left w:val="single" w:sz="4" w:space="0" w:color="auto"/>
              <w:bottom w:val="single" w:sz="4" w:space="0" w:color="auto"/>
              <w:right w:val="single" w:sz="4" w:space="0" w:color="auto"/>
            </w:tcBorders>
          </w:tcPr>
          <w:p w:rsidR="00A36BF8" w:rsidRPr="0058462D" w:rsidRDefault="00A36BF8" w:rsidP="00563508">
            <w:pPr>
              <w:spacing w:after="60"/>
              <w:jc w:val="center"/>
              <w:rPr>
                <w:sz w:val="20"/>
              </w:rPr>
            </w:pPr>
          </w:p>
        </w:tc>
        <w:tc>
          <w:tcPr>
            <w:tcW w:w="1205" w:type="dxa"/>
            <w:tcBorders>
              <w:left w:val="single" w:sz="4" w:space="0" w:color="auto"/>
              <w:bottom w:val="single" w:sz="4" w:space="0" w:color="auto"/>
              <w:right w:val="single" w:sz="4" w:space="0" w:color="auto"/>
            </w:tcBorders>
          </w:tcPr>
          <w:p w:rsidR="00A36BF8" w:rsidRPr="005B1B1F" w:rsidRDefault="00A36BF8" w:rsidP="00563508">
            <w:pPr>
              <w:spacing w:after="60"/>
              <w:jc w:val="center"/>
              <w:rPr>
                <w:rFonts w:cs="Arial"/>
                <w:sz w:val="20"/>
              </w:rPr>
            </w:pPr>
            <w:r w:rsidRPr="005B1B1F">
              <w:rPr>
                <w:rFonts w:cs="Arial"/>
                <w:sz w:val="20"/>
              </w:rPr>
              <w:t>единиц</w:t>
            </w:r>
          </w:p>
        </w:tc>
        <w:tc>
          <w:tcPr>
            <w:tcW w:w="1205" w:type="dxa"/>
            <w:tcBorders>
              <w:left w:val="single" w:sz="4" w:space="0" w:color="auto"/>
              <w:bottom w:val="single" w:sz="4" w:space="0" w:color="auto"/>
              <w:right w:val="single" w:sz="4" w:space="0" w:color="auto"/>
            </w:tcBorders>
          </w:tcPr>
          <w:p w:rsidR="00A36BF8" w:rsidRPr="005B1B1F" w:rsidRDefault="00A36BF8" w:rsidP="00A36BF8">
            <w:pPr>
              <w:spacing w:after="60"/>
              <w:ind w:left="-57" w:right="-57"/>
              <w:jc w:val="center"/>
              <w:rPr>
                <w:rFonts w:cs="Arial"/>
                <w:sz w:val="20"/>
              </w:rPr>
            </w:pPr>
            <w:r w:rsidRPr="005B1B1F">
              <w:rPr>
                <w:rFonts w:cs="Arial"/>
                <w:sz w:val="20"/>
              </w:rPr>
              <w:t>в % к</w:t>
            </w:r>
            <w:r w:rsidRPr="005B1B1F">
              <w:rPr>
                <w:rFonts w:cs="Arial"/>
                <w:sz w:val="20"/>
              </w:rPr>
              <w:br/>
            </w:r>
            <w:r>
              <w:rPr>
                <w:rFonts w:cs="Arial"/>
                <w:sz w:val="20"/>
              </w:rPr>
              <w:t>январю -</w:t>
            </w:r>
            <w:r>
              <w:rPr>
                <w:rFonts w:cs="Arial"/>
                <w:sz w:val="20"/>
              </w:rPr>
              <w:br/>
              <w:t xml:space="preserve">сентябрю </w:t>
            </w:r>
            <w:r>
              <w:rPr>
                <w:rFonts w:cs="Arial"/>
                <w:sz w:val="20"/>
              </w:rPr>
              <w:br/>
            </w:r>
            <w:r w:rsidRPr="005B1B1F">
              <w:rPr>
                <w:rFonts w:cs="Arial"/>
                <w:sz w:val="20"/>
              </w:rPr>
              <w:t>201</w:t>
            </w:r>
            <w:r>
              <w:rPr>
                <w:rFonts w:cs="Arial"/>
                <w:sz w:val="20"/>
              </w:rPr>
              <w:t>8</w:t>
            </w:r>
          </w:p>
        </w:tc>
        <w:tc>
          <w:tcPr>
            <w:tcW w:w="1205" w:type="dxa"/>
            <w:tcBorders>
              <w:left w:val="single" w:sz="4" w:space="0" w:color="auto"/>
              <w:bottom w:val="single" w:sz="4" w:space="0" w:color="auto"/>
              <w:right w:val="single" w:sz="4" w:space="0" w:color="auto"/>
            </w:tcBorders>
          </w:tcPr>
          <w:p w:rsidR="00A36BF8" w:rsidRPr="005B1B1F" w:rsidRDefault="00A36BF8" w:rsidP="00563508">
            <w:pPr>
              <w:spacing w:after="60"/>
              <w:jc w:val="center"/>
              <w:rPr>
                <w:rFonts w:cs="Arial"/>
                <w:sz w:val="20"/>
              </w:rPr>
            </w:pPr>
            <w:r w:rsidRPr="005B1B1F">
              <w:rPr>
                <w:rFonts w:cs="Arial"/>
                <w:sz w:val="20"/>
              </w:rPr>
              <w:t>единиц</w:t>
            </w:r>
          </w:p>
        </w:tc>
        <w:tc>
          <w:tcPr>
            <w:tcW w:w="1205" w:type="dxa"/>
            <w:tcBorders>
              <w:left w:val="single" w:sz="4" w:space="0" w:color="auto"/>
              <w:bottom w:val="single" w:sz="4" w:space="0" w:color="auto"/>
              <w:right w:val="single" w:sz="4" w:space="0" w:color="auto"/>
            </w:tcBorders>
          </w:tcPr>
          <w:p w:rsidR="00A36BF8" w:rsidRPr="005B1B1F" w:rsidRDefault="00A36BF8" w:rsidP="00A36BF8">
            <w:pPr>
              <w:spacing w:after="60"/>
              <w:ind w:left="-57" w:right="-57"/>
              <w:jc w:val="center"/>
              <w:rPr>
                <w:rFonts w:cs="Arial"/>
                <w:sz w:val="20"/>
              </w:rPr>
            </w:pPr>
            <w:r w:rsidRPr="005B1B1F">
              <w:rPr>
                <w:rFonts w:cs="Arial"/>
                <w:sz w:val="20"/>
              </w:rPr>
              <w:t>в % к</w:t>
            </w:r>
            <w:r w:rsidRPr="005B1B1F">
              <w:rPr>
                <w:rFonts w:cs="Arial"/>
                <w:sz w:val="20"/>
              </w:rPr>
              <w:br/>
            </w:r>
            <w:r>
              <w:rPr>
                <w:rFonts w:cs="Arial"/>
                <w:sz w:val="20"/>
              </w:rPr>
              <w:t>январю -</w:t>
            </w:r>
            <w:r>
              <w:rPr>
                <w:rFonts w:cs="Arial"/>
                <w:sz w:val="20"/>
              </w:rPr>
              <w:br/>
              <w:t xml:space="preserve">сентябрю </w:t>
            </w:r>
            <w:r>
              <w:rPr>
                <w:rFonts w:cs="Arial"/>
                <w:sz w:val="20"/>
              </w:rPr>
              <w:br/>
            </w:r>
            <w:r w:rsidRPr="005B1B1F">
              <w:rPr>
                <w:rFonts w:cs="Arial"/>
                <w:sz w:val="20"/>
              </w:rPr>
              <w:t>201</w:t>
            </w:r>
            <w:r>
              <w:rPr>
                <w:rFonts w:cs="Arial"/>
                <w:sz w:val="20"/>
              </w:rPr>
              <w:t>8</w:t>
            </w:r>
          </w:p>
        </w:tc>
        <w:tc>
          <w:tcPr>
            <w:tcW w:w="1205" w:type="dxa"/>
            <w:tcBorders>
              <w:left w:val="single" w:sz="4" w:space="0" w:color="auto"/>
              <w:bottom w:val="single" w:sz="4" w:space="0" w:color="auto"/>
              <w:right w:val="single" w:sz="4" w:space="0" w:color="auto"/>
            </w:tcBorders>
          </w:tcPr>
          <w:p w:rsidR="00A36BF8" w:rsidRPr="005B1B1F" w:rsidRDefault="00A36BF8" w:rsidP="00563508">
            <w:pPr>
              <w:spacing w:after="60"/>
              <w:jc w:val="center"/>
              <w:rPr>
                <w:rFonts w:cs="Arial"/>
                <w:sz w:val="20"/>
              </w:rPr>
            </w:pPr>
            <w:r w:rsidRPr="005B1B1F">
              <w:rPr>
                <w:rFonts w:cs="Arial"/>
                <w:sz w:val="20"/>
              </w:rPr>
              <w:t>единиц</w:t>
            </w:r>
          </w:p>
        </w:tc>
        <w:tc>
          <w:tcPr>
            <w:tcW w:w="1205" w:type="dxa"/>
            <w:tcBorders>
              <w:left w:val="single" w:sz="4" w:space="0" w:color="auto"/>
              <w:bottom w:val="single" w:sz="4" w:space="0" w:color="auto"/>
              <w:right w:val="single" w:sz="4" w:space="0" w:color="auto"/>
            </w:tcBorders>
          </w:tcPr>
          <w:p w:rsidR="00A36BF8" w:rsidRPr="005B1B1F" w:rsidRDefault="00A36BF8" w:rsidP="00A36BF8">
            <w:pPr>
              <w:spacing w:after="60"/>
              <w:ind w:left="-57" w:right="-57"/>
              <w:jc w:val="center"/>
              <w:rPr>
                <w:rFonts w:cs="Arial"/>
                <w:sz w:val="20"/>
              </w:rPr>
            </w:pPr>
            <w:r w:rsidRPr="005B1B1F">
              <w:rPr>
                <w:rFonts w:cs="Arial"/>
                <w:sz w:val="20"/>
              </w:rPr>
              <w:t>в % к</w:t>
            </w:r>
            <w:r w:rsidRPr="005B1B1F">
              <w:rPr>
                <w:rFonts w:cs="Arial"/>
                <w:sz w:val="20"/>
              </w:rPr>
              <w:br/>
            </w:r>
            <w:r>
              <w:rPr>
                <w:rFonts w:cs="Arial"/>
                <w:sz w:val="20"/>
              </w:rPr>
              <w:t>январю -</w:t>
            </w:r>
            <w:r>
              <w:rPr>
                <w:rFonts w:cs="Arial"/>
                <w:sz w:val="20"/>
              </w:rPr>
              <w:br/>
              <w:t xml:space="preserve">сентябрю </w:t>
            </w:r>
            <w:r>
              <w:rPr>
                <w:rFonts w:cs="Arial"/>
                <w:sz w:val="20"/>
              </w:rPr>
              <w:br/>
            </w:r>
            <w:r w:rsidRPr="005B1B1F">
              <w:rPr>
                <w:rFonts w:cs="Arial"/>
                <w:sz w:val="20"/>
              </w:rPr>
              <w:t>201</w:t>
            </w:r>
            <w:r>
              <w:rPr>
                <w:rFonts w:cs="Arial"/>
                <w:sz w:val="20"/>
              </w:rPr>
              <w:t>8</w:t>
            </w:r>
          </w:p>
        </w:tc>
      </w:tr>
      <w:tr w:rsidR="00F36409" w:rsidRPr="0058462D" w:rsidTr="00CA3FDE">
        <w:trPr>
          <w:cantSplit/>
          <w:trHeight w:val="70"/>
        </w:trPr>
        <w:tc>
          <w:tcPr>
            <w:tcW w:w="1843" w:type="dxa"/>
            <w:tcBorders>
              <w:top w:val="single" w:sz="4" w:space="0" w:color="auto"/>
              <w:left w:val="single" w:sz="4" w:space="0" w:color="auto"/>
            </w:tcBorders>
            <w:vAlign w:val="bottom"/>
          </w:tcPr>
          <w:p w:rsidR="00F36409" w:rsidRPr="0058462D" w:rsidRDefault="00F36409" w:rsidP="00F36409">
            <w:pPr>
              <w:spacing w:before="160" w:after="160"/>
              <w:rPr>
                <w:sz w:val="20"/>
              </w:rPr>
            </w:pPr>
            <w:r w:rsidRPr="0058462D">
              <w:rPr>
                <w:sz w:val="20"/>
              </w:rPr>
              <w:t>Всего</w:t>
            </w:r>
          </w:p>
        </w:tc>
        <w:tc>
          <w:tcPr>
            <w:tcW w:w="1205" w:type="dxa"/>
            <w:tcBorders>
              <w:top w:val="single" w:sz="4" w:space="0" w:color="auto"/>
            </w:tcBorders>
            <w:vAlign w:val="bottom"/>
          </w:tcPr>
          <w:p w:rsidR="00F36409" w:rsidRPr="00440CC5" w:rsidRDefault="00F36409" w:rsidP="00F36409">
            <w:pPr>
              <w:spacing w:before="160" w:after="160"/>
              <w:ind w:right="227"/>
              <w:jc w:val="right"/>
              <w:rPr>
                <w:rFonts w:cs="Arial"/>
                <w:sz w:val="20"/>
                <w:lang w:val="en-US"/>
              </w:rPr>
            </w:pPr>
            <w:r w:rsidRPr="00440CC5">
              <w:rPr>
                <w:rFonts w:cs="Arial"/>
                <w:sz w:val="20"/>
                <w:lang w:val="en-US"/>
              </w:rPr>
              <w:t>134</w:t>
            </w:r>
          </w:p>
        </w:tc>
        <w:tc>
          <w:tcPr>
            <w:tcW w:w="1205" w:type="dxa"/>
            <w:tcBorders>
              <w:top w:val="single" w:sz="4" w:space="0" w:color="auto"/>
            </w:tcBorders>
            <w:vAlign w:val="bottom"/>
          </w:tcPr>
          <w:p w:rsidR="00F36409" w:rsidRPr="00440CC5" w:rsidRDefault="00F36409" w:rsidP="00F36409">
            <w:pPr>
              <w:spacing w:before="160" w:after="160"/>
              <w:ind w:right="227"/>
              <w:jc w:val="right"/>
              <w:rPr>
                <w:rFonts w:cs="Arial"/>
                <w:sz w:val="20"/>
                <w:lang w:val="en-US"/>
              </w:rPr>
            </w:pPr>
            <w:r w:rsidRPr="00440CC5">
              <w:rPr>
                <w:rFonts w:cs="Arial"/>
                <w:sz w:val="20"/>
                <w:lang w:val="en-US"/>
              </w:rPr>
              <w:t>119.6</w:t>
            </w:r>
          </w:p>
        </w:tc>
        <w:tc>
          <w:tcPr>
            <w:tcW w:w="1205" w:type="dxa"/>
            <w:tcBorders>
              <w:top w:val="single" w:sz="4" w:space="0" w:color="auto"/>
            </w:tcBorders>
            <w:vAlign w:val="bottom"/>
          </w:tcPr>
          <w:p w:rsidR="00F36409" w:rsidRPr="00440CC5" w:rsidRDefault="00F36409" w:rsidP="00F36409">
            <w:pPr>
              <w:spacing w:before="160" w:after="160"/>
              <w:ind w:right="283"/>
              <w:jc w:val="right"/>
              <w:rPr>
                <w:rFonts w:cs="Arial"/>
                <w:sz w:val="20"/>
                <w:lang w:val="en-US"/>
              </w:rPr>
            </w:pPr>
            <w:r w:rsidRPr="00440CC5">
              <w:rPr>
                <w:rFonts w:cs="Arial"/>
                <w:sz w:val="20"/>
                <w:lang w:val="en-US"/>
              </w:rPr>
              <w:t>30</w:t>
            </w:r>
          </w:p>
        </w:tc>
        <w:tc>
          <w:tcPr>
            <w:tcW w:w="1205" w:type="dxa"/>
            <w:tcBorders>
              <w:top w:val="single" w:sz="4" w:space="0" w:color="auto"/>
            </w:tcBorders>
            <w:vAlign w:val="bottom"/>
          </w:tcPr>
          <w:p w:rsidR="00F36409" w:rsidRPr="00440CC5" w:rsidRDefault="00F36409" w:rsidP="00F36409">
            <w:pPr>
              <w:spacing w:before="160" w:after="160"/>
              <w:ind w:right="283"/>
              <w:jc w:val="right"/>
              <w:rPr>
                <w:rFonts w:cs="Arial"/>
                <w:sz w:val="20"/>
                <w:lang w:val="en-US"/>
              </w:rPr>
            </w:pPr>
            <w:r w:rsidRPr="00440CC5">
              <w:rPr>
                <w:rFonts w:cs="Arial"/>
                <w:sz w:val="20"/>
                <w:lang w:val="en-US"/>
              </w:rPr>
              <w:t>120.0</w:t>
            </w:r>
          </w:p>
        </w:tc>
        <w:tc>
          <w:tcPr>
            <w:tcW w:w="1205" w:type="dxa"/>
            <w:tcBorders>
              <w:top w:val="single" w:sz="4" w:space="0" w:color="auto"/>
            </w:tcBorders>
            <w:vAlign w:val="bottom"/>
          </w:tcPr>
          <w:p w:rsidR="00F36409" w:rsidRPr="00440CC5" w:rsidRDefault="00F36409" w:rsidP="00F36409">
            <w:pPr>
              <w:spacing w:before="160" w:after="160"/>
              <w:ind w:right="283"/>
              <w:jc w:val="right"/>
              <w:rPr>
                <w:rFonts w:cs="Arial"/>
                <w:sz w:val="20"/>
                <w:lang w:val="en-US"/>
              </w:rPr>
            </w:pPr>
            <w:r w:rsidRPr="00440CC5">
              <w:rPr>
                <w:rFonts w:cs="Arial"/>
                <w:sz w:val="20"/>
                <w:lang w:val="en-US"/>
              </w:rPr>
              <w:t>17</w:t>
            </w:r>
          </w:p>
        </w:tc>
        <w:tc>
          <w:tcPr>
            <w:tcW w:w="1205" w:type="dxa"/>
            <w:tcBorders>
              <w:top w:val="single" w:sz="4" w:space="0" w:color="auto"/>
              <w:right w:val="single" w:sz="4" w:space="0" w:color="auto"/>
            </w:tcBorders>
            <w:vAlign w:val="bottom"/>
          </w:tcPr>
          <w:p w:rsidR="00F36409" w:rsidRPr="00440CC5" w:rsidRDefault="00F36409" w:rsidP="00F36409">
            <w:pPr>
              <w:spacing w:before="160" w:after="160"/>
              <w:ind w:right="284"/>
              <w:jc w:val="right"/>
              <w:rPr>
                <w:rFonts w:cs="Arial"/>
                <w:sz w:val="20"/>
                <w:lang w:val="en-US"/>
              </w:rPr>
            </w:pPr>
            <w:r w:rsidRPr="00440CC5">
              <w:rPr>
                <w:rFonts w:cs="Arial"/>
                <w:sz w:val="20"/>
                <w:lang w:val="en-US"/>
              </w:rPr>
              <w:t>188.9</w:t>
            </w:r>
          </w:p>
        </w:tc>
      </w:tr>
      <w:tr w:rsidR="00F36409" w:rsidRPr="00F43312">
        <w:trPr>
          <w:cantSplit/>
        </w:trPr>
        <w:tc>
          <w:tcPr>
            <w:tcW w:w="1843" w:type="dxa"/>
            <w:tcBorders>
              <w:left w:val="single" w:sz="4" w:space="0" w:color="auto"/>
              <w:bottom w:val="single" w:sz="4" w:space="0" w:color="auto"/>
            </w:tcBorders>
            <w:vAlign w:val="bottom"/>
          </w:tcPr>
          <w:p w:rsidR="00F36409" w:rsidRPr="0058462D" w:rsidRDefault="00F36409" w:rsidP="00F36409">
            <w:pPr>
              <w:spacing w:before="160" w:after="160"/>
              <w:rPr>
                <w:sz w:val="20"/>
              </w:rPr>
            </w:pPr>
            <w:r w:rsidRPr="0058462D">
              <w:rPr>
                <w:b/>
                <w:sz w:val="20"/>
              </w:rPr>
              <w:t xml:space="preserve">Справочно: </w:t>
            </w:r>
            <w:r w:rsidRPr="0058462D">
              <w:rPr>
                <w:b/>
                <w:sz w:val="20"/>
              </w:rPr>
              <w:br/>
            </w:r>
            <w:r w:rsidRPr="0058462D">
              <w:rPr>
                <w:sz w:val="20"/>
              </w:rPr>
              <w:t>по области</w:t>
            </w:r>
          </w:p>
        </w:tc>
        <w:tc>
          <w:tcPr>
            <w:tcW w:w="1205" w:type="dxa"/>
            <w:tcBorders>
              <w:bottom w:val="single" w:sz="4" w:space="0" w:color="auto"/>
            </w:tcBorders>
            <w:vAlign w:val="bottom"/>
          </w:tcPr>
          <w:p w:rsidR="00F36409" w:rsidRPr="00F36409" w:rsidRDefault="00F36409" w:rsidP="00F36409">
            <w:pPr>
              <w:spacing w:before="160" w:after="160"/>
              <w:ind w:right="227"/>
              <w:jc w:val="right"/>
              <w:rPr>
                <w:rFonts w:cs="Arial"/>
                <w:sz w:val="20"/>
              </w:rPr>
            </w:pPr>
            <w:r w:rsidRPr="00F36409">
              <w:rPr>
                <w:rFonts w:cs="Arial"/>
                <w:sz w:val="20"/>
              </w:rPr>
              <w:t>7933</w:t>
            </w:r>
          </w:p>
        </w:tc>
        <w:tc>
          <w:tcPr>
            <w:tcW w:w="1205" w:type="dxa"/>
            <w:tcBorders>
              <w:bottom w:val="single" w:sz="4" w:space="0" w:color="auto"/>
            </w:tcBorders>
            <w:vAlign w:val="bottom"/>
          </w:tcPr>
          <w:p w:rsidR="00F36409" w:rsidRPr="00F36409" w:rsidRDefault="00F36409" w:rsidP="00F36409">
            <w:pPr>
              <w:spacing w:before="160" w:after="160"/>
              <w:ind w:right="227"/>
              <w:jc w:val="right"/>
              <w:rPr>
                <w:rFonts w:cs="Arial"/>
                <w:sz w:val="20"/>
                <w:lang w:val="en-US"/>
              </w:rPr>
            </w:pPr>
            <w:r w:rsidRPr="00F36409">
              <w:rPr>
                <w:rFonts w:cs="Arial"/>
                <w:sz w:val="20"/>
                <w:lang w:val="en-US"/>
              </w:rPr>
              <w:t>98.0</w:t>
            </w:r>
          </w:p>
        </w:tc>
        <w:tc>
          <w:tcPr>
            <w:tcW w:w="1205" w:type="dxa"/>
            <w:tcBorders>
              <w:bottom w:val="single" w:sz="4" w:space="0" w:color="auto"/>
            </w:tcBorders>
            <w:vAlign w:val="bottom"/>
          </w:tcPr>
          <w:p w:rsidR="00F36409" w:rsidRPr="00F36409" w:rsidRDefault="00F36409" w:rsidP="00F36409">
            <w:pPr>
              <w:spacing w:before="160" w:after="160"/>
              <w:ind w:right="283"/>
              <w:jc w:val="right"/>
              <w:rPr>
                <w:rFonts w:cs="Arial"/>
                <w:sz w:val="20"/>
                <w:lang w:val="en-US"/>
              </w:rPr>
            </w:pPr>
            <w:r w:rsidRPr="00F36409">
              <w:rPr>
                <w:rFonts w:cs="Arial"/>
                <w:sz w:val="20"/>
                <w:lang w:val="en-US"/>
              </w:rPr>
              <w:t>2023</w:t>
            </w:r>
          </w:p>
        </w:tc>
        <w:tc>
          <w:tcPr>
            <w:tcW w:w="1205" w:type="dxa"/>
            <w:tcBorders>
              <w:bottom w:val="single" w:sz="4" w:space="0" w:color="auto"/>
            </w:tcBorders>
            <w:vAlign w:val="bottom"/>
          </w:tcPr>
          <w:p w:rsidR="00F36409" w:rsidRPr="00F36409" w:rsidRDefault="00F36409" w:rsidP="00F36409">
            <w:pPr>
              <w:spacing w:before="160" w:after="160"/>
              <w:ind w:right="283"/>
              <w:jc w:val="right"/>
              <w:rPr>
                <w:rFonts w:cs="Arial"/>
                <w:sz w:val="20"/>
                <w:lang w:val="en-US"/>
              </w:rPr>
            </w:pPr>
            <w:r w:rsidRPr="00F36409">
              <w:rPr>
                <w:rFonts w:cs="Arial"/>
                <w:sz w:val="20"/>
                <w:lang w:val="en-US"/>
              </w:rPr>
              <w:t>111.7</w:t>
            </w:r>
          </w:p>
        </w:tc>
        <w:tc>
          <w:tcPr>
            <w:tcW w:w="1205" w:type="dxa"/>
            <w:tcBorders>
              <w:bottom w:val="single" w:sz="4" w:space="0" w:color="auto"/>
            </w:tcBorders>
            <w:vAlign w:val="bottom"/>
          </w:tcPr>
          <w:p w:rsidR="00F36409" w:rsidRPr="00F36409" w:rsidRDefault="00F36409" w:rsidP="00F36409">
            <w:pPr>
              <w:spacing w:before="160" w:after="160"/>
              <w:ind w:right="283"/>
              <w:jc w:val="right"/>
              <w:rPr>
                <w:rFonts w:cs="Arial"/>
                <w:sz w:val="20"/>
                <w:lang w:val="en-US"/>
              </w:rPr>
            </w:pPr>
            <w:r w:rsidRPr="00F36409">
              <w:rPr>
                <w:rFonts w:cs="Arial"/>
                <w:sz w:val="20"/>
                <w:lang w:val="en-US"/>
              </w:rPr>
              <w:t>227</w:t>
            </w:r>
          </w:p>
        </w:tc>
        <w:tc>
          <w:tcPr>
            <w:tcW w:w="1205" w:type="dxa"/>
            <w:tcBorders>
              <w:bottom w:val="single" w:sz="4" w:space="0" w:color="auto"/>
              <w:right w:val="single" w:sz="4" w:space="0" w:color="auto"/>
            </w:tcBorders>
            <w:vAlign w:val="bottom"/>
          </w:tcPr>
          <w:p w:rsidR="00F36409" w:rsidRPr="00F36409" w:rsidRDefault="00F36409" w:rsidP="00F36409">
            <w:pPr>
              <w:spacing w:before="160" w:after="160"/>
              <w:ind w:right="284"/>
              <w:jc w:val="right"/>
              <w:rPr>
                <w:rFonts w:cs="Arial"/>
                <w:sz w:val="20"/>
                <w:lang w:val="en-US"/>
              </w:rPr>
            </w:pPr>
            <w:r w:rsidRPr="00F36409">
              <w:rPr>
                <w:rFonts w:cs="Arial"/>
                <w:sz w:val="20"/>
                <w:lang w:val="en-US"/>
              </w:rPr>
              <w:t>104.1</w:t>
            </w:r>
          </w:p>
        </w:tc>
      </w:tr>
    </w:tbl>
    <w:p w:rsidR="003D209F" w:rsidRPr="009933D0" w:rsidRDefault="003D209F" w:rsidP="0015031D">
      <w:pPr>
        <w:pStyle w:val="3"/>
        <w:spacing w:before="120" w:after="120"/>
        <w:jc w:val="center"/>
        <w:rPr>
          <w:b/>
          <w:sz w:val="22"/>
        </w:rPr>
      </w:pPr>
      <w:bookmarkStart w:id="220" w:name="_Toc22806966"/>
      <w:r w:rsidRPr="009933D0">
        <w:rPr>
          <w:b/>
          <w:sz w:val="22"/>
        </w:rPr>
        <w:t>Сведения о лицах, совершивших преступления</w:t>
      </w:r>
      <w:bookmarkEnd w:id="220"/>
    </w:p>
    <w:p w:rsidR="003D209F" w:rsidRPr="0058462D" w:rsidRDefault="00E91A45" w:rsidP="00195F69">
      <w:pPr>
        <w:spacing w:after="120"/>
        <w:jc w:val="center"/>
        <w:rPr>
          <w:b/>
          <w:sz w:val="20"/>
        </w:rPr>
      </w:pPr>
      <w:r w:rsidRPr="009933D0">
        <w:rPr>
          <w:b/>
          <w:sz w:val="20"/>
        </w:rPr>
        <w:t xml:space="preserve">в </w:t>
      </w:r>
      <w:r w:rsidR="00715D1A" w:rsidRPr="009933D0">
        <w:rPr>
          <w:b/>
          <w:sz w:val="20"/>
        </w:rPr>
        <w:t xml:space="preserve">январе </w:t>
      </w:r>
      <w:r w:rsidR="0064778F" w:rsidRPr="009933D0">
        <w:rPr>
          <w:b/>
          <w:sz w:val="20"/>
        </w:rPr>
        <w:t xml:space="preserve">- </w:t>
      </w:r>
      <w:r w:rsidR="00637C5E">
        <w:rPr>
          <w:b/>
          <w:sz w:val="20"/>
        </w:rPr>
        <w:t>сентябре</w:t>
      </w:r>
      <w:r w:rsidRPr="009933D0">
        <w:rPr>
          <w:b/>
          <w:sz w:val="20"/>
        </w:rPr>
        <w:t>201</w:t>
      </w:r>
      <w:r w:rsidR="00715D1A" w:rsidRPr="009933D0">
        <w:rPr>
          <w:b/>
          <w:sz w:val="20"/>
        </w:rPr>
        <w:t>9</w:t>
      </w:r>
      <w:r w:rsidRPr="009933D0">
        <w:rPr>
          <w:b/>
          <w:sz w:val="20"/>
        </w:rPr>
        <w:t xml:space="preserve"> год</w:t>
      </w:r>
      <w:r w:rsidR="00715D1A" w:rsidRPr="009933D0">
        <w:rPr>
          <w:b/>
          <w:sz w:val="20"/>
        </w:rPr>
        <w:t>а</w:t>
      </w:r>
    </w:p>
    <w:p w:rsidR="003D209F" w:rsidRPr="0058462D" w:rsidRDefault="003D209F" w:rsidP="00195F69">
      <w:pPr>
        <w:spacing w:after="120"/>
        <w:jc w:val="center"/>
        <w:rPr>
          <w:sz w:val="20"/>
        </w:rPr>
      </w:pPr>
      <w:r w:rsidRPr="0058462D">
        <w:rPr>
          <w:sz w:val="20"/>
        </w:rPr>
        <w:t xml:space="preserve">(по данным Управления </w:t>
      </w:r>
      <w:r w:rsidR="00D923A1" w:rsidRPr="0058462D">
        <w:rPr>
          <w:sz w:val="20"/>
        </w:rPr>
        <w:t>МВД России</w:t>
      </w:r>
      <w:r w:rsidR="00DA6F9C" w:rsidRPr="0058462D">
        <w:rPr>
          <w:sz w:val="20"/>
        </w:rPr>
        <w:t xml:space="preserve"> по</w:t>
      </w:r>
      <w:r w:rsidRPr="0058462D">
        <w:rPr>
          <w:sz w:val="20"/>
        </w:rPr>
        <w:t xml:space="preserve"> Новгородской области)</w:t>
      </w:r>
    </w:p>
    <w:tbl>
      <w:tblPr>
        <w:tblW w:w="0" w:type="auto"/>
        <w:tblInd w:w="108" w:type="dxa"/>
        <w:tblLayout w:type="fixed"/>
        <w:tblLook w:val="0000" w:firstRow="0" w:lastRow="0" w:firstColumn="0" w:lastColumn="0" w:noHBand="0" w:noVBand="0"/>
      </w:tblPr>
      <w:tblGrid>
        <w:gridCol w:w="1814"/>
        <w:gridCol w:w="1134"/>
        <w:gridCol w:w="1134"/>
        <w:gridCol w:w="1251"/>
        <w:gridCol w:w="1252"/>
        <w:gridCol w:w="1251"/>
        <w:gridCol w:w="1236"/>
      </w:tblGrid>
      <w:tr w:rsidR="00275DCD" w:rsidRPr="0058462D">
        <w:trPr>
          <w:cantSplit/>
        </w:trPr>
        <w:tc>
          <w:tcPr>
            <w:tcW w:w="1814" w:type="dxa"/>
            <w:vMerge w:val="restart"/>
            <w:tcBorders>
              <w:top w:val="single" w:sz="4" w:space="0" w:color="auto"/>
              <w:left w:val="single" w:sz="4" w:space="0" w:color="auto"/>
              <w:bottom w:val="single" w:sz="4" w:space="0" w:color="auto"/>
              <w:right w:val="single" w:sz="4" w:space="0" w:color="auto"/>
            </w:tcBorders>
          </w:tcPr>
          <w:p w:rsidR="00275DCD" w:rsidRPr="0058462D" w:rsidRDefault="00275DCD" w:rsidP="00563508">
            <w:pPr>
              <w:spacing w:before="60" w:after="60"/>
              <w:jc w:val="center"/>
              <w:rPr>
                <w:sz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275DCD" w:rsidRPr="0058462D" w:rsidRDefault="00275DCD" w:rsidP="00563508">
            <w:pPr>
              <w:spacing w:before="60" w:after="60"/>
              <w:jc w:val="center"/>
              <w:rPr>
                <w:sz w:val="20"/>
              </w:rPr>
            </w:pPr>
            <w:r w:rsidRPr="0058462D">
              <w:rPr>
                <w:sz w:val="20"/>
              </w:rPr>
              <w:t>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275DCD" w:rsidRPr="0058462D" w:rsidRDefault="00AE7C55" w:rsidP="00637C5E">
            <w:pPr>
              <w:spacing w:before="60" w:after="60"/>
              <w:jc w:val="center"/>
              <w:rPr>
                <w:sz w:val="20"/>
              </w:rPr>
            </w:pPr>
            <w:r w:rsidRPr="0058462D">
              <w:rPr>
                <w:sz w:val="20"/>
              </w:rPr>
              <w:t xml:space="preserve">В % к </w:t>
            </w:r>
            <w:r w:rsidR="00324B6C" w:rsidRPr="0058462D">
              <w:rPr>
                <w:sz w:val="20"/>
              </w:rPr>
              <w:br/>
            </w:r>
            <w:r w:rsidR="00715D1A">
              <w:rPr>
                <w:sz w:val="20"/>
              </w:rPr>
              <w:t>январю</w:t>
            </w:r>
            <w:r w:rsidR="0064778F">
              <w:rPr>
                <w:sz w:val="20"/>
              </w:rPr>
              <w:t xml:space="preserve"> - </w:t>
            </w:r>
            <w:r w:rsidR="00715D1A">
              <w:rPr>
                <w:sz w:val="20"/>
              </w:rPr>
              <w:br/>
            </w:r>
            <w:r w:rsidR="00637C5E">
              <w:rPr>
                <w:sz w:val="20"/>
              </w:rPr>
              <w:t>сентябрю</w:t>
            </w:r>
            <w:r w:rsidR="00194A48">
              <w:rPr>
                <w:sz w:val="20"/>
              </w:rPr>
              <w:br/>
            </w:r>
            <w:r w:rsidRPr="0058462D">
              <w:rPr>
                <w:sz w:val="20"/>
              </w:rPr>
              <w:t>201</w:t>
            </w:r>
            <w:r w:rsidR="00715D1A">
              <w:rPr>
                <w:sz w:val="20"/>
              </w:rPr>
              <w:t>8</w:t>
            </w:r>
          </w:p>
        </w:tc>
        <w:tc>
          <w:tcPr>
            <w:tcW w:w="4990" w:type="dxa"/>
            <w:gridSpan w:val="4"/>
            <w:tcBorders>
              <w:top w:val="single" w:sz="4" w:space="0" w:color="auto"/>
              <w:left w:val="single" w:sz="4" w:space="0" w:color="auto"/>
              <w:bottom w:val="single" w:sz="4" w:space="0" w:color="auto"/>
              <w:right w:val="single" w:sz="4" w:space="0" w:color="auto"/>
            </w:tcBorders>
          </w:tcPr>
          <w:p w:rsidR="00275DCD" w:rsidRPr="0058462D" w:rsidRDefault="00275DCD" w:rsidP="00563508">
            <w:pPr>
              <w:spacing w:before="60"/>
              <w:jc w:val="center"/>
              <w:rPr>
                <w:sz w:val="20"/>
              </w:rPr>
            </w:pPr>
            <w:r w:rsidRPr="0058462D">
              <w:rPr>
                <w:sz w:val="20"/>
              </w:rPr>
              <w:t>из них</w:t>
            </w:r>
          </w:p>
        </w:tc>
      </w:tr>
      <w:tr w:rsidR="00637C5E" w:rsidRPr="0058462D">
        <w:trPr>
          <w:cantSplit/>
          <w:trHeight w:val="760"/>
        </w:trPr>
        <w:tc>
          <w:tcPr>
            <w:tcW w:w="1814" w:type="dxa"/>
            <w:vMerge/>
            <w:tcBorders>
              <w:top w:val="single" w:sz="4" w:space="0" w:color="auto"/>
              <w:left w:val="single" w:sz="4" w:space="0" w:color="auto"/>
              <w:bottom w:val="single" w:sz="4" w:space="0" w:color="auto"/>
              <w:right w:val="single" w:sz="4" w:space="0" w:color="auto"/>
            </w:tcBorders>
          </w:tcPr>
          <w:p w:rsidR="00637C5E" w:rsidRPr="0058462D" w:rsidRDefault="00637C5E" w:rsidP="00563508">
            <w:pPr>
              <w:spacing w:before="60" w:after="60"/>
              <w:jc w:val="center"/>
              <w:rPr>
                <w:sz w:val="20"/>
              </w:rPr>
            </w:pPr>
          </w:p>
        </w:tc>
        <w:tc>
          <w:tcPr>
            <w:tcW w:w="1134" w:type="dxa"/>
            <w:vMerge/>
            <w:tcBorders>
              <w:top w:val="single" w:sz="4" w:space="0" w:color="auto"/>
              <w:left w:val="single" w:sz="4" w:space="0" w:color="auto"/>
              <w:bottom w:val="single" w:sz="4" w:space="0" w:color="auto"/>
              <w:right w:val="single" w:sz="4" w:space="0" w:color="auto"/>
            </w:tcBorders>
          </w:tcPr>
          <w:p w:rsidR="00637C5E" w:rsidRPr="0058462D" w:rsidRDefault="00637C5E" w:rsidP="00563508">
            <w:pPr>
              <w:spacing w:before="60" w:after="60"/>
              <w:jc w:val="center"/>
              <w:rPr>
                <w:sz w:val="20"/>
              </w:rPr>
            </w:pPr>
          </w:p>
        </w:tc>
        <w:tc>
          <w:tcPr>
            <w:tcW w:w="1134" w:type="dxa"/>
            <w:vMerge/>
            <w:tcBorders>
              <w:top w:val="single" w:sz="4" w:space="0" w:color="auto"/>
              <w:left w:val="single" w:sz="4" w:space="0" w:color="auto"/>
              <w:bottom w:val="single" w:sz="4" w:space="0" w:color="auto"/>
              <w:right w:val="single" w:sz="4" w:space="0" w:color="auto"/>
            </w:tcBorders>
          </w:tcPr>
          <w:p w:rsidR="00637C5E" w:rsidRPr="0058462D" w:rsidRDefault="00637C5E" w:rsidP="00563508">
            <w:pPr>
              <w:spacing w:before="60" w:after="60"/>
              <w:jc w:val="center"/>
              <w:rPr>
                <w:sz w:val="20"/>
              </w:rPr>
            </w:pPr>
          </w:p>
        </w:tc>
        <w:tc>
          <w:tcPr>
            <w:tcW w:w="1251" w:type="dxa"/>
            <w:tcBorders>
              <w:left w:val="single" w:sz="4" w:space="0" w:color="auto"/>
              <w:bottom w:val="single" w:sz="4" w:space="0" w:color="auto"/>
              <w:right w:val="single" w:sz="4" w:space="0" w:color="auto"/>
            </w:tcBorders>
          </w:tcPr>
          <w:p w:rsidR="00637C5E" w:rsidRPr="0058462D" w:rsidRDefault="00637C5E" w:rsidP="00563508">
            <w:pPr>
              <w:spacing w:after="60"/>
              <w:jc w:val="center"/>
              <w:rPr>
                <w:sz w:val="20"/>
              </w:rPr>
            </w:pPr>
            <w:r w:rsidRPr="0058462D">
              <w:rPr>
                <w:sz w:val="20"/>
              </w:rPr>
              <w:t>несовер-</w:t>
            </w:r>
            <w:r w:rsidRPr="0058462D">
              <w:rPr>
                <w:sz w:val="20"/>
              </w:rPr>
              <w:br/>
              <w:t>шенно-</w:t>
            </w:r>
            <w:r w:rsidRPr="0058462D">
              <w:rPr>
                <w:sz w:val="20"/>
              </w:rPr>
              <w:br/>
              <w:t>летние,</w:t>
            </w:r>
            <w:r w:rsidRPr="0058462D">
              <w:rPr>
                <w:sz w:val="20"/>
              </w:rPr>
              <w:br/>
              <w:t>человек</w:t>
            </w:r>
          </w:p>
        </w:tc>
        <w:tc>
          <w:tcPr>
            <w:tcW w:w="1252" w:type="dxa"/>
            <w:tcBorders>
              <w:left w:val="single" w:sz="4" w:space="0" w:color="auto"/>
              <w:bottom w:val="single" w:sz="4" w:space="0" w:color="auto"/>
              <w:right w:val="single" w:sz="4" w:space="0" w:color="auto"/>
            </w:tcBorders>
          </w:tcPr>
          <w:p w:rsidR="00637C5E" w:rsidRPr="005B1B1F" w:rsidRDefault="00637C5E" w:rsidP="00B733CA">
            <w:pPr>
              <w:spacing w:after="60"/>
              <w:ind w:left="-57" w:right="-57"/>
              <w:jc w:val="center"/>
              <w:rPr>
                <w:rFonts w:cs="Arial"/>
                <w:sz w:val="20"/>
              </w:rPr>
            </w:pPr>
            <w:r w:rsidRPr="005B1B1F">
              <w:rPr>
                <w:rFonts w:cs="Arial"/>
                <w:sz w:val="20"/>
              </w:rPr>
              <w:t>в % к</w:t>
            </w:r>
            <w:r w:rsidRPr="005B1B1F">
              <w:rPr>
                <w:rFonts w:cs="Arial"/>
                <w:sz w:val="20"/>
              </w:rPr>
              <w:br/>
            </w:r>
            <w:r>
              <w:rPr>
                <w:rFonts w:cs="Arial"/>
                <w:sz w:val="20"/>
              </w:rPr>
              <w:t>январю -</w:t>
            </w:r>
            <w:r>
              <w:rPr>
                <w:rFonts w:cs="Arial"/>
                <w:sz w:val="20"/>
              </w:rPr>
              <w:br/>
              <w:t xml:space="preserve">сентябрю </w:t>
            </w:r>
            <w:r>
              <w:rPr>
                <w:rFonts w:cs="Arial"/>
                <w:sz w:val="20"/>
              </w:rPr>
              <w:br/>
            </w:r>
            <w:r w:rsidRPr="005B1B1F">
              <w:rPr>
                <w:rFonts w:cs="Arial"/>
                <w:sz w:val="20"/>
              </w:rPr>
              <w:t>201</w:t>
            </w:r>
            <w:r>
              <w:rPr>
                <w:rFonts w:cs="Arial"/>
                <w:sz w:val="20"/>
              </w:rPr>
              <w:t>8</w:t>
            </w:r>
          </w:p>
        </w:tc>
        <w:tc>
          <w:tcPr>
            <w:tcW w:w="1251" w:type="dxa"/>
            <w:tcBorders>
              <w:left w:val="single" w:sz="4" w:space="0" w:color="auto"/>
              <w:bottom w:val="single" w:sz="4" w:space="0" w:color="auto"/>
              <w:right w:val="single" w:sz="4" w:space="0" w:color="auto"/>
            </w:tcBorders>
          </w:tcPr>
          <w:p w:rsidR="00637C5E" w:rsidRPr="0058462D" w:rsidRDefault="00637C5E" w:rsidP="00563508">
            <w:pPr>
              <w:spacing w:after="60"/>
              <w:ind w:left="-57" w:right="-57"/>
              <w:jc w:val="center"/>
              <w:rPr>
                <w:sz w:val="20"/>
              </w:rPr>
            </w:pPr>
            <w:r w:rsidRPr="0058462D">
              <w:rPr>
                <w:sz w:val="20"/>
              </w:rPr>
              <w:t>не имею-</w:t>
            </w:r>
            <w:r w:rsidRPr="0058462D">
              <w:rPr>
                <w:sz w:val="20"/>
              </w:rPr>
              <w:br/>
              <w:t>щиепосто-</w:t>
            </w:r>
            <w:r w:rsidRPr="0058462D">
              <w:rPr>
                <w:sz w:val="20"/>
              </w:rPr>
              <w:br/>
              <w:t>янного</w:t>
            </w:r>
            <w:r w:rsidRPr="0058462D">
              <w:rPr>
                <w:sz w:val="20"/>
              </w:rPr>
              <w:br/>
              <w:t xml:space="preserve">источника </w:t>
            </w:r>
            <w:r w:rsidRPr="0058462D">
              <w:rPr>
                <w:sz w:val="20"/>
              </w:rPr>
              <w:br/>
              <w:t>дохода,</w:t>
            </w:r>
            <w:r w:rsidRPr="0058462D">
              <w:rPr>
                <w:sz w:val="20"/>
              </w:rPr>
              <w:br/>
              <w:t>человек</w:t>
            </w:r>
          </w:p>
        </w:tc>
        <w:tc>
          <w:tcPr>
            <w:tcW w:w="1236" w:type="dxa"/>
            <w:tcBorders>
              <w:left w:val="single" w:sz="4" w:space="0" w:color="auto"/>
              <w:bottom w:val="single" w:sz="4" w:space="0" w:color="auto"/>
              <w:right w:val="single" w:sz="4" w:space="0" w:color="auto"/>
            </w:tcBorders>
          </w:tcPr>
          <w:p w:rsidR="00637C5E" w:rsidRPr="005B1B1F" w:rsidRDefault="00637C5E" w:rsidP="00B733CA">
            <w:pPr>
              <w:spacing w:after="60"/>
              <w:ind w:left="-57" w:right="-57"/>
              <w:jc w:val="center"/>
              <w:rPr>
                <w:rFonts w:cs="Arial"/>
                <w:sz w:val="20"/>
              </w:rPr>
            </w:pPr>
            <w:r w:rsidRPr="005B1B1F">
              <w:rPr>
                <w:rFonts w:cs="Arial"/>
                <w:sz w:val="20"/>
              </w:rPr>
              <w:t>в % к</w:t>
            </w:r>
            <w:r w:rsidRPr="005B1B1F">
              <w:rPr>
                <w:rFonts w:cs="Arial"/>
                <w:sz w:val="20"/>
              </w:rPr>
              <w:br/>
            </w:r>
            <w:r>
              <w:rPr>
                <w:rFonts w:cs="Arial"/>
                <w:sz w:val="20"/>
              </w:rPr>
              <w:t>январю -</w:t>
            </w:r>
            <w:r>
              <w:rPr>
                <w:rFonts w:cs="Arial"/>
                <w:sz w:val="20"/>
              </w:rPr>
              <w:br/>
              <w:t xml:space="preserve">сентябрю </w:t>
            </w:r>
            <w:r>
              <w:rPr>
                <w:rFonts w:cs="Arial"/>
                <w:sz w:val="20"/>
              </w:rPr>
              <w:br/>
            </w:r>
            <w:r w:rsidRPr="005B1B1F">
              <w:rPr>
                <w:rFonts w:cs="Arial"/>
                <w:sz w:val="20"/>
              </w:rPr>
              <w:t>201</w:t>
            </w:r>
            <w:r>
              <w:rPr>
                <w:rFonts w:cs="Arial"/>
                <w:sz w:val="20"/>
              </w:rPr>
              <w:t>8</w:t>
            </w:r>
          </w:p>
        </w:tc>
      </w:tr>
      <w:tr w:rsidR="00F36409" w:rsidRPr="0058462D">
        <w:trPr>
          <w:cantSplit/>
        </w:trPr>
        <w:tc>
          <w:tcPr>
            <w:tcW w:w="1814" w:type="dxa"/>
            <w:tcBorders>
              <w:top w:val="single" w:sz="4" w:space="0" w:color="auto"/>
              <w:left w:val="single" w:sz="4" w:space="0" w:color="auto"/>
            </w:tcBorders>
            <w:vAlign w:val="bottom"/>
          </w:tcPr>
          <w:p w:rsidR="00F36409" w:rsidRPr="0058462D" w:rsidRDefault="00F36409" w:rsidP="008B7769">
            <w:pPr>
              <w:spacing w:before="160" w:after="160"/>
              <w:rPr>
                <w:sz w:val="20"/>
              </w:rPr>
            </w:pPr>
            <w:r w:rsidRPr="0058462D">
              <w:rPr>
                <w:sz w:val="20"/>
              </w:rPr>
              <w:t>Всего</w:t>
            </w:r>
          </w:p>
        </w:tc>
        <w:tc>
          <w:tcPr>
            <w:tcW w:w="1134" w:type="dxa"/>
            <w:tcBorders>
              <w:top w:val="single" w:sz="4" w:space="0" w:color="auto"/>
            </w:tcBorders>
            <w:vAlign w:val="bottom"/>
          </w:tcPr>
          <w:p w:rsidR="00F36409" w:rsidRPr="00440CC5" w:rsidRDefault="00F36409" w:rsidP="00F36409">
            <w:pPr>
              <w:spacing w:before="160" w:after="160"/>
              <w:ind w:right="227"/>
              <w:jc w:val="right"/>
              <w:rPr>
                <w:sz w:val="20"/>
                <w:lang w:val="en-US"/>
              </w:rPr>
            </w:pPr>
            <w:r w:rsidRPr="00440CC5">
              <w:rPr>
                <w:sz w:val="20"/>
                <w:lang w:val="en-US"/>
              </w:rPr>
              <w:t>77</w:t>
            </w:r>
          </w:p>
        </w:tc>
        <w:tc>
          <w:tcPr>
            <w:tcW w:w="1134" w:type="dxa"/>
            <w:tcBorders>
              <w:top w:val="single" w:sz="4" w:space="0" w:color="auto"/>
            </w:tcBorders>
            <w:vAlign w:val="bottom"/>
          </w:tcPr>
          <w:p w:rsidR="00F36409" w:rsidRPr="00440CC5" w:rsidRDefault="00F36409" w:rsidP="00F36409">
            <w:pPr>
              <w:spacing w:before="160" w:after="160"/>
              <w:ind w:right="227"/>
              <w:jc w:val="right"/>
              <w:rPr>
                <w:sz w:val="20"/>
                <w:lang w:val="en-US"/>
              </w:rPr>
            </w:pPr>
            <w:r w:rsidRPr="00440CC5">
              <w:rPr>
                <w:sz w:val="20"/>
                <w:lang w:val="en-US"/>
              </w:rPr>
              <w:t>97.5</w:t>
            </w:r>
          </w:p>
        </w:tc>
        <w:tc>
          <w:tcPr>
            <w:tcW w:w="1251" w:type="dxa"/>
            <w:tcBorders>
              <w:top w:val="single" w:sz="4" w:space="0" w:color="auto"/>
            </w:tcBorders>
            <w:vAlign w:val="bottom"/>
          </w:tcPr>
          <w:p w:rsidR="00F36409" w:rsidRPr="00440CC5" w:rsidRDefault="00F36409" w:rsidP="00F36409">
            <w:pPr>
              <w:spacing w:before="160" w:after="160"/>
              <w:ind w:right="397"/>
              <w:jc w:val="right"/>
              <w:rPr>
                <w:sz w:val="20"/>
                <w:lang w:val="en-US"/>
              </w:rPr>
            </w:pPr>
            <w:r w:rsidRPr="00440CC5">
              <w:rPr>
                <w:sz w:val="20"/>
                <w:lang w:val="en-US"/>
              </w:rPr>
              <w:t>7</w:t>
            </w:r>
          </w:p>
        </w:tc>
        <w:tc>
          <w:tcPr>
            <w:tcW w:w="1252" w:type="dxa"/>
            <w:tcBorders>
              <w:top w:val="single" w:sz="4" w:space="0" w:color="auto"/>
            </w:tcBorders>
            <w:vAlign w:val="bottom"/>
          </w:tcPr>
          <w:p w:rsidR="00F36409" w:rsidRPr="00440CC5" w:rsidRDefault="00F36409" w:rsidP="00F36409">
            <w:pPr>
              <w:spacing w:before="160" w:after="160"/>
              <w:ind w:right="227"/>
              <w:jc w:val="right"/>
              <w:rPr>
                <w:sz w:val="20"/>
                <w:lang w:val="en-US"/>
              </w:rPr>
            </w:pPr>
            <w:r w:rsidRPr="00440CC5">
              <w:rPr>
                <w:sz w:val="20"/>
                <w:lang w:val="en-US"/>
              </w:rPr>
              <w:t>70.0</w:t>
            </w:r>
          </w:p>
        </w:tc>
        <w:tc>
          <w:tcPr>
            <w:tcW w:w="1251" w:type="dxa"/>
            <w:tcBorders>
              <w:top w:val="single" w:sz="4" w:space="0" w:color="auto"/>
            </w:tcBorders>
            <w:vAlign w:val="bottom"/>
          </w:tcPr>
          <w:p w:rsidR="00F36409" w:rsidRPr="00440CC5" w:rsidRDefault="00F36409" w:rsidP="00F36409">
            <w:pPr>
              <w:spacing w:before="160" w:after="160"/>
              <w:ind w:right="283"/>
              <w:jc w:val="right"/>
              <w:rPr>
                <w:sz w:val="20"/>
                <w:lang w:val="en-US"/>
              </w:rPr>
            </w:pPr>
            <w:r w:rsidRPr="00440CC5">
              <w:rPr>
                <w:sz w:val="20"/>
                <w:lang w:val="en-US"/>
              </w:rPr>
              <w:t>63</w:t>
            </w:r>
          </w:p>
        </w:tc>
        <w:tc>
          <w:tcPr>
            <w:tcW w:w="1236" w:type="dxa"/>
            <w:tcBorders>
              <w:top w:val="single" w:sz="4" w:space="0" w:color="auto"/>
              <w:right w:val="single" w:sz="4" w:space="0" w:color="auto"/>
            </w:tcBorders>
            <w:vAlign w:val="bottom"/>
          </w:tcPr>
          <w:p w:rsidR="00F36409" w:rsidRPr="00440CC5" w:rsidRDefault="00F36409" w:rsidP="00F36409">
            <w:pPr>
              <w:spacing w:before="160" w:after="160"/>
              <w:ind w:right="283"/>
              <w:jc w:val="right"/>
              <w:rPr>
                <w:sz w:val="20"/>
                <w:lang w:val="en-US"/>
              </w:rPr>
            </w:pPr>
            <w:r w:rsidRPr="00440CC5">
              <w:rPr>
                <w:sz w:val="20"/>
                <w:lang w:val="en-US"/>
              </w:rPr>
              <w:t>118.9</w:t>
            </w:r>
          </w:p>
        </w:tc>
      </w:tr>
      <w:tr w:rsidR="00F36409" w:rsidRPr="00961C64">
        <w:trPr>
          <w:cantSplit/>
        </w:trPr>
        <w:tc>
          <w:tcPr>
            <w:tcW w:w="1814" w:type="dxa"/>
            <w:tcBorders>
              <w:left w:val="single" w:sz="4" w:space="0" w:color="auto"/>
              <w:bottom w:val="single" w:sz="4" w:space="0" w:color="auto"/>
            </w:tcBorders>
            <w:vAlign w:val="bottom"/>
          </w:tcPr>
          <w:p w:rsidR="00F36409" w:rsidRPr="0058462D" w:rsidRDefault="00F36409" w:rsidP="008B7769">
            <w:pPr>
              <w:spacing w:before="160" w:after="160"/>
              <w:rPr>
                <w:b/>
                <w:sz w:val="20"/>
              </w:rPr>
            </w:pPr>
            <w:r w:rsidRPr="0058462D">
              <w:rPr>
                <w:b/>
                <w:sz w:val="20"/>
              </w:rPr>
              <w:t xml:space="preserve">Справочно: </w:t>
            </w:r>
            <w:r w:rsidRPr="0058462D">
              <w:rPr>
                <w:b/>
                <w:sz w:val="20"/>
              </w:rPr>
              <w:br/>
            </w:r>
            <w:r w:rsidRPr="0058462D">
              <w:rPr>
                <w:sz w:val="20"/>
              </w:rPr>
              <w:t>по области</w:t>
            </w:r>
          </w:p>
        </w:tc>
        <w:tc>
          <w:tcPr>
            <w:tcW w:w="1134" w:type="dxa"/>
            <w:tcBorders>
              <w:bottom w:val="single" w:sz="4" w:space="0" w:color="auto"/>
            </w:tcBorders>
            <w:vAlign w:val="bottom"/>
          </w:tcPr>
          <w:p w:rsidR="00F36409" w:rsidRPr="00F36409" w:rsidRDefault="00F36409" w:rsidP="00F36409">
            <w:pPr>
              <w:spacing w:before="160" w:after="160"/>
              <w:ind w:right="227"/>
              <w:jc w:val="right"/>
              <w:rPr>
                <w:sz w:val="20"/>
                <w:lang w:val="en-US"/>
              </w:rPr>
            </w:pPr>
            <w:r w:rsidRPr="00F36409">
              <w:rPr>
                <w:sz w:val="20"/>
                <w:lang w:val="en-US"/>
              </w:rPr>
              <w:t>3160</w:t>
            </w:r>
          </w:p>
        </w:tc>
        <w:tc>
          <w:tcPr>
            <w:tcW w:w="1134" w:type="dxa"/>
            <w:tcBorders>
              <w:bottom w:val="single" w:sz="4" w:space="0" w:color="auto"/>
            </w:tcBorders>
            <w:vAlign w:val="bottom"/>
          </w:tcPr>
          <w:p w:rsidR="00F36409" w:rsidRPr="00F36409" w:rsidRDefault="00F36409" w:rsidP="00F36409">
            <w:pPr>
              <w:spacing w:before="160" w:after="160"/>
              <w:ind w:right="227"/>
              <w:jc w:val="right"/>
              <w:rPr>
                <w:sz w:val="20"/>
                <w:lang w:val="en-US"/>
              </w:rPr>
            </w:pPr>
            <w:r w:rsidRPr="00F36409">
              <w:rPr>
                <w:sz w:val="20"/>
                <w:lang w:val="en-US"/>
              </w:rPr>
              <w:t>86.5</w:t>
            </w:r>
          </w:p>
        </w:tc>
        <w:tc>
          <w:tcPr>
            <w:tcW w:w="1251" w:type="dxa"/>
            <w:tcBorders>
              <w:bottom w:val="single" w:sz="4" w:space="0" w:color="auto"/>
            </w:tcBorders>
            <w:vAlign w:val="bottom"/>
          </w:tcPr>
          <w:p w:rsidR="00F36409" w:rsidRPr="00F36409" w:rsidRDefault="00F36409" w:rsidP="00F36409">
            <w:pPr>
              <w:spacing w:before="160" w:after="160"/>
              <w:ind w:right="397"/>
              <w:jc w:val="right"/>
              <w:rPr>
                <w:sz w:val="20"/>
                <w:lang w:val="en-US"/>
              </w:rPr>
            </w:pPr>
            <w:r w:rsidRPr="00F36409">
              <w:rPr>
                <w:sz w:val="20"/>
                <w:lang w:val="en-US"/>
              </w:rPr>
              <w:t>167</w:t>
            </w:r>
          </w:p>
        </w:tc>
        <w:tc>
          <w:tcPr>
            <w:tcW w:w="1252" w:type="dxa"/>
            <w:tcBorders>
              <w:bottom w:val="single" w:sz="4" w:space="0" w:color="auto"/>
            </w:tcBorders>
            <w:vAlign w:val="bottom"/>
          </w:tcPr>
          <w:p w:rsidR="00F36409" w:rsidRPr="00F36409" w:rsidRDefault="00F36409" w:rsidP="00F36409">
            <w:pPr>
              <w:spacing w:before="160" w:after="160"/>
              <w:ind w:right="227"/>
              <w:jc w:val="right"/>
              <w:rPr>
                <w:sz w:val="20"/>
                <w:lang w:val="en-US"/>
              </w:rPr>
            </w:pPr>
            <w:r w:rsidRPr="00F36409">
              <w:rPr>
                <w:sz w:val="20"/>
                <w:lang w:val="en-US"/>
              </w:rPr>
              <w:t>81.9</w:t>
            </w:r>
          </w:p>
        </w:tc>
        <w:tc>
          <w:tcPr>
            <w:tcW w:w="1251" w:type="dxa"/>
            <w:tcBorders>
              <w:bottom w:val="single" w:sz="4" w:space="0" w:color="auto"/>
            </w:tcBorders>
            <w:vAlign w:val="bottom"/>
          </w:tcPr>
          <w:p w:rsidR="00F36409" w:rsidRPr="00F36409" w:rsidRDefault="00F36409" w:rsidP="00F36409">
            <w:pPr>
              <w:spacing w:before="160" w:after="160"/>
              <w:ind w:right="283"/>
              <w:jc w:val="right"/>
              <w:rPr>
                <w:sz w:val="20"/>
                <w:lang w:val="en-US"/>
              </w:rPr>
            </w:pPr>
            <w:r w:rsidRPr="00F36409">
              <w:rPr>
                <w:sz w:val="20"/>
                <w:lang w:val="en-US"/>
              </w:rPr>
              <w:t>2066</w:t>
            </w:r>
          </w:p>
        </w:tc>
        <w:tc>
          <w:tcPr>
            <w:tcW w:w="1236" w:type="dxa"/>
            <w:tcBorders>
              <w:bottom w:val="single" w:sz="4" w:space="0" w:color="auto"/>
              <w:right w:val="single" w:sz="4" w:space="0" w:color="auto"/>
            </w:tcBorders>
            <w:vAlign w:val="bottom"/>
          </w:tcPr>
          <w:p w:rsidR="00F36409" w:rsidRPr="00F36409" w:rsidRDefault="00F36409" w:rsidP="00F36409">
            <w:pPr>
              <w:spacing w:before="160" w:after="160"/>
              <w:ind w:right="283"/>
              <w:jc w:val="right"/>
              <w:rPr>
                <w:sz w:val="20"/>
                <w:lang w:val="en-US"/>
              </w:rPr>
            </w:pPr>
            <w:r w:rsidRPr="00F36409">
              <w:rPr>
                <w:sz w:val="20"/>
                <w:lang w:val="en-US"/>
              </w:rPr>
              <w:t>87.2</w:t>
            </w:r>
          </w:p>
        </w:tc>
      </w:tr>
    </w:tbl>
    <w:p w:rsidR="000F2CEF" w:rsidRPr="005C51E0" w:rsidRDefault="000F2CEF" w:rsidP="0015031D">
      <w:pPr>
        <w:pStyle w:val="2"/>
        <w:spacing w:after="120"/>
        <w:jc w:val="center"/>
        <w:rPr>
          <w:i w:val="0"/>
        </w:rPr>
      </w:pPr>
      <w:bookmarkStart w:id="221" w:name="_Toc478023974"/>
      <w:bookmarkStart w:id="222" w:name="_Toc22806967"/>
      <w:r w:rsidRPr="005C51E0">
        <w:rPr>
          <w:i w:val="0"/>
        </w:rPr>
        <w:t>Сведения о пожарах</w:t>
      </w:r>
      <w:bookmarkEnd w:id="221"/>
      <w:bookmarkEnd w:id="222"/>
    </w:p>
    <w:p w:rsidR="000F2CEF" w:rsidRPr="000F2CEF" w:rsidRDefault="000F2CEF" w:rsidP="00195F69">
      <w:pPr>
        <w:spacing w:before="120"/>
        <w:jc w:val="center"/>
        <w:rPr>
          <w:b/>
          <w:sz w:val="20"/>
        </w:rPr>
      </w:pPr>
      <w:r w:rsidRPr="005C51E0">
        <w:rPr>
          <w:b/>
          <w:sz w:val="20"/>
        </w:rPr>
        <w:t xml:space="preserve">в </w:t>
      </w:r>
      <w:r w:rsidR="00A904CA" w:rsidRPr="005C51E0">
        <w:rPr>
          <w:b/>
          <w:sz w:val="20"/>
        </w:rPr>
        <w:t xml:space="preserve">январе </w:t>
      </w:r>
      <w:r w:rsidR="0064778F" w:rsidRPr="005C51E0">
        <w:rPr>
          <w:b/>
          <w:sz w:val="20"/>
        </w:rPr>
        <w:t xml:space="preserve">- </w:t>
      </w:r>
      <w:r w:rsidR="00637C5E">
        <w:rPr>
          <w:b/>
          <w:sz w:val="20"/>
        </w:rPr>
        <w:t>сентябре</w:t>
      </w:r>
      <w:r w:rsidRPr="005C51E0">
        <w:rPr>
          <w:b/>
          <w:sz w:val="20"/>
        </w:rPr>
        <w:t>201</w:t>
      </w:r>
      <w:r w:rsidR="00A904CA" w:rsidRPr="005C51E0">
        <w:rPr>
          <w:b/>
          <w:sz w:val="20"/>
        </w:rPr>
        <w:t>9 года</w:t>
      </w:r>
    </w:p>
    <w:p w:rsidR="000F2CEF" w:rsidRPr="000F2CEF" w:rsidRDefault="000F2CEF" w:rsidP="00195F69">
      <w:pPr>
        <w:spacing w:before="120" w:after="120"/>
        <w:jc w:val="center"/>
        <w:rPr>
          <w:sz w:val="20"/>
        </w:rPr>
      </w:pPr>
      <w:r w:rsidRPr="000F2CEF">
        <w:rPr>
          <w:sz w:val="20"/>
        </w:rPr>
        <w:t>(по данным Главного управления МЧС России по Новгородской области)</w:t>
      </w:r>
    </w:p>
    <w:tbl>
      <w:tblPr>
        <w:tblW w:w="0" w:type="auto"/>
        <w:tblInd w:w="108" w:type="dxa"/>
        <w:tblLayout w:type="fixed"/>
        <w:tblLook w:val="0000" w:firstRow="0" w:lastRow="0" w:firstColumn="0" w:lastColumn="0" w:noHBand="0" w:noVBand="0"/>
      </w:tblPr>
      <w:tblGrid>
        <w:gridCol w:w="1956"/>
        <w:gridCol w:w="1163"/>
        <w:gridCol w:w="1276"/>
        <w:gridCol w:w="1105"/>
        <w:gridCol w:w="1304"/>
        <w:gridCol w:w="1134"/>
        <w:gridCol w:w="1134"/>
      </w:tblGrid>
      <w:tr w:rsidR="000F2CEF" w:rsidRPr="000F2CEF" w:rsidTr="00432F06">
        <w:trPr>
          <w:cantSplit/>
        </w:trPr>
        <w:tc>
          <w:tcPr>
            <w:tcW w:w="1956" w:type="dxa"/>
            <w:vMerge w:val="restart"/>
            <w:tcBorders>
              <w:top w:val="single" w:sz="4" w:space="0" w:color="auto"/>
              <w:left w:val="single" w:sz="4" w:space="0" w:color="auto"/>
              <w:bottom w:val="single" w:sz="4" w:space="0" w:color="auto"/>
              <w:right w:val="single" w:sz="4" w:space="0" w:color="auto"/>
            </w:tcBorders>
          </w:tcPr>
          <w:p w:rsidR="000F2CEF" w:rsidRPr="000F2CEF" w:rsidRDefault="000F2CEF" w:rsidP="00195F69">
            <w:pPr>
              <w:spacing w:before="60"/>
              <w:jc w:val="center"/>
              <w:rPr>
                <w:sz w:val="20"/>
              </w:rPr>
            </w:pPr>
          </w:p>
        </w:tc>
        <w:tc>
          <w:tcPr>
            <w:tcW w:w="2439" w:type="dxa"/>
            <w:gridSpan w:val="2"/>
            <w:tcBorders>
              <w:top w:val="single" w:sz="4" w:space="0" w:color="auto"/>
              <w:left w:val="single" w:sz="4" w:space="0" w:color="auto"/>
              <w:bottom w:val="single" w:sz="4" w:space="0" w:color="auto"/>
              <w:right w:val="single" w:sz="4" w:space="0" w:color="auto"/>
            </w:tcBorders>
          </w:tcPr>
          <w:p w:rsidR="000F2CEF" w:rsidRPr="000F2CEF" w:rsidRDefault="000F2CEF" w:rsidP="00195F69">
            <w:pPr>
              <w:spacing w:before="60"/>
              <w:jc w:val="center"/>
              <w:rPr>
                <w:sz w:val="20"/>
              </w:rPr>
            </w:pPr>
            <w:r w:rsidRPr="000F2CEF">
              <w:rPr>
                <w:sz w:val="20"/>
              </w:rPr>
              <w:t>Количество пожаров</w:t>
            </w:r>
          </w:p>
        </w:tc>
        <w:tc>
          <w:tcPr>
            <w:tcW w:w="2409" w:type="dxa"/>
            <w:gridSpan w:val="2"/>
            <w:tcBorders>
              <w:top w:val="single" w:sz="4" w:space="0" w:color="auto"/>
              <w:left w:val="single" w:sz="4" w:space="0" w:color="auto"/>
              <w:bottom w:val="single" w:sz="4" w:space="0" w:color="auto"/>
              <w:right w:val="single" w:sz="4" w:space="0" w:color="auto"/>
            </w:tcBorders>
          </w:tcPr>
          <w:p w:rsidR="000F2CEF" w:rsidRPr="000F2CEF" w:rsidRDefault="000F2CEF" w:rsidP="00195F69">
            <w:pPr>
              <w:spacing w:before="60"/>
              <w:jc w:val="center"/>
              <w:rPr>
                <w:sz w:val="20"/>
              </w:rPr>
            </w:pPr>
            <w:r w:rsidRPr="000F2CEF">
              <w:rPr>
                <w:sz w:val="20"/>
              </w:rPr>
              <w:t>Численность погибших</w:t>
            </w:r>
          </w:p>
        </w:tc>
        <w:tc>
          <w:tcPr>
            <w:tcW w:w="2268" w:type="dxa"/>
            <w:gridSpan w:val="2"/>
            <w:tcBorders>
              <w:top w:val="single" w:sz="4" w:space="0" w:color="auto"/>
              <w:left w:val="single" w:sz="4" w:space="0" w:color="auto"/>
              <w:bottom w:val="single" w:sz="4" w:space="0" w:color="auto"/>
              <w:right w:val="single" w:sz="4" w:space="0" w:color="auto"/>
            </w:tcBorders>
          </w:tcPr>
          <w:p w:rsidR="000F2CEF" w:rsidRPr="000F2CEF" w:rsidRDefault="000F2CEF" w:rsidP="00195F69">
            <w:pPr>
              <w:spacing w:before="60"/>
              <w:jc w:val="center"/>
              <w:rPr>
                <w:sz w:val="20"/>
              </w:rPr>
            </w:pPr>
            <w:r w:rsidRPr="000F2CEF">
              <w:rPr>
                <w:sz w:val="20"/>
              </w:rPr>
              <w:t>Ущерб</w:t>
            </w:r>
          </w:p>
        </w:tc>
      </w:tr>
      <w:tr w:rsidR="00637C5E" w:rsidRPr="000F2CEF" w:rsidTr="00432F06">
        <w:trPr>
          <w:cantSplit/>
          <w:trHeight w:val="407"/>
        </w:trPr>
        <w:tc>
          <w:tcPr>
            <w:tcW w:w="1956" w:type="dxa"/>
            <w:vMerge/>
            <w:tcBorders>
              <w:top w:val="single" w:sz="4" w:space="0" w:color="auto"/>
              <w:left w:val="single" w:sz="4" w:space="0" w:color="auto"/>
              <w:bottom w:val="single" w:sz="4" w:space="0" w:color="auto"/>
              <w:right w:val="single" w:sz="4" w:space="0" w:color="auto"/>
            </w:tcBorders>
          </w:tcPr>
          <w:p w:rsidR="00637C5E" w:rsidRPr="000F2CEF" w:rsidRDefault="00637C5E" w:rsidP="00195F69">
            <w:pPr>
              <w:spacing w:after="60"/>
              <w:jc w:val="center"/>
              <w:rPr>
                <w:sz w:val="20"/>
              </w:rPr>
            </w:pPr>
          </w:p>
        </w:tc>
        <w:tc>
          <w:tcPr>
            <w:tcW w:w="1163" w:type="dxa"/>
            <w:tcBorders>
              <w:top w:val="single" w:sz="4" w:space="0" w:color="auto"/>
              <w:left w:val="single" w:sz="4" w:space="0" w:color="auto"/>
              <w:bottom w:val="single" w:sz="4" w:space="0" w:color="auto"/>
              <w:right w:val="single" w:sz="4" w:space="0" w:color="auto"/>
            </w:tcBorders>
          </w:tcPr>
          <w:p w:rsidR="00637C5E" w:rsidRPr="000F2CEF" w:rsidRDefault="00637C5E" w:rsidP="00195F69">
            <w:pPr>
              <w:spacing w:after="20"/>
              <w:jc w:val="center"/>
              <w:rPr>
                <w:sz w:val="20"/>
              </w:rPr>
            </w:pPr>
            <w:r w:rsidRPr="000F2CEF">
              <w:rPr>
                <w:sz w:val="20"/>
              </w:rPr>
              <w:t>единиц</w:t>
            </w:r>
          </w:p>
        </w:tc>
        <w:tc>
          <w:tcPr>
            <w:tcW w:w="1276" w:type="dxa"/>
            <w:tcBorders>
              <w:top w:val="single" w:sz="4" w:space="0" w:color="auto"/>
              <w:left w:val="single" w:sz="4" w:space="0" w:color="auto"/>
              <w:bottom w:val="single" w:sz="4" w:space="0" w:color="auto"/>
              <w:right w:val="single" w:sz="4" w:space="0" w:color="auto"/>
            </w:tcBorders>
          </w:tcPr>
          <w:p w:rsidR="00637C5E" w:rsidRPr="005B1B1F" w:rsidRDefault="00637C5E" w:rsidP="00637C5E">
            <w:pPr>
              <w:spacing w:after="60"/>
              <w:ind w:left="-57" w:right="-57"/>
              <w:jc w:val="center"/>
              <w:rPr>
                <w:rFonts w:cs="Arial"/>
                <w:sz w:val="20"/>
              </w:rPr>
            </w:pPr>
            <w:r w:rsidRPr="005B1B1F">
              <w:rPr>
                <w:rFonts w:cs="Arial"/>
                <w:sz w:val="20"/>
              </w:rPr>
              <w:t>в % к</w:t>
            </w:r>
            <w:r w:rsidRPr="005B1B1F">
              <w:rPr>
                <w:rFonts w:cs="Arial"/>
                <w:sz w:val="20"/>
              </w:rPr>
              <w:br/>
            </w:r>
            <w:r>
              <w:rPr>
                <w:rFonts w:cs="Arial"/>
                <w:sz w:val="20"/>
              </w:rPr>
              <w:t>январю -</w:t>
            </w:r>
            <w:r>
              <w:rPr>
                <w:rFonts w:cs="Arial"/>
                <w:sz w:val="20"/>
              </w:rPr>
              <w:br/>
              <w:t xml:space="preserve">сентябрю </w:t>
            </w:r>
            <w:r>
              <w:rPr>
                <w:rFonts w:cs="Arial"/>
                <w:sz w:val="20"/>
              </w:rPr>
              <w:br/>
            </w:r>
            <w:r w:rsidRPr="005B1B1F">
              <w:rPr>
                <w:rFonts w:cs="Arial"/>
                <w:sz w:val="20"/>
              </w:rPr>
              <w:t>201</w:t>
            </w:r>
            <w:r>
              <w:rPr>
                <w:rFonts w:cs="Arial"/>
                <w:sz w:val="20"/>
              </w:rPr>
              <w:t>8</w:t>
            </w:r>
          </w:p>
        </w:tc>
        <w:tc>
          <w:tcPr>
            <w:tcW w:w="1105" w:type="dxa"/>
            <w:tcBorders>
              <w:top w:val="single" w:sz="4" w:space="0" w:color="auto"/>
              <w:left w:val="single" w:sz="4" w:space="0" w:color="auto"/>
              <w:bottom w:val="single" w:sz="4" w:space="0" w:color="auto"/>
              <w:right w:val="single" w:sz="4" w:space="0" w:color="auto"/>
            </w:tcBorders>
          </w:tcPr>
          <w:p w:rsidR="00637C5E" w:rsidRPr="000F2CEF" w:rsidRDefault="00637C5E" w:rsidP="00195F69">
            <w:pPr>
              <w:spacing w:after="20"/>
              <w:jc w:val="center"/>
              <w:rPr>
                <w:sz w:val="20"/>
              </w:rPr>
            </w:pPr>
            <w:r w:rsidRPr="000F2CEF">
              <w:rPr>
                <w:sz w:val="20"/>
              </w:rPr>
              <w:t>человек</w:t>
            </w:r>
          </w:p>
        </w:tc>
        <w:tc>
          <w:tcPr>
            <w:tcW w:w="1304" w:type="dxa"/>
            <w:tcBorders>
              <w:top w:val="single" w:sz="4" w:space="0" w:color="auto"/>
              <w:left w:val="single" w:sz="4" w:space="0" w:color="auto"/>
              <w:bottom w:val="single" w:sz="4" w:space="0" w:color="auto"/>
              <w:right w:val="single" w:sz="4" w:space="0" w:color="auto"/>
            </w:tcBorders>
          </w:tcPr>
          <w:p w:rsidR="00637C5E" w:rsidRPr="005B1B1F" w:rsidRDefault="00637C5E" w:rsidP="00B733CA">
            <w:pPr>
              <w:spacing w:after="60"/>
              <w:ind w:left="-57" w:right="-57"/>
              <w:jc w:val="center"/>
              <w:rPr>
                <w:rFonts w:cs="Arial"/>
                <w:sz w:val="20"/>
              </w:rPr>
            </w:pPr>
            <w:r w:rsidRPr="005B1B1F">
              <w:rPr>
                <w:rFonts w:cs="Arial"/>
                <w:sz w:val="20"/>
              </w:rPr>
              <w:t>в % к</w:t>
            </w:r>
            <w:r w:rsidRPr="005B1B1F">
              <w:rPr>
                <w:rFonts w:cs="Arial"/>
                <w:sz w:val="20"/>
              </w:rPr>
              <w:br/>
            </w:r>
            <w:r>
              <w:rPr>
                <w:rFonts w:cs="Arial"/>
                <w:sz w:val="20"/>
              </w:rPr>
              <w:t>январю -</w:t>
            </w:r>
            <w:r>
              <w:rPr>
                <w:rFonts w:cs="Arial"/>
                <w:sz w:val="20"/>
              </w:rPr>
              <w:br/>
              <w:t xml:space="preserve">сентябрю </w:t>
            </w:r>
            <w:r>
              <w:rPr>
                <w:rFonts w:cs="Arial"/>
                <w:sz w:val="20"/>
              </w:rPr>
              <w:br/>
            </w:r>
            <w:r w:rsidRPr="005B1B1F">
              <w:rPr>
                <w:rFonts w:cs="Arial"/>
                <w:sz w:val="20"/>
              </w:rPr>
              <w:t>201</w:t>
            </w:r>
            <w:r>
              <w:rPr>
                <w:rFonts w:cs="Arial"/>
                <w:sz w:val="20"/>
              </w:rPr>
              <w:t>8</w:t>
            </w:r>
          </w:p>
        </w:tc>
        <w:tc>
          <w:tcPr>
            <w:tcW w:w="1134" w:type="dxa"/>
            <w:tcBorders>
              <w:top w:val="single" w:sz="4" w:space="0" w:color="auto"/>
              <w:left w:val="single" w:sz="4" w:space="0" w:color="auto"/>
              <w:bottom w:val="single" w:sz="4" w:space="0" w:color="auto"/>
              <w:right w:val="single" w:sz="4" w:space="0" w:color="auto"/>
            </w:tcBorders>
          </w:tcPr>
          <w:p w:rsidR="00637C5E" w:rsidRPr="000F2CEF" w:rsidRDefault="00637C5E" w:rsidP="00195F69">
            <w:pPr>
              <w:spacing w:after="20"/>
              <w:jc w:val="center"/>
              <w:rPr>
                <w:sz w:val="20"/>
              </w:rPr>
            </w:pPr>
            <w:r w:rsidRPr="000F2CEF">
              <w:rPr>
                <w:sz w:val="20"/>
              </w:rPr>
              <w:t>тыс.</w:t>
            </w:r>
            <w:r w:rsidRPr="000F2CEF">
              <w:rPr>
                <w:sz w:val="20"/>
              </w:rPr>
              <w:br/>
              <w:t>рублей</w:t>
            </w:r>
          </w:p>
        </w:tc>
        <w:tc>
          <w:tcPr>
            <w:tcW w:w="1134" w:type="dxa"/>
            <w:tcBorders>
              <w:top w:val="single" w:sz="4" w:space="0" w:color="auto"/>
              <w:left w:val="single" w:sz="4" w:space="0" w:color="auto"/>
              <w:bottom w:val="single" w:sz="4" w:space="0" w:color="auto"/>
              <w:right w:val="single" w:sz="4" w:space="0" w:color="auto"/>
            </w:tcBorders>
          </w:tcPr>
          <w:p w:rsidR="00637C5E" w:rsidRPr="005B1B1F" w:rsidRDefault="00637C5E" w:rsidP="00B733CA">
            <w:pPr>
              <w:spacing w:after="60"/>
              <w:ind w:left="-57" w:right="-57"/>
              <w:jc w:val="center"/>
              <w:rPr>
                <w:rFonts w:cs="Arial"/>
                <w:sz w:val="20"/>
              </w:rPr>
            </w:pPr>
            <w:r w:rsidRPr="005B1B1F">
              <w:rPr>
                <w:rFonts w:cs="Arial"/>
                <w:sz w:val="20"/>
              </w:rPr>
              <w:t>в % к</w:t>
            </w:r>
            <w:r w:rsidRPr="005B1B1F">
              <w:rPr>
                <w:rFonts w:cs="Arial"/>
                <w:sz w:val="20"/>
              </w:rPr>
              <w:br/>
            </w:r>
            <w:r>
              <w:rPr>
                <w:rFonts w:cs="Arial"/>
                <w:sz w:val="20"/>
              </w:rPr>
              <w:t>январю -</w:t>
            </w:r>
            <w:r>
              <w:rPr>
                <w:rFonts w:cs="Arial"/>
                <w:sz w:val="20"/>
              </w:rPr>
              <w:br/>
              <w:t xml:space="preserve">сентябрю </w:t>
            </w:r>
            <w:r>
              <w:rPr>
                <w:rFonts w:cs="Arial"/>
                <w:sz w:val="20"/>
              </w:rPr>
              <w:br/>
            </w:r>
            <w:r w:rsidRPr="005B1B1F">
              <w:rPr>
                <w:rFonts w:cs="Arial"/>
                <w:sz w:val="20"/>
              </w:rPr>
              <w:t>201</w:t>
            </w:r>
            <w:r>
              <w:rPr>
                <w:rFonts w:cs="Arial"/>
                <w:sz w:val="20"/>
              </w:rPr>
              <w:t>8</w:t>
            </w:r>
          </w:p>
        </w:tc>
      </w:tr>
      <w:tr w:rsidR="00F36409" w:rsidRPr="000F2CEF" w:rsidTr="00432F06">
        <w:trPr>
          <w:cantSplit/>
        </w:trPr>
        <w:tc>
          <w:tcPr>
            <w:tcW w:w="1956" w:type="dxa"/>
            <w:tcBorders>
              <w:top w:val="single" w:sz="4" w:space="0" w:color="auto"/>
              <w:left w:val="single" w:sz="4" w:space="0" w:color="auto"/>
            </w:tcBorders>
            <w:vAlign w:val="bottom"/>
          </w:tcPr>
          <w:p w:rsidR="00F36409" w:rsidRPr="000F2CEF" w:rsidRDefault="00F36409" w:rsidP="008B7769">
            <w:pPr>
              <w:spacing w:before="160" w:after="160"/>
              <w:rPr>
                <w:sz w:val="20"/>
              </w:rPr>
            </w:pPr>
            <w:r w:rsidRPr="000F2CEF">
              <w:rPr>
                <w:sz w:val="20"/>
              </w:rPr>
              <w:t>Всего</w:t>
            </w:r>
          </w:p>
        </w:tc>
        <w:tc>
          <w:tcPr>
            <w:tcW w:w="1163" w:type="dxa"/>
            <w:tcBorders>
              <w:top w:val="single" w:sz="4" w:space="0" w:color="auto"/>
            </w:tcBorders>
            <w:vAlign w:val="bottom"/>
          </w:tcPr>
          <w:p w:rsidR="00F36409" w:rsidRPr="00440CC5" w:rsidRDefault="00F36409" w:rsidP="00F36409">
            <w:pPr>
              <w:spacing w:before="160" w:after="160"/>
              <w:ind w:right="227"/>
              <w:jc w:val="right"/>
              <w:rPr>
                <w:rFonts w:cs="Arial"/>
                <w:sz w:val="20"/>
                <w:lang w:val="en-US"/>
              </w:rPr>
            </w:pPr>
            <w:r w:rsidRPr="00440CC5">
              <w:rPr>
                <w:rFonts w:cs="Arial"/>
                <w:sz w:val="20"/>
                <w:lang w:val="en-US"/>
              </w:rPr>
              <w:t>105</w:t>
            </w:r>
          </w:p>
        </w:tc>
        <w:tc>
          <w:tcPr>
            <w:tcW w:w="1276" w:type="dxa"/>
            <w:tcBorders>
              <w:top w:val="single" w:sz="4" w:space="0" w:color="auto"/>
            </w:tcBorders>
            <w:vAlign w:val="bottom"/>
          </w:tcPr>
          <w:p w:rsidR="00F36409" w:rsidRPr="00440CC5" w:rsidRDefault="00F36409" w:rsidP="00F36409">
            <w:pPr>
              <w:spacing w:before="160" w:after="160"/>
              <w:ind w:right="283"/>
              <w:jc w:val="right"/>
              <w:rPr>
                <w:rFonts w:cs="Arial"/>
                <w:sz w:val="20"/>
                <w:lang w:val="en-US"/>
              </w:rPr>
            </w:pPr>
            <w:r w:rsidRPr="00440CC5">
              <w:rPr>
                <w:rFonts w:cs="Arial"/>
                <w:sz w:val="20"/>
                <w:lang w:val="en-US"/>
              </w:rPr>
              <w:t>6.6 p</w:t>
            </w:r>
          </w:p>
        </w:tc>
        <w:tc>
          <w:tcPr>
            <w:tcW w:w="1105" w:type="dxa"/>
            <w:tcBorders>
              <w:top w:val="single" w:sz="4" w:space="0" w:color="auto"/>
            </w:tcBorders>
            <w:vAlign w:val="bottom"/>
          </w:tcPr>
          <w:p w:rsidR="00F36409" w:rsidRPr="00440CC5" w:rsidRDefault="00F36409" w:rsidP="00F36409">
            <w:pPr>
              <w:spacing w:before="160" w:after="160"/>
              <w:ind w:right="340"/>
              <w:jc w:val="right"/>
              <w:rPr>
                <w:rFonts w:cs="Arial"/>
                <w:sz w:val="20"/>
                <w:lang w:val="en-US"/>
              </w:rPr>
            </w:pPr>
            <w:r w:rsidRPr="00440CC5">
              <w:rPr>
                <w:rFonts w:cs="Arial"/>
                <w:sz w:val="20"/>
                <w:lang w:val="en-US"/>
              </w:rPr>
              <w:t>2</w:t>
            </w:r>
          </w:p>
        </w:tc>
        <w:tc>
          <w:tcPr>
            <w:tcW w:w="1304" w:type="dxa"/>
            <w:tcBorders>
              <w:top w:val="single" w:sz="4" w:space="0" w:color="auto"/>
            </w:tcBorders>
            <w:vAlign w:val="bottom"/>
          </w:tcPr>
          <w:p w:rsidR="00F36409" w:rsidRPr="00440CC5" w:rsidRDefault="00F36409" w:rsidP="00F36409">
            <w:pPr>
              <w:spacing w:before="160" w:after="160"/>
              <w:ind w:right="57"/>
              <w:jc w:val="right"/>
              <w:rPr>
                <w:rFonts w:cs="Arial"/>
                <w:sz w:val="20"/>
                <w:lang w:val="en-US"/>
              </w:rPr>
            </w:pPr>
            <w:r w:rsidRPr="00440CC5">
              <w:rPr>
                <w:rFonts w:cs="Arial"/>
                <w:sz w:val="20"/>
                <w:lang w:val="en-US"/>
              </w:rPr>
              <w:t>2.0 p</w:t>
            </w:r>
          </w:p>
        </w:tc>
        <w:tc>
          <w:tcPr>
            <w:tcW w:w="1134" w:type="dxa"/>
            <w:tcBorders>
              <w:top w:val="single" w:sz="4" w:space="0" w:color="auto"/>
            </w:tcBorders>
            <w:vAlign w:val="bottom"/>
          </w:tcPr>
          <w:p w:rsidR="00F36409" w:rsidRPr="00440CC5" w:rsidRDefault="00F36409" w:rsidP="00F36409">
            <w:pPr>
              <w:spacing w:before="160" w:after="160"/>
              <w:ind w:right="113"/>
              <w:jc w:val="right"/>
              <w:rPr>
                <w:rFonts w:cs="Arial"/>
                <w:sz w:val="20"/>
                <w:lang w:val="en-US"/>
              </w:rPr>
            </w:pPr>
            <w:r w:rsidRPr="00440CC5">
              <w:rPr>
                <w:rFonts w:cs="Arial"/>
                <w:sz w:val="20"/>
                <w:lang w:val="en-US"/>
              </w:rPr>
              <w:t>1820.0</w:t>
            </w:r>
          </w:p>
        </w:tc>
        <w:tc>
          <w:tcPr>
            <w:tcW w:w="1134" w:type="dxa"/>
            <w:tcBorders>
              <w:top w:val="single" w:sz="4" w:space="0" w:color="auto"/>
              <w:right w:val="single" w:sz="4" w:space="0" w:color="auto"/>
            </w:tcBorders>
            <w:vAlign w:val="bottom"/>
          </w:tcPr>
          <w:p w:rsidR="00F36409" w:rsidRPr="00440CC5" w:rsidRDefault="00F36409" w:rsidP="00F36409">
            <w:pPr>
              <w:spacing w:before="160" w:after="160"/>
              <w:ind w:right="227"/>
              <w:jc w:val="right"/>
              <w:rPr>
                <w:rFonts w:cs="Arial"/>
                <w:sz w:val="20"/>
                <w:lang w:val="en-US"/>
              </w:rPr>
            </w:pPr>
            <w:r w:rsidRPr="00440CC5">
              <w:rPr>
                <w:rFonts w:cs="Arial"/>
                <w:sz w:val="20"/>
                <w:lang w:val="en-US"/>
              </w:rPr>
              <w:t>153.6</w:t>
            </w:r>
          </w:p>
        </w:tc>
      </w:tr>
      <w:tr w:rsidR="00F36409" w:rsidRPr="004D2BCB" w:rsidTr="00432F06">
        <w:trPr>
          <w:cantSplit/>
        </w:trPr>
        <w:tc>
          <w:tcPr>
            <w:tcW w:w="1956" w:type="dxa"/>
            <w:tcBorders>
              <w:left w:val="single" w:sz="4" w:space="0" w:color="auto"/>
              <w:bottom w:val="single" w:sz="4" w:space="0" w:color="auto"/>
            </w:tcBorders>
            <w:vAlign w:val="bottom"/>
          </w:tcPr>
          <w:p w:rsidR="00F36409" w:rsidRPr="000F2CEF" w:rsidRDefault="00F36409" w:rsidP="008B7769">
            <w:pPr>
              <w:spacing w:before="160" w:after="160"/>
              <w:rPr>
                <w:sz w:val="20"/>
              </w:rPr>
            </w:pPr>
            <w:r w:rsidRPr="000F2CEF">
              <w:rPr>
                <w:b/>
                <w:sz w:val="20"/>
              </w:rPr>
              <w:t xml:space="preserve">Справочно: </w:t>
            </w:r>
            <w:r w:rsidRPr="000F2CEF">
              <w:rPr>
                <w:b/>
                <w:sz w:val="20"/>
              </w:rPr>
              <w:br/>
            </w:r>
            <w:r w:rsidRPr="000F2CEF">
              <w:rPr>
                <w:sz w:val="20"/>
              </w:rPr>
              <w:t>по области</w:t>
            </w:r>
          </w:p>
        </w:tc>
        <w:tc>
          <w:tcPr>
            <w:tcW w:w="1163" w:type="dxa"/>
            <w:tcBorders>
              <w:bottom w:val="single" w:sz="4" w:space="0" w:color="auto"/>
            </w:tcBorders>
            <w:vAlign w:val="bottom"/>
          </w:tcPr>
          <w:p w:rsidR="00F36409" w:rsidRPr="00F36409" w:rsidRDefault="00F36409" w:rsidP="00F36409">
            <w:pPr>
              <w:spacing w:before="160" w:after="160"/>
              <w:ind w:right="227"/>
              <w:jc w:val="right"/>
              <w:rPr>
                <w:rFonts w:cs="Arial"/>
                <w:sz w:val="20"/>
                <w:lang w:val="en-US"/>
              </w:rPr>
            </w:pPr>
            <w:r w:rsidRPr="00F36409">
              <w:rPr>
                <w:rFonts w:cs="Arial"/>
                <w:sz w:val="20"/>
                <w:lang w:val="en-US"/>
              </w:rPr>
              <w:t>2496</w:t>
            </w:r>
          </w:p>
        </w:tc>
        <w:tc>
          <w:tcPr>
            <w:tcW w:w="1276" w:type="dxa"/>
            <w:tcBorders>
              <w:bottom w:val="single" w:sz="4" w:space="0" w:color="auto"/>
            </w:tcBorders>
            <w:vAlign w:val="bottom"/>
          </w:tcPr>
          <w:p w:rsidR="00F36409" w:rsidRPr="00F36409" w:rsidRDefault="00F36409" w:rsidP="00F36409">
            <w:pPr>
              <w:spacing w:before="160" w:after="160"/>
              <w:ind w:right="283"/>
              <w:jc w:val="right"/>
              <w:rPr>
                <w:rFonts w:cs="Arial"/>
                <w:sz w:val="20"/>
                <w:lang w:val="en-US"/>
              </w:rPr>
            </w:pPr>
            <w:r w:rsidRPr="00F36409">
              <w:rPr>
                <w:rFonts w:cs="Arial"/>
                <w:sz w:val="20"/>
                <w:lang w:val="en-US"/>
              </w:rPr>
              <w:t>3.5 p</w:t>
            </w:r>
          </w:p>
        </w:tc>
        <w:tc>
          <w:tcPr>
            <w:tcW w:w="1105" w:type="dxa"/>
            <w:tcBorders>
              <w:bottom w:val="single" w:sz="4" w:space="0" w:color="auto"/>
            </w:tcBorders>
            <w:vAlign w:val="bottom"/>
          </w:tcPr>
          <w:p w:rsidR="00F36409" w:rsidRPr="00F36409" w:rsidRDefault="00F36409" w:rsidP="00F36409">
            <w:pPr>
              <w:spacing w:before="160" w:after="160"/>
              <w:ind w:right="340"/>
              <w:jc w:val="right"/>
              <w:rPr>
                <w:rFonts w:cs="Arial"/>
                <w:sz w:val="20"/>
                <w:lang w:val="en-US"/>
              </w:rPr>
            </w:pPr>
            <w:r w:rsidRPr="00F36409">
              <w:rPr>
                <w:rFonts w:cs="Arial"/>
                <w:sz w:val="20"/>
                <w:lang w:val="en-US"/>
              </w:rPr>
              <w:t>59</w:t>
            </w:r>
          </w:p>
        </w:tc>
        <w:tc>
          <w:tcPr>
            <w:tcW w:w="1304" w:type="dxa"/>
            <w:tcBorders>
              <w:bottom w:val="single" w:sz="4" w:space="0" w:color="auto"/>
            </w:tcBorders>
            <w:vAlign w:val="bottom"/>
          </w:tcPr>
          <w:p w:rsidR="00F36409" w:rsidRPr="00F36409" w:rsidRDefault="00F36409" w:rsidP="00F36409">
            <w:pPr>
              <w:spacing w:before="160" w:after="160"/>
              <w:ind w:right="227"/>
              <w:jc w:val="right"/>
              <w:rPr>
                <w:rFonts w:cs="Arial"/>
                <w:sz w:val="20"/>
                <w:lang w:val="en-US"/>
              </w:rPr>
            </w:pPr>
            <w:r w:rsidRPr="00F36409">
              <w:rPr>
                <w:rFonts w:cs="Arial"/>
                <w:sz w:val="20"/>
                <w:lang w:val="en-US"/>
              </w:rPr>
              <w:t>131.1</w:t>
            </w:r>
          </w:p>
        </w:tc>
        <w:tc>
          <w:tcPr>
            <w:tcW w:w="1134" w:type="dxa"/>
            <w:tcBorders>
              <w:bottom w:val="single" w:sz="4" w:space="0" w:color="auto"/>
            </w:tcBorders>
            <w:vAlign w:val="bottom"/>
          </w:tcPr>
          <w:p w:rsidR="00F36409" w:rsidRPr="00F36409" w:rsidRDefault="00F36409" w:rsidP="00F36409">
            <w:pPr>
              <w:spacing w:before="160" w:after="160"/>
              <w:ind w:right="113"/>
              <w:jc w:val="right"/>
              <w:rPr>
                <w:rFonts w:cs="Arial"/>
                <w:sz w:val="20"/>
                <w:lang w:val="en-US"/>
              </w:rPr>
            </w:pPr>
            <w:r w:rsidRPr="00F36409">
              <w:rPr>
                <w:rFonts w:cs="Arial"/>
                <w:sz w:val="20"/>
                <w:lang w:val="en-US"/>
              </w:rPr>
              <w:t>29993.1</w:t>
            </w:r>
          </w:p>
        </w:tc>
        <w:tc>
          <w:tcPr>
            <w:tcW w:w="1134" w:type="dxa"/>
            <w:tcBorders>
              <w:bottom w:val="single" w:sz="4" w:space="0" w:color="auto"/>
              <w:right w:val="single" w:sz="4" w:space="0" w:color="auto"/>
            </w:tcBorders>
            <w:vAlign w:val="bottom"/>
          </w:tcPr>
          <w:p w:rsidR="00F36409" w:rsidRPr="00F36409" w:rsidRDefault="00F36409" w:rsidP="00F36409">
            <w:pPr>
              <w:spacing w:before="160" w:after="160"/>
              <w:ind w:right="227"/>
              <w:jc w:val="right"/>
              <w:rPr>
                <w:rFonts w:cs="Arial"/>
                <w:sz w:val="20"/>
              </w:rPr>
            </w:pPr>
            <w:r w:rsidRPr="00F36409">
              <w:rPr>
                <w:rFonts w:cs="Arial"/>
                <w:sz w:val="20"/>
                <w:lang w:val="en-US"/>
              </w:rPr>
              <w:t>7.2</w:t>
            </w:r>
          </w:p>
        </w:tc>
      </w:tr>
    </w:tbl>
    <w:p w:rsidR="005245D4" w:rsidRPr="005C51E0" w:rsidRDefault="005245D4" w:rsidP="00EC2BF0">
      <w:pPr>
        <w:pStyle w:val="1"/>
        <w:spacing w:after="120"/>
        <w:jc w:val="center"/>
        <w:rPr>
          <w:i/>
          <w:vertAlign w:val="superscript"/>
        </w:rPr>
      </w:pPr>
      <w:bookmarkStart w:id="223" w:name="_Toc22806968"/>
      <w:bookmarkStart w:id="224" w:name="_Toc124844734"/>
      <w:bookmarkStart w:id="225" w:name="_Toc207106541"/>
      <w:bookmarkStart w:id="226" w:name="_Toc21047102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5C51E0">
        <w:rPr>
          <w:i/>
        </w:rPr>
        <w:lastRenderedPageBreak/>
        <w:t>ДЕМОГРАФИЯ</w:t>
      </w:r>
      <w:r w:rsidR="00BE5527" w:rsidRPr="005C51E0">
        <w:rPr>
          <w:rStyle w:val="af3"/>
          <w:i/>
        </w:rPr>
        <w:footnoteReference w:id="1"/>
      </w:r>
      <w:r w:rsidR="00BE5527" w:rsidRPr="005C51E0">
        <w:rPr>
          <w:i/>
          <w:vertAlign w:val="superscript"/>
        </w:rPr>
        <w:t>)</w:t>
      </w:r>
      <w:bookmarkEnd w:id="223"/>
    </w:p>
    <w:p w:rsidR="005245D4" w:rsidRPr="003C6E9F" w:rsidRDefault="005245D4" w:rsidP="005245D4">
      <w:pPr>
        <w:pStyle w:val="3"/>
        <w:spacing w:before="0" w:after="120"/>
        <w:jc w:val="center"/>
        <w:rPr>
          <w:b/>
          <w:bCs/>
          <w:sz w:val="22"/>
        </w:rPr>
      </w:pPr>
      <w:bookmarkStart w:id="227" w:name="_Toc22806969"/>
      <w:r w:rsidRPr="005C51E0">
        <w:rPr>
          <w:b/>
          <w:bCs/>
          <w:sz w:val="22"/>
        </w:rPr>
        <w:t>Число родившихся, умерших и естественная убыль населения</w:t>
      </w:r>
      <w:bookmarkEnd w:id="227"/>
    </w:p>
    <w:p w:rsidR="00BD1337" w:rsidRPr="00BD1337" w:rsidRDefault="0064778F" w:rsidP="00BD1337">
      <w:pPr>
        <w:jc w:val="center"/>
        <w:rPr>
          <w:rFonts w:cs="Arial"/>
          <w:b/>
          <w:sz w:val="20"/>
        </w:rPr>
      </w:pPr>
      <w:r>
        <w:rPr>
          <w:rFonts w:cs="Arial"/>
          <w:b/>
          <w:sz w:val="20"/>
        </w:rPr>
        <w:t>в январе</w:t>
      </w:r>
      <w:r w:rsidR="005E7FE2">
        <w:rPr>
          <w:rFonts w:cs="Arial"/>
          <w:b/>
          <w:sz w:val="20"/>
        </w:rPr>
        <w:t xml:space="preserve"> - </w:t>
      </w:r>
      <w:r w:rsidR="00637C5E">
        <w:rPr>
          <w:rFonts w:cs="Arial"/>
          <w:b/>
          <w:sz w:val="20"/>
        </w:rPr>
        <w:t>августе</w:t>
      </w:r>
    </w:p>
    <w:p w:rsidR="005245D4" w:rsidRDefault="005245D4" w:rsidP="005245D4">
      <w:pPr>
        <w:spacing w:after="120"/>
        <w:jc w:val="right"/>
        <w:rPr>
          <w:rFonts w:cs="Arial"/>
          <w:sz w:val="18"/>
        </w:rPr>
      </w:pPr>
      <w:r w:rsidRPr="005245D4">
        <w:rPr>
          <w:rFonts w:cs="Arial"/>
          <w:sz w:val="18"/>
        </w:rPr>
        <w:t>человек)</w:t>
      </w:r>
    </w:p>
    <w:tbl>
      <w:tblPr>
        <w:tblW w:w="0" w:type="auto"/>
        <w:tblInd w:w="108" w:type="dxa"/>
        <w:tblLayout w:type="fixed"/>
        <w:tblLook w:val="0000" w:firstRow="0" w:lastRow="0" w:firstColumn="0" w:lastColumn="0" w:noHBand="0" w:noVBand="0"/>
      </w:tblPr>
      <w:tblGrid>
        <w:gridCol w:w="2495"/>
        <w:gridCol w:w="822"/>
        <w:gridCol w:w="822"/>
        <w:gridCol w:w="822"/>
        <w:gridCol w:w="822"/>
        <w:gridCol w:w="822"/>
        <w:gridCol w:w="822"/>
        <w:gridCol w:w="822"/>
        <w:gridCol w:w="822"/>
      </w:tblGrid>
      <w:tr w:rsidR="00BE5527" w:rsidRPr="00557F6D" w:rsidTr="00DC4342">
        <w:trPr>
          <w:cantSplit/>
          <w:trHeight w:val="634"/>
        </w:trPr>
        <w:tc>
          <w:tcPr>
            <w:tcW w:w="2495" w:type="dxa"/>
            <w:vMerge w:val="restart"/>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before="60" w:after="60"/>
              <w:jc w:val="center"/>
              <w:rPr>
                <w:rFonts w:cs="Arial"/>
                <w:sz w:val="20"/>
              </w:rPr>
            </w:pPr>
          </w:p>
        </w:tc>
        <w:tc>
          <w:tcPr>
            <w:tcW w:w="1644" w:type="dxa"/>
            <w:gridSpan w:val="2"/>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before="60"/>
              <w:jc w:val="center"/>
              <w:rPr>
                <w:rFonts w:cs="Arial"/>
                <w:sz w:val="20"/>
              </w:rPr>
            </w:pPr>
            <w:r w:rsidRPr="00557F6D">
              <w:rPr>
                <w:rFonts w:cs="Arial"/>
                <w:sz w:val="20"/>
              </w:rPr>
              <w:t>Родившиеся</w:t>
            </w:r>
          </w:p>
        </w:tc>
        <w:tc>
          <w:tcPr>
            <w:tcW w:w="1644" w:type="dxa"/>
            <w:gridSpan w:val="2"/>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before="60"/>
              <w:jc w:val="center"/>
              <w:rPr>
                <w:rFonts w:cs="Arial"/>
                <w:sz w:val="20"/>
              </w:rPr>
            </w:pPr>
            <w:r w:rsidRPr="00557F6D">
              <w:rPr>
                <w:rFonts w:cs="Arial"/>
                <w:sz w:val="20"/>
              </w:rPr>
              <w:t>Умершие</w:t>
            </w:r>
          </w:p>
        </w:tc>
        <w:tc>
          <w:tcPr>
            <w:tcW w:w="1644" w:type="dxa"/>
            <w:gridSpan w:val="2"/>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before="60"/>
              <w:jc w:val="center"/>
              <w:rPr>
                <w:rFonts w:cs="Arial"/>
                <w:sz w:val="20"/>
              </w:rPr>
            </w:pPr>
            <w:r w:rsidRPr="00557F6D">
              <w:rPr>
                <w:rFonts w:cs="Arial"/>
                <w:sz w:val="20"/>
              </w:rPr>
              <w:t>Естественная</w:t>
            </w:r>
            <w:r w:rsidRPr="00557F6D">
              <w:rPr>
                <w:rFonts w:cs="Arial"/>
                <w:sz w:val="20"/>
              </w:rPr>
              <w:br/>
              <w:t xml:space="preserve">убыль (-), </w:t>
            </w:r>
            <w:r w:rsidRPr="00557F6D">
              <w:rPr>
                <w:rFonts w:cs="Arial"/>
                <w:sz w:val="20"/>
              </w:rPr>
              <w:br/>
              <w:t>прирост</w:t>
            </w:r>
            <w:r>
              <w:rPr>
                <w:rFonts w:cs="Arial"/>
                <w:sz w:val="20"/>
              </w:rPr>
              <w:t xml:space="preserve"> (+)</w:t>
            </w:r>
          </w:p>
        </w:tc>
        <w:tc>
          <w:tcPr>
            <w:tcW w:w="1644" w:type="dxa"/>
            <w:gridSpan w:val="2"/>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before="60"/>
              <w:jc w:val="center"/>
              <w:rPr>
                <w:rFonts w:cs="Arial"/>
                <w:sz w:val="20"/>
              </w:rPr>
            </w:pPr>
            <w:r w:rsidRPr="00557F6D">
              <w:rPr>
                <w:rFonts w:cs="Arial"/>
                <w:sz w:val="20"/>
              </w:rPr>
              <w:t xml:space="preserve">Число детей, </w:t>
            </w:r>
            <w:r w:rsidRPr="00557F6D">
              <w:rPr>
                <w:rFonts w:cs="Arial"/>
                <w:sz w:val="20"/>
              </w:rPr>
              <w:br/>
              <w:t xml:space="preserve">умерших </w:t>
            </w:r>
            <w:r w:rsidRPr="00557F6D">
              <w:rPr>
                <w:rFonts w:cs="Arial"/>
                <w:sz w:val="20"/>
              </w:rPr>
              <w:br/>
              <w:t xml:space="preserve">в возрасте </w:t>
            </w:r>
            <w:r w:rsidRPr="00557F6D">
              <w:rPr>
                <w:rFonts w:cs="Arial"/>
                <w:sz w:val="20"/>
              </w:rPr>
              <w:br/>
              <w:t>до 1 года</w:t>
            </w:r>
          </w:p>
        </w:tc>
      </w:tr>
      <w:tr w:rsidR="00BE5527" w:rsidRPr="00557F6D" w:rsidTr="00DC4342">
        <w:trPr>
          <w:cantSplit/>
        </w:trPr>
        <w:tc>
          <w:tcPr>
            <w:tcW w:w="2495" w:type="dxa"/>
            <w:vMerge/>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after="60"/>
              <w:jc w:val="center"/>
              <w:rPr>
                <w:rFonts w:cs="Arial"/>
                <w:sz w:val="20"/>
              </w:rPr>
            </w:pPr>
          </w:p>
        </w:tc>
        <w:tc>
          <w:tcPr>
            <w:tcW w:w="822" w:type="dxa"/>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after="60"/>
              <w:jc w:val="center"/>
              <w:rPr>
                <w:rFonts w:cs="Arial"/>
                <w:sz w:val="20"/>
              </w:rPr>
            </w:pPr>
            <w:r>
              <w:rPr>
                <w:rFonts w:cs="Arial"/>
                <w:sz w:val="20"/>
              </w:rPr>
              <w:t>2019</w:t>
            </w:r>
          </w:p>
        </w:tc>
        <w:tc>
          <w:tcPr>
            <w:tcW w:w="822" w:type="dxa"/>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after="60"/>
              <w:jc w:val="center"/>
              <w:rPr>
                <w:rFonts w:cs="Arial"/>
                <w:sz w:val="20"/>
              </w:rPr>
            </w:pPr>
            <w:r>
              <w:rPr>
                <w:rFonts w:cs="Arial"/>
                <w:sz w:val="20"/>
              </w:rPr>
              <w:t>2018</w:t>
            </w:r>
          </w:p>
        </w:tc>
        <w:tc>
          <w:tcPr>
            <w:tcW w:w="822" w:type="dxa"/>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after="60"/>
              <w:jc w:val="center"/>
              <w:rPr>
                <w:rFonts w:cs="Arial"/>
                <w:sz w:val="20"/>
              </w:rPr>
            </w:pPr>
            <w:r>
              <w:rPr>
                <w:rFonts w:cs="Arial"/>
                <w:sz w:val="20"/>
              </w:rPr>
              <w:t>2019</w:t>
            </w:r>
          </w:p>
        </w:tc>
        <w:tc>
          <w:tcPr>
            <w:tcW w:w="822" w:type="dxa"/>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after="60"/>
              <w:jc w:val="center"/>
              <w:rPr>
                <w:rFonts w:cs="Arial"/>
                <w:sz w:val="20"/>
              </w:rPr>
            </w:pPr>
            <w:r>
              <w:rPr>
                <w:rFonts w:cs="Arial"/>
                <w:sz w:val="20"/>
              </w:rPr>
              <w:t>2018</w:t>
            </w:r>
          </w:p>
        </w:tc>
        <w:tc>
          <w:tcPr>
            <w:tcW w:w="822" w:type="dxa"/>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after="60"/>
              <w:jc w:val="center"/>
              <w:rPr>
                <w:rFonts w:cs="Arial"/>
                <w:sz w:val="20"/>
              </w:rPr>
            </w:pPr>
            <w:r>
              <w:rPr>
                <w:rFonts w:cs="Arial"/>
                <w:sz w:val="20"/>
              </w:rPr>
              <w:t>2019</w:t>
            </w:r>
          </w:p>
        </w:tc>
        <w:tc>
          <w:tcPr>
            <w:tcW w:w="822" w:type="dxa"/>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after="60"/>
              <w:jc w:val="center"/>
              <w:rPr>
                <w:rFonts w:cs="Arial"/>
                <w:sz w:val="20"/>
              </w:rPr>
            </w:pPr>
            <w:r>
              <w:rPr>
                <w:rFonts w:cs="Arial"/>
                <w:sz w:val="20"/>
              </w:rPr>
              <w:t>2018</w:t>
            </w:r>
          </w:p>
        </w:tc>
        <w:tc>
          <w:tcPr>
            <w:tcW w:w="822" w:type="dxa"/>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after="60"/>
              <w:jc w:val="center"/>
              <w:rPr>
                <w:rFonts w:cs="Arial"/>
                <w:sz w:val="20"/>
              </w:rPr>
            </w:pPr>
            <w:r>
              <w:rPr>
                <w:rFonts w:cs="Arial"/>
                <w:sz w:val="20"/>
              </w:rPr>
              <w:t>2019</w:t>
            </w:r>
          </w:p>
        </w:tc>
        <w:tc>
          <w:tcPr>
            <w:tcW w:w="822" w:type="dxa"/>
            <w:tcBorders>
              <w:top w:val="single" w:sz="4" w:space="0" w:color="auto"/>
              <w:left w:val="single" w:sz="4" w:space="0" w:color="auto"/>
              <w:bottom w:val="single" w:sz="4" w:space="0" w:color="auto"/>
              <w:right w:val="single" w:sz="4" w:space="0" w:color="auto"/>
            </w:tcBorders>
          </w:tcPr>
          <w:p w:rsidR="00BE5527" w:rsidRPr="00557F6D" w:rsidRDefault="00BE5527" w:rsidP="00BE5527">
            <w:pPr>
              <w:spacing w:after="60"/>
              <w:jc w:val="center"/>
              <w:rPr>
                <w:rFonts w:cs="Arial"/>
                <w:sz w:val="20"/>
              </w:rPr>
            </w:pPr>
            <w:r>
              <w:rPr>
                <w:rFonts w:cs="Arial"/>
                <w:sz w:val="20"/>
              </w:rPr>
              <w:t>2018</w:t>
            </w:r>
          </w:p>
        </w:tc>
      </w:tr>
      <w:tr w:rsidR="00E833CA" w:rsidRPr="00557F6D" w:rsidTr="005E7FE2">
        <w:trPr>
          <w:cantSplit/>
        </w:trPr>
        <w:tc>
          <w:tcPr>
            <w:tcW w:w="2495" w:type="dxa"/>
            <w:tcBorders>
              <w:top w:val="single" w:sz="4" w:space="0" w:color="auto"/>
              <w:left w:val="single" w:sz="4" w:space="0" w:color="auto"/>
            </w:tcBorders>
            <w:vAlign w:val="bottom"/>
          </w:tcPr>
          <w:p w:rsidR="00E833CA" w:rsidRPr="00557F6D" w:rsidRDefault="00E833CA" w:rsidP="0048489E">
            <w:pPr>
              <w:spacing w:before="120" w:after="120"/>
              <w:rPr>
                <w:rFonts w:cs="Arial"/>
                <w:b/>
                <w:sz w:val="20"/>
              </w:rPr>
            </w:pPr>
            <w:r w:rsidRPr="00557F6D">
              <w:rPr>
                <w:rFonts w:cs="Arial"/>
                <w:b/>
                <w:sz w:val="20"/>
              </w:rPr>
              <w:t>Все население</w:t>
            </w:r>
          </w:p>
        </w:tc>
        <w:tc>
          <w:tcPr>
            <w:tcW w:w="822" w:type="dxa"/>
            <w:tcBorders>
              <w:top w:val="single" w:sz="4" w:space="0" w:color="auto"/>
            </w:tcBorders>
            <w:vAlign w:val="bottom"/>
          </w:tcPr>
          <w:p w:rsidR="00E833CA" w:rsidRDefault="00E833CA" w:rsidP="00E833CA">
            <w:pPr>
              <w:spacing w:before="120" w:after="120"/>
              <w:ind w:right="113"/>
              <w:jc w:val="right"/>
              <w:rPr>
                <w:rFonts w:cs="Arial"/>
                <w:b/>
                <w:sz w:val="20"/>
              </w:rPr>
            </w:pPr>
            <w:r>
              <w:rPr>
                <w:rFonts w:cs="Arial"/>
                <w:b/>
                <w:sz w:val="20"/>
              </w:rPr>
              <w:t>59</w:t>
            </w:r>
          </w:p>
        </w:tc>
        <w:tc>
          <w:tcPr>
            <w:tcW w:w="822" w:type="dxa"/>
            <w:tcBorders>
              <w:top w:val="single" w:sz="4" w:space="0" w:color="auto"/>
            </w:tcBorders>
            <w:vAlign w:val="bottom"/>
          </w:tcPr>
          <w:p w:rsidR="00E833CA" w:rsidRDefault="00E833CA" w:rsidP="00E833CA">
            <w:pPr>
              <w:spacing w:before="120" w:after="120"/>
              <w:ind w:right="113"/>
              <w:jc w:val="right"/>
              <w:rPr>
                <w:rFonts w:cs="Arial"/>
                <w:b/>
                <w:sz w:val="20"/>
              </w:rPr>
            </w:pPr>
            <w:r>
              <w:rPr>
                <w:rFonts w:cs="Arial"/>
                <w:b/>
                <w:sz w:val="20"/>
              </w:rPr>
              <w:t>60</w:t>
            </w:r>
          </w:p>
        </w:tc>
        <w:tc>
          <w:tcPr>
            <w:tcW w:w="822" w:type="dxa"/>
            <w:tcBorders>
              <w:top w:val="single" w:sz="4" w:space="0" w:color="auto"/>
            </w:tcBorders>
            <w:vAlign w:val="bottom"/>
          </w:tcPr>
          <w:p w:rsidR="00E833CA" w:rsidRDefault="00E833CA" w:rsidP="00E833CA">
            <w:pPr>
              <w:spacing w:before="120" w:after="120"/>
              <w:ind w:left="-57" w:right="113"/>
              <w:jc w:val="right"/>
              <w:rPr>
                <w:rFonts w:cs="Arial"/>
                <w:b/>
                <w:sz w:val="20"/>
              </w:rPr>
            </w:pPr>
            <w:r>
              <w:rPr>
                <w:rFonts w:cs="Arial"/>
                <w:b/>
                <w:sz w:val="20"/>
              </w:rPr>
              <w:t>134</w:t>
            </w:r>
          </w:p>
        </w:tc>
        <w:tc>
          <w:tcPr>
            <w:tcW w:w="822" w:type="dxa"/>
            <w:tcBorders>
              <w:top w:val="single" w:sz="4" w:space="0" w:color="auto"/>
            </w:tcBorders>
            <w:vAlign w:val="bottom"/>
          </w:tcPr>
          <w:p w:rsidR="00E833CA" w:rsidRDefault="00E833CA" w:rsidP="00E833CA">
            <w:pPr>
              <w:spacing w:before="120" w:after="120"/>
              <w:ind w:left="-57" w:right="113"/>
              <w:jc w:val="right"/>
              <w:rPr>
                <w:rFonts w:cs="Arial"/>
                <w:b/>
                <w:sz w:val="20"/>
              </w:rPr>
            </w:pPr>
            <w:r>
              <w:rPr>
                <w:rFonts w:cs="Arial"/>
                <w:b/>
                <w:sz w:val="20"/>
              </w:rPr>
              <w:t>137</w:t>
            </w:r>
          </w:p>
        </w:tc>
        <w:tc>
          <w:tcPr>
            <w:tcW w:w="822" w:type="dxa"/>
            <w:tcBorders>
              <w:top w:val="single" w:sz="4" w:space="0" w:color="auto"/>
            </w:tcBorders>
            <w:vAlign w:val="bottom"/>
          </w:tcPr>
          <w:p w:rsidR="00E833CA" w:rsidRDefault="00E833CA" w:rsidP="00E833CA">
            <w:pPr>
              <w:spacing w:before="120" w:after="120"/>
              <w:ind w:left="-57" w:right="113"/>
              <w:jc w:val="right"/>
              <w:rPr>
                <w:rFonts w:cs="Arial"/>
                <w:b/>
                <w:sz w:val="20"/>
              </w:rPr>
            </w:pPr>
            <w:r>
              <w:rPr>
                <w:rFonts w:cs="Arial"/>
                <w:b/>
                <w:sz w:val="20"/>
              </w:rPr>
              <w:t>-75</w:t>
            </w:r>
          </w:p>
        </w:tc>
        <w:tc>
          <w:tcPr>
            <w:tcW w:w="822" w:type="dxa"/>
            <w:tcBorders>
              <w:top w:val="single" w:sz="4" w:space="0" w:color="auto"/>
            </w:tcBorders>
            <w:vAlign w:val="bottom"/>
          </w:tcPr>
          <w:p w:rsidR="00E833CA" w:rsidRDefault="00E833CA" w:rsidP="00E833CA">
            <w:pPr>
              <w:spacing w:before="120" w:after="120"/>
              <w:ind w:left="-57" w:right="113"/>
              <w:jc w:val="right"/>
              <w:rPr>
                <w:rFonts w:cs="Arial"/>
                <w:b/>
                <w:sz w:val="20"/>
              </w:rPr>
            </w:pPr>
            <w:r>
              <w:rPr>
                <w:rFonts w:cs="Arial"/>
                <w:b/>
                <w:sz w:val="20"/>
              </w:rPr>
              <w:t>-77</w:t>
            </w:r>
          </w:p>
        </w:tc>
        <w:tc>
          <w:tcPr>
            <w:tcW w:w="822" w:type="dxa"/>
            <w:tcBorders>
              <w:top w:val="single" w:sz="4" w:space="0" w:color="auto"/>
            </w:tcBorders>
            <w:vAlign w:val="bottom"/>
          </w:tcPr>
          <w:p w:rsidR="00E833CA" w:rsidRDefault="00E833CA" w:rsidP="00E833CA">
            <w:pPr>
              <w:spacing w:before="120" w:after="120"/>
              <w:ind w:left="-57" w:right="170"/>
              <w:jc w:val="right"/>
              <w:rPr>
                <w:rFonts w:cs="Arial"/>
                <w:b/>
                <w:sz w:val="20"/>
              </w:rPr>
            </w:pPr>
            <w:r>
              <w:rPr>
                <w:rFonts w:cs="Arial"/>
                <w:b/>
                <w:sz w:val="20"/>
              </w:rPr>
              <w:t>-</w:t>
            </w:r>
          </w:p>
        </w:tc>
        <w:tc>
          <w:tcPr>
            <w:tcW w:w="822" w:type="dxa"/>
            <w:tcBorders>
              <w:top w:val="single" w:sz="4" w:space="0" w:color="auto"/>
              <w:right w:val="single" w:sz="4" w:space="0" w:color="auto"/>
            </w:tcBorders>
            <w:vAlign w:val="bottom"/>
          </w:tcPr>
          <w:p w:rsidR="00E833CA" w:rsidRDefault="00E833CA" w:rsidP="00E833CA">
            <w:pPr>
              <w:spacing w:before="120" w:after="120"/>
              <w:ind w:left="-57" w:right="170"/>
              <w:jc w:val="right"/>
              <w:rPr>
                <w:rFonts w:cs="Arial"/>
                <w:b/>
                <w:sz w:val="20"/>
              </w:rPr>
            </w:pPr>
            <w:r>
              <w:rPr>
                <w:rFonts w:cs="Arial"/>
                <w:b/>
                <w:sz w:val="20"/>
              </w:rPr>
              <w:t>-</w:t>
            </w:r>
          </w:p>
        </w:tc>
      </w:tr>
      <w:tr w:rsidR="00E833CA" w:rsidRPr="00557F6D" w:rsidTr="005E7FE2">
        <w:trPr>
          <w:cantSplit/>
        </w:trPr>
        <w:tc>
          <w:tcPr>
            <w:tcW w:w="2495" w:type="dxa"/>
            <w:tcBorders>
              <w:left w:val="single" w:sz="4" w:space="0" w:color="auto"/>
            </w:tcBorders>
            <w:vAlign w:val="bottom"/>
          </w:tcPr>
          <w:p w:rsidR="00E833CA" w:rsidRPr="00557F6D" w:rsidRDefault="00E833CA" w:rsidP="0048489E">
            <w:pPr>
              <w:spacing w:before="120" w:after="120"/>
              <w:ind w:left="227"/>
              <w:rPr>
                <w:rFonts w:cs="Arial"/>
                <w:sz w:val="20"/>
              </w:rPr>
            </w:pPr>
            <w:r w:rsidRPr="00557F6D">
              <w:rPr>
                <w:rFonts w:cs="Arial"/>
                <w:sz w:val="20"/>
              </w:rPr>
              <w:t>в том числе:</w:t>
            </w:r>
          </w:p>
        </w:tc>
        <w:tc>
          <w:tcPr>
            <w:tcW w:w="822" w:type="dxa"/>
            <w:vAlign w:val="bottom"/>
          </w:tcPr>
          <w:p w:rsidR="00E833CA" w:rsidRDefault="00E833CA" w:rsidP="00E833CA">
            <w:pPr>
              <w:spacing w:before="120" w:after="120"/>
              <w:ind w:right="113"/>
              <w:jc w:val="right"/>
              <w:rPr>
                <w:rFonts w:cs="Arial"/>
                <w:sz w:val="20"/>
              </w:rPr>
            </w:pPr>
          </w:p>
        </w:tc>
        <w:tc>
          <w:tcPr>
            <w:tcW w:w="822" w:type="dxa"/>
            <w:vAlign w:val="bottom"/>
          </w:tcPr>
          <w:p w:rsidR="00E833CA" w:rsidRDefault="00E833CA" w:rsidP="00E833CA">
            <w:pPr>
              <w:spacing w:before="120" w:after="120"/>
              <w:ind w:right="113"/>
              <w:jc w:val="right"/>
              <w:rPr>
                <w:rFonts w:cs="Arial"/>
                <w:sz w:val="20"/>
              </w:rPr>
            </w:pPr>
          </w:p>
        </w:tc>
        <w:tc>
          <w:tcPr>
            <w:tcW w:w="822" w:type="dxa"/>
            <w:vAlign w:val="bottom"/>
          </w:tcPr>
          <w:p w:rsidR="00E833CA" w:rsidRDefault="00E833CA" w:rsidP="00E833CA">
            <w:pPr>
              <w:spacing w:before="120" w:after="120"/>
              <w:ind w:left="-57" w:right="113"/>
              <w:jc w:val="right"/>
              <w:rPr>
                <w:rFonts w:cs="Arial"/>
                <w:sz w:val="20"/>
              </w:rPr>
            </w:pPr>
          </w:p>
        </w:tc>
        <w:tc>
          <w:tcPr>
            <w:tcW w:w="822" w:type="dxa"/>
            <w:vAlign w:val="bottom"/>
          </w:tcPr>
          <w:p w:rsidR="00E833CA" w:rsidRDefault="00E833CA" w:rsidP="00E833CA">
            <w:pPr>
              <w:spacing w:before="120" w:after="120"/>
              <w:ind w:left="-57" w:right="113"/>
              <w:jc w:val="right"/>
              <w:rPr>
                <w:rFonts w:cs="Arial"/>
                <w:sz w:val="20"/>
              </w:rPr>
            </w:pPr>
          </w:p>
        </w:tc>
        <w:tc>
          <w:tcPr>
            <w:tcW w:w="822" w:type="dxa"/>
            <w:vAlign w:val="bottom"/>
          </w:tcPr>
          <w:p w:rsidR="00E833CA" w:rsidRDefault="00E833CA" w:rsidP="00E833CA">
            <w:pPr>
              <w:spacing w:before="120" w:after="120"/>
              <w:ind w:left="-57" w:right="113"/>
              <w:jc w:val="right"/>
              <w:rPr>
                <w:rFonts w:cs="Arial"/>
                <w:sz w:val="20"/>
              </w:rPr>
            </w:pPr>
          </w:p>
        </w:tc>
        <w:tc>
          <w:tcPr>
            <w:tcW w:w="822" w:type="dxa"/>
            <w:vAlign w:val="bottom"/>
          </w:tcPr>
          <w:p w:rsidR="00E833CA" w:rsidRDefault="00E833CA" w:rsidP="00E833CA">
            <w:pPr>
              <w:spacing w:before="120" w:after="120"/>
              <w:ind w:left="-57" w:right="113"/>
              <w:jc w:val="right"/>
              <w:rPr>
                <w:rFonts w:cs="Arial"/>
                <w:sz w:val="20"/>
              </w:rPr>
            </w:pPr>
          </w:p>
        </w:tc>
        <w:tc>
          <w:tcPr>
            <w:tcW w:w="822" w:type="dxa"/>
            <w:vAlign w:val="bottom"/>
          </w:tcPr>
          <w:p w:rsidR="00E833CA" w:rsidRDefault="00E833CA" w:rsidP="00E833CA">
            <w:pPr>
              <w:spacing w:before="120" w:after="120"/>
              <w:ind w:left="-57" w:right="170"/>
              <w:jc w:val="right"/>
              <w:rPr>
                <w:rFonts w:cs="Arial"/>
                <w:sz w:val="20"/>
              </w:rPr>
            </w:pPr>
          </w:p>
        </w:tc>
        <w:tc>
          <w:tcPr>
            <w:tcW w:w="822" w:type="dxa"/>
            <w:tcBorders>
              <w:right w:val="single" w:sz="4" w:space="0" w:color="auto"/>
            </w:tcBorders>
            <w:vAlign w:val="bottom"/>
          </w:tcPr>
          <w:p w:rsidR="00E833CA" w:rsidRDefault="00E833CA" w:rsidP="00E833CA">
            <w:pPr>
              <w:spacing w:before="120" w:after="120"/>
              <w:ind w:left="-57" w:right="170"/>
              <w:jc w:val="right"/>
              <w:rPr>
                <w:rFonts w:cs="Arial"/>
                <w:sz w:val="20"/>
              </w:rPr>
            </w:pPr>
          </w:p>
        </w:tc>
      </w:tr>
      <w:tr w:rsidR="00E833CA" w:rsidRPr="00557F6D" w:rsidTr="005E7FE2">
        <w:trPr>
          <w:cantSplit/>
        </w:trPr>
        <w:tc>
          <w:tcPr>
            <w:tcW w:w="2495" w:type="dxa"/>
            <w:tcBorders>
              <w:left w:val="single" w:sz="4" w:space="0" w:color="auto"/>
            </w:tcBorders>
            <w:vAlign w:val="bottom"/>
          </w:tcPr>
          <w:p w:rsidR="00E833CA" w:rsidRPr="00557F6D" w:rsidRDefault="00E833CA" w:rsidP="0048489E">
            <w:pPr>
              <w:spacing w:before="120" w:after="120"/>
              <w:ind w:left="113"/>
              <w:rPr>
                <w:rFonts w:cs="Arial"/>
                <w:sz w:val="20"/>
              </w:rPr>
            </w:pPr>
            <w:r w:rsidRPr="00557F6D">
              <w:rPr>
                <w:rFonts w:cs="Arial"/>
                <w:sz w:val="20"/>
              </w:rPr>
              <w:t>городское</w:t>
            </w:r>
          </w:p>
        </w:tc>
        <w:tc>
          <w:tcPr>
            <w:tcW w:w="822" w:type="dxa"/>
            <w:vAlign w:val="bottom"/>
          </w:tcPr>
          <w:p w:rsidR="00E833CA" w:rsidRDefault="00E833CA" w:rsidP="00E833CA">
            <w:pPr>
              <w:spacing w:before="120" w:after="120"/>
              <w:ind w:right="113"/>
              <w:jc w:val="right"/>
              <w:rPr>
                <w:rFonts w:cs="Arial"/>
                <w:sz w:val="20"/>
              </w:rPr>
            </w:pPr>
            <w:r>
              <w:rPr>
                <w:rFonts w:cs="Arial"/>
                <w:sz w:val="20"/>
              </w:rPr>
              <w:t>21</w:t>
            </w:r>
          </w:p>
        </w:tc>
        <w:tc>
          <w:tcPr>
            <w:tcW w:w="822" w:type="dxa"/>
            <w:vAlign w:val="bottom"/>
          </w:tcPr>
          <w:p w:rsidR="00E833CA" w:rsidRDefault="00E833CA" w:rsidP="00E833CA">
            <w:pPr>
              <w:spacing w:before="120" w:after="120"/>
              <w:ind w:right="113"/>
              <w:jc w:val="right"/>
              <w:rPr>
                <w:rFonts w:cs="Arial"/>
                <w:sz w:val="20"/>
              </w:rPr>
            </w:pPr>
            <w:r>
              <w:rPr>
                <w:rFonts w:cs="Arial"/>
                <w:sz w:val="20"/>
              </w:rPr>
              <w:t>25</w:t>
            </w:r>
          </w:p>
        </w:tc>
        <w:tc>
          <w:tcPr>
            <w:tcW w:w="822" w:type="dxa"/>
            <w:vAlign w:val="bottom"/>
          </w:tcPr>
          <w:p w:rsidR="00E833CA" w:rsidRDefault="00E833CA" w:rsidP="00E833CA">
            <w:pPr>
              <w:spacing w:before="120" w:after="120"/>
              <w:ind w:left="-57" w:right="113"/>
              <w:jc w:val="right"/>
              <w:rPr>
                <w:rFonts w:cs="Arial"/>
                <w:sz w:val="20"/>
              </w:rPr>
            </w:pPr>
            <w:r>
              <w:rPr>
                <w:rFonts w:cs="Arial"/>
                <w:sz w:val="20"/>
              </w:rPr>
              <w:t>38</w:t>
            </w:r>
          </w:p>
        </w:tc>
        <w:tc>
          <w:tcPr>
            <w:tcW w:w="822" w:type="dxa"/>
            <w:vAlign w:val="bottom"/>
          </w:tcPr>
          <w:p w:rsidR="00E833CA" w:rsidRDefault="00E833CA" w:rsidP="00E833CA">
            <w:pPr>
              <w:spacing w:before="120" w:after="120"/>
              <w:ind w:left="-57" w:right="113"/>
              <w:jc w:val="right"/>
              <w:rPr>
                <w:rFonts w:cs="Arial"/>
                <w:sz w:val="20"/>
              </w:rPr>
            </w:pPr>
            <w:r>
              <w:rPr>
                <w:rFonts w:cs="Arial"/>
                <w:sz w:val="20"/>
              </w:rPr>
              <w:t>42</w:t>
            </w:r>
          </w:p>
        </w:tc>
        <w:tc>
          <w:tcPr>
            <w:tcW w:w="822" w:type="dxa"/>
            <w:vAlign w:val="bottom"/>
          </w:tcPr>
          <w:p w:rsidR="00E833CA" w:rsidRDefault="00E833CA" w:rsidP="00E833CA">
            <w:pPr>
              <w:spacing w:before="120" w:after="120"/>
              <w:ind w:left="-57" w:right="113"/>
              <w:jc w:val="right"/>
              <w:rPr>
                <w:rFonts w:cs="Arial"/>
                <w:sz w:val="20"/>
              </w:rPr>
            </w:pPr>
            <w:r>
              <w:rPr>
                <w:rFonts w:cs="Arial"/>
                <w:sz w:val="20"/>
              </w:rPr>
              <w:t>-17</w:t>
            </w:r>
          </w:p>
        </w:tc>
        <w:tc>
          <w:tcPr>
            <w:tcW w:w="822" w:type="dxa"/>
            <w:vAlign w:val="bottom"/>
          </w:tcPr>
          <w:p w:rsidR="00E833CA" w:rsidRDefault="00E833CA" w:rsidP="00E833CA">
            <w:pPr>
              <w:spacing w:before="120" w:after="120"/>
              <w:ind w:left="-57" w:right="113"/>
              <w:jc w:val="right"/>
              <w:rPr>
                <w:rFonts w:cs="Arial"/>
                <w:sz w:val="20"/>
              </w:rPr>
            </w:pPr>
            <w:r>
              <w:rPr>
                <w:rFonts w:cs="Arial"/>
                <w:sz w:val="20"/>
              </w:rPr>
              <w:t>-17</w:t>
            </w:r>
          </w:p>
        </w:tc>
        <w:tc>
          <w:tcPr>
            <w:tcW w:w="822" w:type="dxa"/>
            <w:vAlign w:val="bottom"/>
          </w:tcPr>
          <w:p w:rsidR="00E833CA" w:rsidRDefault="00E833CA" w:rsidP="00E833CA">
            <w:pPr>
              <w:spacing w:before="120" w:after="120"/>
              <w:ind w:left="-57" w:right="170"/>
              <w:jc w:val="right"/>
              <w:rPr>
                <w:rFonts w:cs="Arial"/>
                <w:sz w:val="20"/>
              </w:rPr>
            </w:pPr>
            <w:r>
              <w:rPr>
                <w:rFonts w:cs="Arial"/>
                <w:sz w:val="20"/>
              </w:rPr>
              <w:t>-</w:t>
            </w:r>
          </w:p>
        </w:tc>
        <w:tc>
          <w:tcPr>
            <w:tcW w:w="822" w:type="dxa"/>
            <w:tcBorders>
              <w:right w:val="single" w:sz="4" w:space="0" w:color="auto"/>
            </w:tcBorders>
            <w:vAlign w:val="bottom"/>
          </w:tcPr>
          <w:p w:rsidR="00E833CA" w:rsidRDefault="00E833CA" w:rsidP="00E833CA">
            <w:pPr>
              <w:spacing w:before="120" w:after="120"/>
              <w:ind w:left="-57" w:right="170"/>
              <w:jc w:val="right"/>
              <w:rPr>
                <w:rFonts w:cs="Arial"/>
                <w:sz w:val="20"/>
              </w:rPr>
            </w:pPr>
            <w:r>
              <w:rPr>
                <w:rFonts w:cs="Arial"/>
                <w:sz w:val="20"/>
              </w:rPr>
              <w:t>-</w:t>
            </w:r>
          </w:p>
        </w:tc>
      </w:tr>
      <w:tr w:rsidR="00E833CA" w:rsidRPr="00557F6D" w:rsidTr="005E7FE2">
        <w:trPr>
          <w:cantSplit/>
        </w:trPr>
        <w:tc>
          <w:tcPr>
            <w:tcW w:w="2495" w:type="dxa"/>
            <w:tcBorders>
              <w:left w:val="single" w:sz="4" w:space="0" w:color="auto"/>
            </w:tcBorders>
            <w:vAlign w:val="bottom"/>
          </w:tcPr>
          <w:p w:rsidR="00E833CA" w:rsidRPr="00557F6D" w:rsidRDefault="00E833CA" w:rsidP="0048489E">
            <w:pPr>
              <w:spacing w:before="120" w:after="120"/>
              <w:ind w:left="113"/>
              <w:rPr>
                <w:rFonts w:cs="Arial"/>
                <w:sz w:val="20"/>
              </w:rPr>
            </w:pPr>
            <w:r w:rsidRPr="00557F6D">
              <w:rPr>
                <w:rFonts w:cs="Arial"/>
                <w:sz w:val="20"/>
              </w:rPr>
              <w:t>сельское</w:t>
            </w:r>
          </w:p>
        </w:tc>
        <w:tc>
          <w:tcPr>
            <w:tcW w:w="822" w:type="dxa"/>
            <w:vAlign w:val="bottom"/>
          </w:tcPr>
          <w:p w:rsidR="00E833CA" w:rsidRDefault="00E833CA" w:rsidP="00E833CA">
            <w:pPr>
              <w:spacing w:before="120" w:after="120"/>
              <w:ind w:right="113"/>
              <w:jc w:val="right"/>
              <w:rPr>
                <w:rFonts w:cs="Arial"/>
                <w:sz w:val="20"/>
              </w:rPr>
            </w:pPr>
            <w:r>
              <w:rPr>
                <w:rFonts w:cs="Arial"/>
                <w:sz w:val="20"/>
              </w:rPr>
              <w:t>38</w:t>
            </w:r>
          </w:p>
        </w:tc>
        <w:tc>
          <w:tcPr>
            <w:tcW w:w="822" w:type="dxa"/>
            <w:vAlign w:val="bottom"/>
          </w:tcPr>
          <w:p w:rsidR="00E833CA" w:rsidRDefault="00E833CA" w:rsidP="00E833CA">
            <w:pPr>
              <w:spacing w:before="120" w:after="120"/>
              <w:ind w:right="113"/>
              <w:jc w:val="right"/>
              <w:rPr>
                <w:rFonts w:cs="Arial"/>
                <w:sz w:val="20"/>
              </w:rPr>
            </w:pPr>
            <w:r>
              <w:rPr>
                <w:rFonts w:cs="Arial"/>
                <w:sz w:val="20"/>
              </w:rPr>
              <w:t>35</w:t>
            </w:r>
          </w:p>
        </w:tc>
        <w:tc>
          <w:tcPr>
            <w:tcW w:w="822" w:type="dxa"/>
            <w:vAlign w:val="bottom"/>
          </w:tcPr>
          <w:p w:rsidR="00E833CA" w:rsidRDefault="00E833CA" w:rsidP="00E833CA">
            <w:pPr>
              <w:spacing w:before="120" w:after="120"/>
              <w:ind w:left="-57" w:right="113"/>
              <w:jc w:val="right"/>
              <w:rPr>
                <w:rFonts w:cs="Arial"/>
                <w:sz w:val="20"/>
              </w:rPr>
            </w:pPr>
            <w:r>
              <w:rPr>
                <w:rFonts w:cs="Arial"/>
                <w:sz w:val="20"/>
              </w:rPr>
              <w:t>96</w:t>
            </w:r>
          </w:p>
        </w:tc>
        <w:tc>
          <w:tcPr>
            <w:tcW w:w="822" w:type="dxa"/>
            <w:vAlign w:val="bottom"/>
          </w:tcPr>
          <w:p w:rsidR="00E833CA" w:rsidRDefault="00E833CA" w:rsidP="00E833CA">
            <w:pPr>
              <w:spacing w:before="120" w:after="120"/>
              <w:ind w:left="-57" w:right="113"/>
              <w:jc w:val="right"/>
              <w:rPr>
                <w:rFonts w:cs="Arial"/>
                <w:sz w:val="20"/>
              </w:rPr>
            </w:pPr>
            <w:r>
              <w:rPr>
                <w:rFonts w:cs="Arial"/>
                <w:sz w:val="20"/>
              </w:rPr>
              <w:t>95</w:t>
            </w:r>
          </w:p>
        </w:tc>
        <w:tc>
          <w:tcPr>
            <w:tcW w:w="822" w:type="dxa"/>
            <w:vAlign w:val="bottom"/>
          </w:tcPr>
          <w:p w:rsidR="00E833CA" w:rsidRDefault="00E833CA" w:rsidP="00E833CA">
            <w:pPr>
              <w:spacing w:before="120" w:after="120"/>
              <w:ind w:left="-57" w:right="113"/>
              <w:jc w:val="right"/>
              <w:rPr>
                <w:rFonts w:cs="Arial"/>
                <w:sz w:val="20"/>
              </w:rPr>
            </w:pPr>
            <w:r>
              <w:rPr>
                <w:rFonts w:cs="Arial"/>
                <w:sz w:val="20"/>
              </w:rPr>
              <w:t>-58</w:t>
            </w:r>
          </w:p>
        </w:tc>
        <w:tc>
          <w:tcPr>
            <w:tcW w:w="822" w:type="dxa"/>
            <w:vAlign w:val="bottom"/>
          </w:tcPr>
          <w:p w:rsidR="00E833CA" w:rsidRDefault="00E833CA" w:rsidP="00E833CA">
            <w:pPr>
              <w:spacing w:before="120" w:after="120"/>
              <w:ind w:left="-57" w:right="113"/>
              <w:jc w:val="right"/>
              <w:rPr>
                <w:rFonts w:cs="Arial"/>
                <w:sz w:val="20"/>
              </w:rPr>
            </w:pPr>
            <w:r>
              <w:rPr>
                <w:rFonts w:cs="Arial"/>
                <w:sz w:val="20"/>
              </w:rPr>
              <w:t>-60</w:t>
            </w:r>
          </w:p>
        </w:tc>
        <w:tc>
          <w:tcPr>
            <w:tcW w:w="822" w:type="dxa"/>
            <w:vAlign w:val="bottom"/>
          </w:tcPr>
          <w:p w:rsidR="00E833CA" w:rsidRDefault="00E833CA" w:rsidP="00E833CA">
            <w:pPr>
              <w:spacing w:before="120" w:after="120"/>
              <w:ind w:left="-57" w:right="170"/>
              <w:jc w:val="right"/>
              <w:rPr>
                <w:rFonts w:cs="Arial"/>
                <w:sz w:val="20"/>
              </w:rPr>
            </w:pPr>
            <w:r>
              <w:rPr>
                <w:rFonts w:cs="Arial"/>
                <w:sz w:val="20"/>
              </w:rPr>
              <w:t>-</w:t>
            </w:r>
          </w:p>
        </w:tc>
        <w:tc>
          <w:tcPr>
            <w:tcW w:w="822" w:type="dxa"/>
            <w:tcBorders>
              <w:right w:val="single" w:sz="4" w:space="0" w:color="auto"/>
            </w:tcBorders>
            <w:vAlign w:val="bottom"/>
          </w:tcPr>
          <w:p w:rsidR="00E833CA" w:rsidRDefault="00E833CA" w:rsidP="00E833CA">
            <w:pPr>
              <w:spacing w:before="120" w:after="120"/>
              <w:ind w:left="-57" w:right="170"/>
              <w:jc w:val="right"/>
              <w:rPr>
                <w:rFonts w:cs="Arial"/>
                <w:sz w:val="20"/>
              </w:rPr>
            </w:pPr>
            <w:r>
              <w:rPr>
                <w:rFonts w:cs="Arial"/>
                <w:sz w:val="20"/>
              </w:rPr>
              <w:t>-</w:t>
            </w:r>
          </w:p>
        </w:tc>
      </w:tr>
      <w:tr w:rsidR="00E833CA" w:rsidRPr="00557F6D" w:rsidTr="005E7FE2">
        <w:trPr>
          <w:cantSplit/>
        </w:trPr>
        <w:tc>
          <w:tcPr>
            <w:tcW w:w="2495" w:type="dxa"/>
            <w:tcBorders>
              <w:left w:val="single" w:sz="4" w:space="0" w:color="auto"/>
              <w:bottom w:val="single" w:sz="4" w:space="0" w:color="auto"/>
            </w:tcBorders>
            <w:vAlign w:val="bottom"/>
          </w:tcPr>
          <w:p w:rsidR="00E833CA" w:rsidRPr="00557F6D" w:rsidRDefault="00E833CA" w:rsidP="0048489E">
            <w:pPr>
              <w:spacing w:before="120" w:after="120"/>
              <w:rPr>
                <w:rFonts w:cs="Arial"/>
                <w:sz w:val="20"/>
              </w:rPr>
            </w:pPr>
            <w:r w:rsidRPr="00557F6D">
              <w:rPr>
                <w:rFonts w:cs="Arial"/>
                <w:b/>
                <w:sz w:val="20"/>
              </w:rPr>
              <w:t>Справочно:</w:t>
            </w:r>
            <w:r w:rsidRPr="00557F6D">
              <w:rPr>
                <w:rFonts w:cs="Arial"/>
                <w:sz w:val="20"/>
              </w:rPr>
              <w:t>по области</w:t>
            </w:r>
          </w:p>
        </w:tc>
        <w:tc>
          <w:tcPr>
            <w:tcW w:w="822" w:type="dxa"/>
            <w:tcBorders>
              <w:bottom w:val="single" w:sz="4" w:space="0" w:color="auto"/>
            </w:tcBorders>
            <w:vAlign w:val="bottom"/>
          </w:tcPr>
          <w:p w:rsidR="00E833CA" w:rsidRDefault="00E833CA" w:rsidP="00E833CA">
            <w:pPr>
              <w:spacing w:before="120" w:after="120"/>
              <w:ind w:right="113"/>
              <w:jc w:val="right"/>
              <w:rPr>
                <w:rFonts w:cs="Arial"/>
                <w:sz w:val="20"/>
              </w:rPr>
            </w:pPr>
            <w:r>
              <w:rPr>
                <w:rFonts w:cs="Arial"/>
                <w:sz w:val="20"/>
              </w:rPr>
              <w:t>3519</w:t>
            </w:r>
          </w:p>
        </w:tc>
        <w:tc>
          <w:tcPr>
            <w:tcW w:w="822" w:type="dxa"/>
            <w:tcBorders>
              <w:bottom w:val="single" w:sz="4" w:space="0" w:color="auto"/>
            </w:tcBorders>
            <w:vAlign w:val="bottom"/>
          </w:tcPr>
          <w:p w:rsidR="00E833CA" w:rsidRDefault="00E833CA" w:rsidP="00E833CA">
            <w:pPr>
              <w:spacing w:before="120" w:after="120"/>
              <w:ind w:right="113"/>
              <w:jc w:val="right"/>
              <w:rPr>
                <w:rFonts w:cs="Arial"/>
                <w:sz w:val="20"/>
              </w:rPr>
            </w:pPr>
            <w:r>
              <w:rPr>
                <w:rFonts w:cs="Arial"/>
                <w:sz w:val="20"/>
              </w:rPr>
              <w:t>3991</w:t>
            </w:r>
          </w:p>
        </w:tc>
        <w:tc>
          <w:tcPr>
            <w:tcW w:w="822" w:type="dxa"/>
            <w:tcBorders>
              <w:bottom w:val="single" w:sz="4" w:space="0" w:color="auto"/>
            </w:tcBorders>
            <w:vAlign w:val="bottom"/>
          </w:tcPr>
          <w:p w:rsidR="00E833CA" w:rsidRDefault="00E833CA" w:rsidP="00E833CA">
            <w:pPr>
              <w:spacing w:before="120" w:after="120"/>
              <w:ind w:left="-57" w:right="113"/>
              <w:jc w:val="right"/>
              <w:rPr>
                <w:rFonts w:cs="Arial"/>
                <w:sz w:val="20"/>
              </w:rPr>
            </w:pPr>
            <w:r>
              <w:rPr>
                <w:rFonts w:cs="Arial"/>
                <w:sz w:val="20"/>
              </w:rPr>
              <w:t>6534</w:t>
            </w:r>
          </w:p>
        </w:tc>
        <w:tc>
          <w:tcPr>
            <w:tcW w:w="822" w:type="dxa"/>
            <w:tcBorders>
              <w:bottom w:val="single" w:sz="4" w:space="0" w:color="auto"/>
            </w:tcBorders>
            <w:vAlign w:val="bottom"/>
          </w:tcPr>
          <w:p w:rsidR="00E833CA" w:rsidRDefault="00E833CA" w:rsidP="00E833CA">
            <w:pPr>
              <w:spacing w:before="120" w:after="120"/>
              <w:ind w:left="-57" w:right="113"/>
              <w:jc w:val="right"/>
              <w:rPr>
                <w:rFonts w:cs="Arial"/>
                <w:sz w:val="20"/>
              </w:rPr>
            </w:pPr>
            <w:r>
              <w:rPr>
                <w:rFonts w:cs="Arial"/>
                <w:sz w:val="20"/>
              </w:rPr>
              <w:t>6851</w:t>
            </w:r>
          </w:p>
        </w:tc>
        <w:tc>
          <w:tcPr>
            <w:tcW w:w="822" w:type="dxa"/>
            <w:tcBorders>
              <w:bottom w:val="single" w:sz="4" w:space="0" w:color="auto"/>
            </w:tcBorders>
            <w:vAlign w:val="bottom"/>
          </w:tcPr>
          <w:p w:rsidR="00E833CA" w:rsidRDefault="00E833CA" w:rsidP="00E833CA">
            <w:pPr>
              <w:spacing w:before="120" w:after="120"/>
              <w:ind w:left="-57" w:right="113"/>
              <w:jc w:val="right"/>
              <w:rPr>
                <w:rFonts w:cs="Arial"/>
                <w:sz w:val="20"/>
              </w:rPr>
            </w:pPr>
            <w:r>
              <w:rPr>
                <w:rFonts w:cs="Arial"/>
                <w:sz w:val="20"/>
              </w:rPr>
              <w:t>-3015</w:t>
            </w:r>
          </w:p>
        </w:tc>
        <w:tc>
          <w:tcPr>
            <w:tcW w:w="822" w:type="dxa"/>
            <w:tcBorders>
              <w:bottom w:val="single" w:sz="4" w:space="0" w:color="auto"/>
            </w:tcBorders>
            <w:vAlign w:val="bottom"/>
          </w:tcPr>
          <w:p w:rsidR="00E833CA" w:rsidRDefault="00E833CA" w:rsidP="00E833CA">
            <w:pPr>
              <w:spacing w:before="120" w:after="120"/>
              <w:ind w:left="-57" w:right="113"/>
              <w:jc w:val="right"/>
              <w:rPr>
                <w:rFonts w:cs="Arial"/>
                <w:sz w:val="20"/>
              </w:rPr>
            </w:pPr>
            <w:r>
              <w:rPr>
                <w:rFonts w:cs="Arial"/>
                <w:sz w:val="20"/>
              </w:rPr>
              <w:t>-2860</w:t>
            </w:r>
          </w:p>
        </w:tc>
        <w:tc>
          <w:tcPr>
            <w:tcW w:w="822" w:type="dxa"/>
            <w:tcBorders>
              <w:bottom w:val="single" w:sz="4" w:space="0" w:color="auto"/>
            </w:tcBorders>
            <w:vAlign w:val="bottom"/>
          </w:tcPr>
          <w:p w:rsidR="00E833CA" w:rsidRDefault="00E833CA" w:rsidP="00E833CA">
            <w:pPr>
              <w:spacing w:before="120" w:after="120"/>
              <w:ind w:right="227"/>
              <w:jc w:val="right"/>
              <w:rPr>
                <w:rFonts w:cs="Arial"/>
                <w:sz w:val="20"/>
              </w:rPr>
            </w:pPr>
            <w:r>
              <w:rPr>
                <w:rFonts w:cs="Arial"/>
                <w:sz w:val="20"/>
              </w:rPr>
              <w:t>22</w:t>
            </w:r>
          </w:p>
        </w:tc>
        <w:tc>
          <w:tcPr>
            <w:tcW w:w="822" w:type="dxa"/>
            <w:tcBorders>
              <w:bottom w:val="single" w:sz="4" w:space="0" w:color="auto"/>
              <w:right w:val="single" w:sz="4" w:space="0" w:color="auto"/>
            </w:tcBorders>
            <w:vAlign w:val="bottom"/>
          </w:tcPr>
          <w:p w:rsidR="00E833CA" w:rsidRDefault="00E833CA" w:rsidP="00E833CA">
            <w:pPr>
              <w:spacing w:before="120" w:after="120"/>
              <w:ind w:right="227"/>
              <w:jc w:val="right"/>
              <w:rPr>
                <w:rFonts w:cs="Arial"/>
                <w:sz w:val="20"/>
              </w:rPr>
            </w:pPr>
            <w:r>
              <w:rPr>
                <w:rFonts w:cs="Arial"/>
                <w:sz w:val="20"/>
              </w:rPr>
              <w:t>17</w:t>
            </w:r>
          </w:p>
        </w:tc>
      </w:tr>
    </w:tbl>
    <w:p w:rsidR="00D75570" w:rsidRPr="005C51E0" w:rsidRDefault="00D75570" w:rsidP="00FF7E8E">
      <w:pPr>
        <w:pStyle w:val="3"/>
        <w:spacing w:before="120" w:after="120"/>
        <w:jc w:val="center"/>
        <w:rPr>
          <w:b/>
          <w:bCs/>
          <w:sz w:val="22"/>
        </w:rPr>
      </w:pPr>
      <w:bookmarkStart w:id="228" w:name="_Toc22806970"/>
      <w:r w:rsidRPr="005C51E0">
        <w:rPr>
          <w:b/>
          <w:bCs/>
          <w:sz w:val="22"/>
        </w:rPr>
        <w:t>Число зарегистрированных браков и разводов</w:t>
      </w:r>
      <w:bookmarkEnd w:id="228"/>
    </w:p>
    <w:p w:rsidR="00D75570" w:rsidRPr="00D75570" w:rsidRDefault="00D75570" w:rsidP="00D75570">
      <w:pPr>
        <w:spacing w:before="120" w:after="120"/>
        <w:jc w:val="center"/>
        <w:rPr>
          <w:b/>
          <w:sz w:val="20"/>
        </w:rPr>
      </w:pPr>
      <w:r w:rsidRPr="005C51E0">
        <w:rPr>
          <w:b/>
          <w:sz w:val="20"/>
        </w:rPr>
        <w:t xml:space="preserve">в январе </w:t>
      </w:r>
      <w:r w:rsidR="005E7FE2" w:rsidRPr="005C51E0">
        <w:rPr>
          <w:b/>
          <w:sz w:val="20"/>
        </w:rPr>
        <w:t xml:space="preserve">- </w:t>
      </w:r>
      <w:r w:rsidR="00637C5E">
        <w:rPr>
          <w:b/>
          <w:sz w:val="20"/>
        </w:rPr>
        <w:t>августе</w:t>
      </w:r>
    </w:p>
    <w:tbl>
      <w:tblPr>
        <w:tblW w:w="0" w:type="auto"/>
        <w:tblInd w:w="108" w:type="dxa"/>
        <w:tblLayout w:type="fixed"/>
        <w:tblLook w:val="0000" w:firstRow="0" w:lastRow="0" w:firstColumn="0" w:lastColumn="0" w:noHBand="0" w:noVBand="0"/>
      </w:tblPr>
      <w:tblGrid>
        <w:gridCol w:w="2495"/>
        <w:gridCol w:w="1644"/>
        <w:gridCol w:w="1645"/>
        <w:gridCol w:w="1644"/>
        <w:gridCol w:w="1645"/>
      </w:tblGrid>
      <w:tr w:rsidR="00D75570" w:rsidRPr="00D75570" w:rsidTr="00DC4342">
        <w:trPr>
          <w:cantSplit/>
        </w:trPr>
        <w:tc>
          <w:tcPr>
            <w:tcW w:w="2495" w:type="dxa"/>
            <w:vMerge w:val="restart"/>
            <w:tcBorders>
              <w:top w:val="single" w:sz="4" w:space="0" w:color="auto"/>
              <w:left w:val="single" w:sz="4" w:space="0" w:color="auto"/>
              <w:bottom w:val="single" w:sz="4" w:space="0" w:color="auto"/>
              <w:right w:val="single" w:sz="4" w:space="0" w:color="auto"/>
            </w:tcBorders>
          </w:tcPr>
          <w:p w:rsidR="00D75570" w:rsidRPr="00D75570" w:rsidRDefault="00D75570" w:rsidP="00D75570">
            <w:pPr>
              <w:spacing w:before="60" w:after="60"/>
              <w:jc w:val="center"/>
              <w:rPr>
                <w:rFonts w:cs="Arial"/>
                <w:sz w:val="20"/>
              </w:rPr>
            </w:pPr>
          </w:p>
        </w:tc>
        <w:tc>
          <w:tcPr>
            <w:tcW w:w="3289" w:type="dxa"/>
            <w:gridSpan w:val="2"/>
            <w:tcBorders>
              <w:top w:val="single" w:sz="4" w:space="0" w:color="auto"/>
              <w:left w:val="single" w:sz="4" w:space="0" w:color="auto"/>
              <w:bottom w:val="single" w:sz="4" w:space="0" w:color="auto"/>
              <w:right w:val="single" w:sz="4" w:space="0" w:color="auto"/>
            </w:tcBorders>
          </w:tcPr>
          <w:p w:rsidR="00D75570" w:rsidRPr="00D75570" w:rsidRDefault="00D75570" w:rsidP="00D75570">
            <w:pPr>
              <w:spacing w:before="60"/>
              <w:jc w:val="center"/>
              <w:rPr>
                <w:rFonts w:cs="Arial"/>
                <w:sz w:val="20"/>
              </w:rPr>
            </w:pPr>
            <w:r w:rsidRPr="00D75570">
              <w:rPr>
                <w:rFonts w:cs="Arial"/>
                <w:sz w:val="20"/>
              </w:rPr>
              <w:t>Браков</w:t>
            </w:r>
          </w:p>
        </w:tc>
        <w:tc>
          <w:tcPr>
            <w:tcW w:w="3289" w:type="dxa"/>
            <w:gridSpan w:val="2"/>
            <w:tcBorders>
              <w:top w:val="single" w:sz="4" w:space="0" w:color="auto"/>
              <w:left w:val="single" w:sz="4" w:space="0" w:color="auto"/>
              <w:bottom w:val="single" w:sz="4" w:space="0" w:color="auto"/>
              <w:right w:val="single" w:sz="4" w:space="0" w:color="auto"/>
            </w:tcBorders>
          </w:tcPr>
          <w:p w:rsidR="00D75570" w:rsidRPr="00D75570" w:rsidRDefault="00D75570" w:rsidP="00D75570">
            <w:pPr>
              <w:spacing w:before="60"/>
              <w:jc w:val="center"/>
              <w:rPr>
                <w:rFonts w:cs="Arial"/>
                <w:sz w:val="20"/>
              </w:rPr>
            </w:pPr>
            <w:r w:rsidRPr="00D75570">
              <w:rPr>
                <w:rFonts w:cs="Arial"/>
                <w:sz w:val="20"/>
              </w:rPr>
              <w:t>Разводов</w:t>
            </w:r>
          </w:p>
        </w:tc>
      </w:tr>
      <w:tr w:rsidR="00D75570" w:rsidRPr="00D75570" w:rsidTr="00DC4342">
        <w:trPr>
          <w:cantSplit/>
        </w:trPr>
        <w:tc>
          <w:tcPr>
            <w:tcW w:w="2495" w:type="dxa"/>
            <w:vMerge/>
            <w:tcBorders>
              <w:top w:val="single" w:sz="4" w:space="0" w:color="auto"/>
              <w:left w:val="single" w:sz="4" w:space="0" w:color="auto"/>
              <w:bottom w:val="single" w:sz="4" w:space="0" w:color="auto"/>
              <w:right w:val="single" w:sz="4" w:space="0" w:color="auto"/>
            </w:tcBorders>
          </w:tcPr>
          <w:p w:rsidR="00D75570" w:rsidRPr="00D75570" w:rsidRDefault="00D75570" w:rsidP="00D75570">
            <w:pPr>
              <w:spacing w:after="120"/>
              <w:jc w:val="center"/>
              <w:rPr>
                <w:rFonts w:cs="Arial"/>
                <w:sz w:val="20"/>
              </w:rPr>
            </w:pPr>
          </w:p>
        </w:tc>
        <w:tc>
          <w:tcPr>
            <w:tcW w:w="1644" w:type="dxa"/>
            <w:tcBorders>
              <w:top w:val="single" w:sz="4" w:space="0" w:color="auto"/>
              <w:left w:val="single" w:sz="4" w:space="0" w:color="auto"/>
              <w:bottom w:val="single" w:sz="4" w:space="0" w:color="auto"/>
              <w:right w:val="single" w:sz="4" w:space="0" w:color="auto"/>
            </w:tcBorders>
          </w:tcPr>
          <w:p w:rsidR="00D75570" w:rsidRPr="00D75570" w:rsidRDefault="00D75570" w:rsidP="00D75570">
            <w:pPr>
              <w:spacing w:after="60"/>
              <w:jc w:val="center"/>
              <w:rPr>
                <w:rFonts w:cs="Arial"/>
                <w:sz w:val="20"/>
              </w:rPr>
            </w:pPr>
            <w:r w:rsidRPr="00D75570">
              <w:rPr>
                <w:rFonts w:cs="Arial"/>
                <w:sz w:val="20"/>
              </w:rPr>
              <w:t>2019</w:t>
            </w:r>
          </w:p>
        </w:tc>
        <w:tc>
          <w:tcPr>
            <w:tcW w:w="1645" w:type="dxa"/>
            <w:tcBorders>
              <w:top w:val="single" w:sz="4" w:space="0" w:color="auto"/>
              <w:left w:val="single" w:sz="4" w:space="0" w:color="auto"/>
              <w:bottom w:val="single" w:sz="4" w:space="0" w:color="auto"/>
              <w:right w:val="single" w:sz="4" w:space="0" w:color="auto"/>
            </w:tcBorders>
          </w:tcPr>
          <w:p w:rsidR="00D75570" w:rsidRPr="00D75570" w:rsidRDefault="00D75570" w:rsidP="00D75570">
            <w:pPr>
              <w:spacing w:after="60"/>
              <w:jc w:val="center"/>
              <w:rPr>
                <w:rFonts w:cs="Arial"/>
                <w:sz w:val="20"/>
              </w:rPr>
            </w:pPr>
            <w:r w:rsidRPr="00D75570">
              <w:rPr>
                <w:rFonts w:cs="Arial"/>
                <w:sz w:val="20"/>
              </w:rPr>
              <w:t>2018</w:t>
            </w:r>
          </w:p>
        </w:tc>
        <w:tc>
          <w:tcPr>
            <w:tcW w:w="1644" w:type="dxa"/>
            <w:tcBorders>
              <w:top w:val="single" w:sz="4" w:space="0" w:color="auto"/>
              <w:left w:val="single" w:sz="4" w:space="0" w:color="auto"/>
              <w:bottom w:val="single" w:sz="4" w:space="0" w:color="auto"/>
              <w:right w:val="single" w:sz="4" w:space="0" w:color="auto"/>
            </w:tcBorders>
          </w:tcPr>
          <w:p w:rsidR="00D75570" w:rsidRPr="00D75570" w:rsidRDefault="00D75570" w:rsidP="00D75570">
            <w:pPr>
              <w:spacing w:after="60"/>
              <w:jc w:val="center"/>
              <w:rPr>
                <w:rFonts w:cs="Arial"/>
                <w:sz w:val="20"/>
              </w:rPr>
            </w:pPr>
            <w:r w:rsidRPr="00D75570">
              <w:rPr>
                <w:rFonts w:cs="Arial"/>
                <w:sz w:val="20"/>
              </w:rPr>
              <w:t>2019</w:t>
            </w:r>
          </w:p>
        </w:tc>
        <w:tc>
          <w:tcPr>
            <w:tcW w:w="1645" w:type="dxa"/>
            <w:tcBorders>
              <w:top w:val="single" w:sz="4" w:space="0" w:color="auto"/>
              <w:left w:val="single" w:sz="4" w:space="0" w:color="auto"/>
              <w:bottom w:val="single" w:sz="4" w:space="0" w:color="auto"/>
              <w:right w:val="single" w:sz="4" w:space="0" w:color="auto"/>
            </w:tcBorders>
          </w:tcPr>
          <w:p w:rsidR="00D75570" w:rsidRPr="00D75570" w:rsidRDefault="00D75570" w:rsidP="00D75570">
            <w:pPr>
              <w:spacing w:after="60"/>
              <w:jc w:val="center"/>
              <w:rPr>
                <w:rFonts w:cs="Arial"/>
                <w:sz w:val="20"/>
              </w:rPr>
            </w:pPr>
            <w:r w:rsidRPr="00D75570">
              <w:rPr>
                <w:rFonts w:cs="Arial"/>
                <w:sz w:val="20"/>
              </w:rPr>
              <w:t>2018</w:t>
            </w:r>
          </w:p>
        </w:tc>
      </w:tr>
      <w:tr w:rsidR="00E833CA" w:rsidRPr="00D75570" w:rsidTr="00AC5576">
        <w:trPr>
          <w:cantSplit/>
        </w:trPr>
        <w:tc>
          <w:tcPr>
            <w:tcW w:w="2495" w:type="dxa"/>
            <w:tcBorders>
              <w:top w:val="single" w:sz="4" w:space="0" w:color="auto"/>
              <w:left w:val="single" w:sz="4" w:space="0" w:color="auto"/>
            </w:tcBorders>
            <w:vAlign w:val="bottom"/>
          </w:tcPr>
          <w:p w:rsidR="00E833CA" w:rsidRPr="00D75570" w:rsidRDefault="00E833CA" w:rsidP="0048489E">
            <w:pPr>
              <w:spacing w:before="120" w:after="120"/>
              <w:rPr>
                <w:rFonts w:cs="Arial"/>
                <w:sz w:val="20"/>
              </w:rPr>
            </w:pPr>
            <w:r w:rsidRPr="00D75570">
              <w:rPr>
                <w:rFonts w:cs="Arial"/>
                <w:sz w:val="20"/>
              </w:rPr>
              <w:t>Все население</w:t>
            </w:r>
          </w:p>
        </w:tc>
        <w:tc>
          <w:tcPr>
            <w:tcW w:w="1644" w:type="dxa"/>
            <w:tcBorders>
              <w:top w:val="single" w:sz="4" w:space="0" w:color="auto"/>
            </w:tcBorders>
            <w:vAlign w:val="bottom"/>
          </w:tcPr>
          <w:p w:rsidR="00E833CA" w:rsidRPr="00E833CA" w:rsidRDefault="00E833CA" w:rsidP="00E833CA">
            <w:pPr>
              <w:spacing w:before="120" w:after="120"/>
              <w:ind w:right="510"/>
              <w:jc w:val="right"/>
              <w:rPr>
                <w:rFonts w:cs="Arial"/>
                <w:sz w:val="20"/>
              </w:rPr>
            </w:pPr>
            <w:r w:rsidRPr="00E833CA">
              <w:rPr>
                <w:rFonts w:cs="Arial"/>
                <w:sz w:val="20"/>
              </w:rPr>
              <w:t>33</w:t>
            </w:r>
          </w:p>
        </w:tc>
        <w:tc>
          <w:tcPr>
            <w:tcW w:w="1645" w:type="dxa"/>
            <w:tcBorders>
              <w:top w:val="single" w:sz="4" w:space="0" w:color="auto"/>
            </w:tcBorders>
            <w:vAlign w:val="bottom"/>
          </w:tcPr>
          <w:p w:rsidR="00E833CA" w:rsidRPr="00E833CA" w:rsidRDefault="00E833CA" w:rsidP="00E833CA">
            <w:pPr>
              <w:spacing w:before="120" w:after="120"/>
              <w:ind w:right="510"/>
              <w:jc w:val="right"/>
              <w:rPr>
                <w:rFonts w:cs="Arial"/>
                <w:sz w:val="20"/>
              </w:rPr>
            </w:pPr>
            <w:r w:rsidRPr="00E833CA">
              <w:rPr>
                <w:rFonts w:cs="Arial"/>
                <w:sz w:val="20"/>
              </w:rPr>
              <w:t>31</w:t>
            </w:r>
          </w:p>
        </w:tc>
        <w:tc>
          <w:tcPr>
            <w:tcW w:w="1644" w:type="dxa"/>
            <w:tcBorders>
              <w:top w:val="single" w:sz="4" w:space="0" w:color="auto"/>
            </w:tcBorders>
            <w:vAlign w:val="bottom"/>
          </w:tcPr>
          <w:p w:rsidR="00E833CA" w:rsidRPr="00E833CA" w:rsidRDefault="00E833CA" w:rsidP="00E833CA">
            <w:pPr>
              <w:spacing w:before="120" w:after="120"/>
              <w:ind w:right="510"/>
              <w:jc w:val="right"/>
              <w:rPr>
                <w:rFonts w:cs="Arial"/>
                <w:sz w:val="20"/>
              </w:rPr>
            </w:pPr>
            <w:r w:rsidRPr="00E833CA">
              <w:rPr>
                <w:rFonts w:cs="Arial"/>
                <w:sz w:val="20"/>
              </w:rPr>
              <w:t>23</w:t>
            </w:r>
          </w:p>
        </w:tc>
        <w:tc>
          <w:tcPr>
            <w:tcW w:w="1645" w:type="dxa"/>
            <w:tcBorders>
              <w:top w:val="single" w:sz="4" w:space="0" w:color="auto"/>
              <w:right w:val="single" w:sz="4" w:space="0" w:color="auto"/>
            </w:tcBorders>
            <w:vAlign w:val="bottom"/>
          </w:tcPr>
          <w:p w:rsidR="00E833CA" w:rsidRPr="00E833CA" w:rsidRDefault="00E833CA" w:rsidP="00E833CA">
            <w:pPr>
              <w:spacing w:before="120" w:after="120"/>
              <w:ind w:right="510"/>
              <w:jc w:val="right"/>
              <w:rPr>
                <w:rFonts w:cs="Arial"/>
                <w:sz w:val="20"/>
              </w:rPr>
            </w:pPr>
            <w:r w:rsidRPr="00E833CA">
              <w:rPr>
                <w:rFonts w:cs="Arial"/>
                <w:sz w:val="20"/>
              </w:rPr>
              <w:t>33</w:t>
            </w:r>
          </w:p>
        </w:tc>
      </w:tr>
      <w:tr w:rsidR="00E833CA" w:rsidRPr="00D75570" w:rsidTr="0062163C">
        <w:trPr>
          <w:cantSplit/>
        </w:trPr>
        <w:tc>
          <w:tcPr>
            <w:tcW w:w="2495" w:type="dxa"/>
            <w:tcBorders>
              <w:left w:val="single" w:sz="4" w:space="0" w:color="auto"/>
              <w:bottom w:val="single" w:sz="4" w:space="0" w:color="auto"/>
            </w:tcBorders>
            <w:vAlign w:val="bottom"/>
          </w:tcPr>
          <w:p w:rsidR="00E833CA" w:rsidRPr="00D75570" w:rsidRDefault="00E833CA" w:rsidP="0048489E">
            <w:pPr>
              <w:spacing w:before="120" w:after="120"/>
              <w:rPr>
                <w:rFonts w:cs="Arial"/>
                <w:b/>
                <w:sz w:val="20"/>
              </w:rPr>
            </w:pPr>
            <w:r w:rsidRPr="00D75570">
              <w:rPr>
                <w:rFonts w:cs="Arial"/>
                <w:b/>
                <w:sz w:val="20"/>
              </w:rPr>
              <w:t xml:space="preserve">Справочно: </w:t>
            </w:r>
            <w:r w:rsidRPr="00D75570">
              <w:rPr>
                <w:rFonts w:cs="Arial"/>
                <w:sz w:val="20"/>
              </w:rPr>
              <w:t>по области</w:t>
            </w:r>
          </w:p>
        </w:tc>
        <w:tc>
          <w:tcPr>
            <w:tcW w:w="1644" w:type="dxa"/>
            <w:tcBorders>
              <w:bottom w:val="single" w:sz="4" w:space="0" w:color="auto"/>
            </w:tcBorders>
            <w:vAlign w:val="bottom"/>
          </w:tcPr>
          <w:p w:rsidR="00E833CA" w:rsidRDefault="00E833CA" w:rsidP="00E833CA">
            <w:pPr>
              <w:spacing w:before="120" w:after="120"/>
              <w:ind w:right="510"/>
              <w:jc w:val="right"/>
              <w:rPr>
                <w:rFonts w:cs="Arial"/>
                <w:sz w:val="20"/>
              </w:rPr>
            </w:pPr>
            <w:r>
              <w:rPr>
                <w:rFonts w:cs="Arial"/>
                <w:sz w:val="20"/>
              </w:rPr>
              <w:t>2180</w:t>
            </w:r>
          </w:p>
        </w:tc>
        <w:tc>
          <w:tcPr>
            <w:tcW w:w="1645" w:type="dxa"/>
            <w:tcBorders>
              <w:bottom w:val="single" w:sz="4" w:space="0" w:color="auto"/>
            </w:tcBorders>
            <w:vAlign w:val="bottom"/>
          </w:tcPr>
          <w:p w:rsidR="00E833CA" w:rsidRDefault="00E833CA" w:rsidP="00E833CA">
            <w:pPr>
              <w:spacing w:before="120" w:after="120"/>
              <w:ind w:right="510"/>
              <w:jc w:val="right"/>
              <w:rPr>
                <w:rFonts w:cs="Arial"/>
                <w:sz w:val="20"/>
              </w:rPr>
            </w:pPr>
            <w:r>
              <w:rPr>
                <w:rFonts w:cs="Arial"/>
                <w:sz w:val="20"/>
              </w:rPr>
              <w:t>2445</w:t>
            </w:r>
          </w:p>
        </w:tc>
        <w:tc>
          <w:tcPr>
            <w:tcW w:w="1644" w:type="dxa"/>
            <w:tcBorders>
              <w:bottom w:val="single" w:sz="4" w:space="0" w:color="auto"/>
            </w:tcBorders>
            <w:vAlign w:val="bottom"/>
          </w:tcPr>
          <w:p w:rsidR="00E833CA" w:rsidRDefault="00E833CA" w:rsidP="00E833CA">
            <w:pPr>
              <w:spacing w:before="120" w:after="120"/>
              <w:ind w:right="510"/>
              <w:jc w:val="right"/>
              <w:rPr>
                <w:rFonts w:cs="Arial"/>
                <w:sz w:val="20"/>
              </w:rPr>
            </w:pPr>
            <w:r>
              <w:rPr>
                <w:rFonts w:cs="Arial"/>
                <w:sz w:val="20"/>
              </w:rPr>
              <w:t>1422</w:t>
            </w:r>
          </w:p>
        </w:tc>
        <w:tc>
          <w:tcPr>
            <w:tcW w:w="1645" w:type="dxa"/>
            <w:tcBorders>
              <w:bottom w:val="single" w:sz="4" w:space="0" w:color="auto"/>
              <w:right w:val="single" w:sz="4" w:space="0" w:color="auto"/>
            </w:tcBorders>
            <w:vAlign w:val="bottom"/>
          </w:tcPr>
          <w:p w:rsidR="00E833CA" w:rsidRDefault="00E833CA" w:rsidP="00E833CA">
            <w:pPr>
              <w:spacing w:before="120" w:after="120"/>
              <w:ind w:right="510"/>
              <w:jc w:val="right"/>
              <w:rPr>
                <w:rFonts w:cs="Arial"/>
                <w:sz w:val="20"/>
              </w:rPr>
            </w:pPr>
            <w:r>
              <w:rPr>
                <w:rFonts w:cs="Arial"/>
                <w:sz w:val="20"/>
              </w:rPr>
              <w:t>1809</w:t>
            </w:r>
          </w:p>
        </w:tc>
      </w:tr>
      <w:bookmarkEnd w:id="224"/>
      <w:bookmarkEnd w:id="225"/>
      <w:bookmarkEnd w:id="226"/>
    </w:tbl>
    <w:p w:rsidR="00E5621E" w:rsidRPr="00E5621E" w:rsidRDefault="00E5621E" w:rsidP="00BA4E4D">
      <w:pPr>
        <w:spacing w:before="60" w:after="60"/>
        <w:ind w:firstLine="709"/>
        <w:jc w:val="both"/>
      </w:pPr>
    </w:p>
    <w:sectPr w:rsidR="00E5621E" w:rsidRPr="00E5621E" w:rsidSect="00BD4E17">
      <w:pgSz w:w="11907" w:h="16840" w:code="9"/>
      <w:pgMar w:top="1361" w:right="1418" w:bottom="136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5F" w:rsidRDefault="006F2D5F">
      <w:r>
        <w:separator/>
      </w:r>
    </w:p>
  </w:endnote>
  <w:endnote w:type="continuationSeparator" w:id="0">
    <w:p w:rsidR="006F2D5F" w:rsidRDefault="006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91" w:rsidRPr="00DA4443" w:rsidRDefault="00726A6B" w:rsidP="00215ACD">
    <w:pPr>
      <w:pStyle w:val="a6"/>
      <w:framePr w:wrap="around" w:vAnchor="text" w:hAnchor="margin" w:xAlign="outside" w:y="1"/>
      <w:rPr>
        <w:rStyle w:val="a4"/>
        <w:sz w:val="22"/>
        <w:szCs w:val="22"/>
      </w:rPr>
    </w:pPr>
    <w:r w:rsidRPr="00DA4443">
      <w:rPr>
        <w:rStyle w:val="a4"/>
        <w:sz w:val="22"/>
        <w:szCs w:val="22"/>
      </w:rPr>
      <w:fldChar w:fldCharType="begin"/>
    </w:r>
    <w:r w:rsidR="00786B91" w:rsidRPr="00DA4443">
      <w:rPr>
        <w:rStyle w:val="a4"/>
        <w:sz w:val="22"/>
        <w:szCs w:val="22"/>
      </w:rPr>
      <w:instrText xml:space="preserve">PAGE  </w:instrText>
    </w:r>
    <w:r w:rsidRPr="00DA4443">
      <w:rPr>
        <w:rStyle w:val="a4"/>
        <w:sz w:val="22"/>
        <w:szCs w:val="22"/>
      </w:rPr>
      <w:fldChar w:fldCharType="separate"/>
    </w:r>
    <w:r w:rsidR="00F012E4">
      <w:rPr>
        <w:rStyle w:val="a4"/>
        <w:noProof/>
        <w:sz w:val="22"/>
        <w:szCs w:val="22"/>
      </w:rPr>
      <w:t>12</w:t>
    </w:r>
    <w:r w:rsidRPr="00DA4443">
      <w:rPr>
        <w:rStyle w:val="a4"/>
        <w:sz w:val="22"/>
        <w:szCs w:val="22"/>
      </w:rPr>
      <w:fldChar w:fldCharType="end"/>
    </w:r>
  </w:p>
  <w:p w:rsidR="00786B91" w:rsidRDefault="00786B91" w:rsidP="00215ACD">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91" w:rsidRDefault="00726A6B" w:rsidP="00215ACD">
    <w:pPr>
      <w:pStyle w:val="a6"/>
      <w:framePr w:wrap="around" w:vAnchor="text" w:hAnchor="margin" w:xAlign="outside" w:y="1"/>
      <w:rPr>
        <w:rStyle w:val="a4"/>
        <w:sz w:val="20"/>
      </w:rPr>
    </w:pPr>
    <w:r w:rsidRPr="00B16DF5">
      <w:rPr>
        <w:rStyle w:val="a4"/>
        <w:sz w:val="20"/>
      </w:rPr>
      <w:fldChar w:fldCharType="begin"/>
    </w:r>
    <w:r w:rsidR="00786B91" w:rsidRPr="00B16DF5">
      <w:rPr>
        <w:rStyle w:val="a4"/>
        <w:sz w:val="20"/>
      </w:rPr>
      <w:instrText xml:space="preserve">PAGE  </w:instrText>
    </w:r>
    <w:r w:rsidRPr="00B16DF5">
      <w:rPr>
        <w:rStyle w:val="a4"/>
        <w:sz w:val="20"/>
      </w:rPr>
      <w:fldChar w:fldCharType="separate"/>
    </w:r>
    <w:r w:rsidR="00F012E4">
      <w:rPr>
        <w:rStyle w:val="a4"/>
        <w:noProof/>
        <w:sz w:val="20"/>
      </w:rPr>
      <w:t>11</w:t>
    </w:r>
    <w:r w:rsidRPr="00B16DF5">
      <w:rPr>
        <w:rStyle w:val="a4"/>
        <w:sz w:val="20"/>
      </w:rPr>
      <w:fldChar w:fldCharType="end"/>
    </w:r>
  </w:p>
  <w:p w:rsidR="00786B91" w:rsidRDefault="00786B91">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5F" w:rsidRDefault="006F2D5F">
      <w:r>
        <w:separator/>
      </w:r>
    </w:p>
  </w:footnote>
  <w:footnote w:type="continuationSeparator" w:id="0">
    <w:p w:rsidR="006F2D5F" w:rsidRDefault="006F2D5F">
      <w:r>
        <w:continuationSeparator/>
      </w:r>
    </w:p>
  </w:footnote>
  <w:footnote w:id="1">
    <w:p w:rsidR="00786B91" w:rsidRPr="00BA4E4D" w:rsidRDefault="00786B91" w:rsidP="00BA4E4D">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12D8"/>
    <w:multiLevelType w:val="hybridMultilevel"/>
    <w:tmpl w:val="117E5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7C6C24"/>
    <w:multiLevelType w:val="hybridMultilevel"/>
    <w:tmpl w:val="BCA4606E"/>
    <w:lvl w:ilvl="0" w:tplc="04190011">
      <w:start w:val="4"/>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FC7FC4"/>
    <w:multiLevelType w:val="hybridMultilevel"/>
    <w:tmpl w:val="F9887E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4F69"/>
    <w:rsid w:val="0000066A"/>
    <w:rsid w:val="00000877"/>
    <w:rsid w:val="00000C91"/>
    <w:rsid w:val="00001043"/>
    <w:rsid w:val="00001933"/>
    <w:rsid w:val="00001ED2"/>
    <w:rsid w:val="00002695"/>
    <w:rsid w:val="0000271E"/>
    <w:rsid w:val="00002B86"/>
    <w:rsid w:val="00002E63"/>
    <w:rsid w:val="0000463E"/>
    <w:rsid w:val="0000490A"/>
    <w:rsid w:val="00004CEA"/>
    <w:rsid w:val="00004D7F"/>
    <w:rsid w:val="00004EB2"/>
    <w:rsid w:val="00005649"/>
    <w:rsid w:val="000056C1"/>
    <w:rsid w:val="00005A6B"/>
    <w:rsid w:val="0000612D"/>
    <w:rsid w:val="0000621B"/>
    <w:rsid w:val="00006BF8"/>
    <w:rsid w:val="000072E7"/>
    <w:rsid w:val="000077B8"/>
    <w:rsid w:val="00007933"/>
    <w:rsid w:val="000079A9"/>
    <w:rsid w:val="00007A29"/>
    <w:rsid w:val="00007BAB"/>
    <w:rsid w:val="00007EED"/>
    <w:rsid w:val="00010539"/>
    <w:rsid w:val="00010BBF"/>
    <w:rsid w:val="00011267"/>
    <w:rsid w:val="00011C33"/>
    <w:rsid w:val="00011C34"/>
    <w:rsid w:val="0001232D"/>
    <w:rsid w:val="000129A1"/>
    <w:rsid w:val="00013031"/>
    <w:rsid w:val="0001326E"/>
    <w:rsid w:val="00013392"/>
    <w:rsid w:val="00014ABA"/>
    <w:rsid w:val="00014BD0"/>
    <w:rsid w:val="000150D4"/>
    <w:rsid w:val="000157AD"/>
    <w:rsid w:val="00015936"/>
    <w:rsid w:val="00016F6D"/>
    <w:rsid w:val="00017072"/>
    <w:rsid w:val="000173C1"/>
    <w:rsid w:val="0001741B"/>
    <w:rsid w:val="00017903"/>
    <w:rsid w:val="0002021C"/>
    <w:rsid w:val="00021047"/>
    <w:rsid w:val="00021099"/>
    <w:rsid w:val="000215B6"/>
    <w:rsid w:val="00021735"/>
    <w:rsid w:val="00021C5B"/>
    <w:rsid w:val="00021D42"/>
    <w:rsid w:val="00021D4C"/>
    <w:rsid w:val="000223AD"/>
    <w:rsid w:val="0002260A"/>
    <w:rsid w:val="00022C9C"/>
    <w:rsid w:val="00022ED1"/>
    <w:rsid w:val="0002312C"/>
    <w:rsid w:val="00023A1E"/>
    <w:rsid w:val="00023CCD"/>
    <w:rsid w:val="00023E6F"/>
    <w:rsid w:val="00024015"/>
    <w:rsid w:val="000240A8"/>
    <w:rsid w:val="00024540"/>
    <w:rsid w:val="00024620"/>
    <w:rsid w:val="0002482C"/>
    <w:rsid w:val="00024945"/>
    <w:rsid w:val="000254D9"/>
    <w:rsid w:val="00025EB0"/>
    <w:rsid w:val="00026028"/>
    <w:rsid w:val="0002631D"/>
    <w:rsid w:val="00026501"/>
    <w:rsid w:val="0002696C"/>
    <w:rsid w:val="00026BBD"/>
    <w:rsid w:val="000272F0"/>
    <w:rsid w:val="00027E39"/>
    <w:rsid w:val="00030C01"/>
    <w:rsid w:val="00030CB0"/>
    <w:rsid w:val="00030EB6"/>
    <w:rsid w:val="00031BAB"/>
    <w:rsid w:val="00032540"/>
    <w:rsid w:val="000326FA"/>
    <w:rsid w:val="000328C1"/>
    <w:rsid w:val="00032C3C"/>
    <w:rsid w:val="000331C9"/>
    <w:rsid w:val="000331D1"/>
    <w:rsid w:val="000338B5"/>
    <w:rsid w:val="00034533"/>
    <w:rsid w:val="00034636"/>
    <w:rsid w:val="00034F36"/>
    <w:rsid w:val="00034FD8"/>
    <w:rsid w:val="00035282"/>
    <w:rsid w:val="000359FA"/>
    <w:rsid w:val="0003616B"/>
    <w:rsid w:val="000362D2"/>
    <w:rsid w:val="0003693F"/>
    <w:rsid w:val="00036F48"/>
    <w:rsid w:val="000372C4"/>
    <w:rsid w:val="000378B1"/>
    <w:rsid w:val="00037AA1"/>
    <w:rsid w:val="00037F71"/>
    <w:rsid w:val="0004030B"/>
    <w:rsid w:val="0004064B"/>
    <w:rsid w:val="00040F23"/>
    <w:rsid w:val="00041128"/>
    <w:rsid w:val="00041B11"/>
    <w:rsid w:val="00041EF8"/>
    <w:rsid w:val="00042101"/>
    <w:rsid w:val="000422EC"/>
    <w:rsid w:val="00042756"/>
    <w:rsid w:val="00042ECD"/>
    <w:rsid w:val="0004305E"/>
    <w:rsid w:val="00043457"/>
    <w:rsid w:val="00043B95"/>
    <w:rsid w:val="00043C78"/>
    <w:rsid w:val="0004428C"/>
    <w:rsid w:val="0004431A"/>
    <w:rsid w:val="00044641"/>
    <w:rsid w:val="00044900"/>
    <w:rsid w:val="00044D9A"/>
    <w:rsid w:val="0004554E"/>
    <w:rsid w:val="00045890"/>
    <w:rsid w:val="00046187"/>
    <w:rsid w:val="0004633C"/>
    <w:rsid w:val="00046D17"/>
    <w:rsid w:val="00046FBE"/>
    <w:rsid w:val="0004746A"/>
    <w:rsid w:val="00047BCB"/>
    <w:rsid w:val="00047DB0"/>
    <w:rsid w:val="00047F60"/>
    <w:rsid w:val="00050222"/>
    <w:rsid w:val="00050718"/>
    <w:rsid w:val="00050908"/>
    <w:rsid w:val="00050C31"/>
    <w:rsid w:val="00050D67"/>
    <w:rsid w:val="0005123F"/>
    <w:rsid w:val="00051D72"/>
    <w:rsid w:val="00052114"/>
    <w:rsid w:val="00052B5D"/>
    <w:rsid w:val="00054025"/>
    <w:rsid w:val="00054CD2"/>
    <w:rsid w:val="00054DDC"/>
    <w:rsid w:val="00054E95"/>
    <w:rsid w:val="00054FBA"/>
    <w:rsid w:val="000555C6"/>
    <w:rsid w:val="0005580B"/>
    <w:rsid w:val="000559B3"/>
    <w:rsid w:val="00055E4C"/>
    <w:rsid w:val="000564A2"/>
    <w:rsid w:val="0005672A"/>
    <w:rsid w:val="00056E56"/>
    <w:rsid w:val="00057525"/>
    <w:rsid w:val="00060130"/>
    <w:rsid w:val="00060213"/>
    <w:rsid w:val="00060A15"/>
    <w:rsid w:val="00060F51"/>
    <w:rsid w:val="000610ED"/>
    <w:rsid w:val="00061157"/>
    <w:rsid w:val="0006166B"/>
    <w:rsid w:val="00061E4C"/>
    <w:rsid w:val="00061EC3"/>
    <w:rsid w:val="00062250"/>
    <w:rsid w:val="00062CFE"/>
    <w:rsid w:val="00062E02"/>
    <w:rsid w:val="00062E7C"/>
    <w:rsid w:val="00063081"/>
    <w:rsid w:val="00063446"/>
    <w:rsid w:val="0006382B"/>
    <w:rsid w:val="0006392F"/>
    <w:rsid w:val="00063A1D"/>
    <w:rsid w:val="00063D6F"/>
    <w:rsid w:val="00063F3F"/>
    <w:rsid w:val="00064457"/>
    <w:rsid w:val="000646D3"/>
    <w:rsid w:val="000654E2"/>
    <w:rsid w:val="000658D1"/>
    <w:rsid w:val="00065AE6"/>
    <w:rsid w:val="00065B33"/>
    <w:rsid w:val="00065BFF"/>
    <w:rsid w:val="00066134"/>
    <w:rsid w:val="000664B2"/>
    <w:rsid w:val="00066C45"/>
    <w:rsid w:val="00067157"/>
    <w:rsid w:val="000671AE"/>
    <w:rsid w:val="00067790"/>
    <w:rsid w:val="000702C6"/>
    <w:rsid w:val="0007037B"/>
    <w:rsid w:val="00070B16"/>
    <w:rsid w:val="00070FB5"/>
    <w:rsid w:val="0007101E"/>
    <w:rsid w:val="000713E1"/>
    <w:rsid w:val="000717ED"/>
    <w:rsid w:val="00071878"/>
    <w:rsid w:val="00071AA7"/>
    <w:rsid w:val="00071AAB"/>
    <w:rsid w:val="00072443"/>
    <w:rsid w:val="0007260B"/>
    <w:rsid w:val="00073048"/>
    <w:rsid w:val="000736FB"/>
    <w:rsid w:val="00073C0B"/>
    <w:rsid w:val="00074026"/>
    <w:rsid w:val="00074326"/>
    <w:rsid w:val="0007535F"/>
    <w:rsid w:val="00076405"/>
    <w:rsid w:val="0007656E"/>
    <w:rsid w:val="00076652"/>
    <w:rsid w:val="00076AF2"/>
    <w:rsid w:val="00076E37"/>
    <w:rsid w:val="00077AC3"/>
    <w:rsid w:val="00077F39"/>
    <w:rsid w:val="0008028F"/>
    <w:rsid w:val="000804A2"/>
    <w:rsid w:val="000805E2"/>
    <w:rsid w:val="000809AD"/>
    <w:rsid w:val="00080A56"/>
    <w:rsid w:val="00080D9A"/>
    <w:rsid w:val="0008126D"/>
    <w:rsid w:val="0008139E"/>
    <w:rsid w:val="00081518"/>
    <w:rsid w:val="00081561"/>
    <w:rsid w:val="00081653"/>
    <w:rsid w:val="00081B7F"/>
    <w:rsid w:val="00081D5F"/>
    <w:rsid w:val="00081F39"/>
    <w:rsid w:val="000821A0"/>
    <w:rsid w:val="000822F2"/>
    <w:rsid w:val="000826D4"/>
    <w:rsid w:val="0008292F"/>
    <w:rsid w:val="00083670"/>
    <w:rsid w:val="00083691"/>
    <w:rsid w:val="00083CBE"/>
    <w:rsid w:val="00083EAB"/>
    <w:rsid w:val="00084192"/>
    <w:rsid w:val="00084F31"/>
    <w:rsid w:val="0008534A"/>
    <w:rsid w:val="00085688"/>
    <w:rsid w:val="000857E8"/>
    <w:rsid w:val="0008593E"/>
    <w:rsid w:val="00086C7C"/>
    <w:rsid w:val="000877DB"/>
    <w:rsid w:val="00087BCD"/>
    <w:rsid w:val="000900F1"/>
    <w:rsid w:val="000900FF"/>
    <w:rsid w:val="000902FA"/>
    <w:rsid w:val="00090569"/>
    <w:rsid w:val="00090653"/>
    <w:rsid w:val="000909D0"/>
    <w:rsid w:val="00090C6F"/>
    <w:rsid w:val="00090D44"/>
    <w:rsid w:val="00090EC4"/>
    <w:rsid w:val="0009185A"/>
    <w:rsid w:val="00091BB8"/>
    <w:rsid w:val="00092362"/>
    <w:rsid w:val="000924F2"/>
    <w:rsid w:val="0009388A"/>
    <w:rsid w:val="0009392A"/>
    <w:rsid w:val="00093997"/>
    <w:rsid w:val="00093BC0"/>
    <w:rsid w:val="000949D7"/>
    <w:rsid w:val="00095060"/>
    <w:rsid w:val="000951DE"/>
    <w:rsid w:val="00095840"/>
    <w:rsid w:val="00096E32"/>
    <w:rsid w:val="00096FB1"/>
    <w:rsid w:val="00097203"/>
    <w:rsid w:val="000977B0"/>
    <w:rsid w:val="00097C86"/>
    <w:rsid w:val="000A022E"/>
    <w:rsid w:val="000A1050"/>
    <w:rsid w:val="000A1052"/>
    <w:rsid w:val="000A256D"/>
    <w:rsid w:val="000A281A"/>
    <w:rsid w:val="000A2ADD"/>
    <w:rsid w:val="000A3094"/>
    <w:rsid w:val="000A30AF"/>
    <w:rsid w:val="000A3106"/>
    <w:rsid w:val="000A32B6"/>
    <w:rsid w:val="000A3361"/>
    <w:rsid w:val="000A381E"/>
    <w:rsid w:val="000A4315"/>
    <w:rsid w:val="000A471E"/>
    <w:rsid w:val="000A4930"/>
    <w:rsid w:val="000A4D86"/>
    <w:rsid w:val="000A4FD3"/>
    <w:rsid w:val="000A53CD"/>
    <w:rsid w:val="000A5DD3"/>
    <w:rsid w:val="000A6216"/>
    <w:rsid w:val="000A7075"/>
    <w:rsid w:val="000A7267"/>
    <w:rsid w:val="000A7275"/>
    <w:rsid w:val="000A759C"/>
    <w:rsid w:val="000A75E4"/>
    <w:rsid w:val="000A7803"/>
    <w:rsid w:val="000A7BDE"/>
    <w:rsid w:val="000A7D43"/>
    <w:rsid w:val="000B0BBC"/>
    <w:rsid w:val="000B12AC"/>
    <w:rsid w:val="000B12C3"/>
    <w:rsid w:val="000B1974"/>
    <w:rsid w:val="000B1F25"/>
    <w:rsid w:val="000B21E7"/>
    <w:rsid w:val="000B3160"/>
    <w:rsid w:val="000B3852"/>
    <w:rsid w:val="000B4D13"/>
    <w:rsid w:val="000B5680"/>
    <w:rsid w:val="000B5B96"/>
    <w:rsid w:val="000B5BF9"/>
    <w:rsid w:val="000B5C34"/>
    <w:rsid w:val="000B690B"/>
    <w:rsid w:val="000B700F"/>
    <w:rsid w:val="000B723E"/>
    <w:rsid w:val="000B7311"/>
    <w:rsid w:val="000B7A1C"/>
    <w:rsid w:val="000B7C5C"/>
    <w:rsid w:val="000C06F9"/>
    <w:rsid w:val="000C16DA"/>
    <w:rsid w:val="000C19A2"/>
    <w:rsid w:val="000C1ADD"/>
    <w:rsid w:val="000C1DD4"/>
    <w:rsid w:val="000C2363"/>
    <w:rsid w:val="000C23D1"/>
    <w:rsid w:val="000C2550"/>
    <w:rsid w:val="000C304B"/>
    <w:rsid w:val="000C304D"/>
    <w:rsid w:val="000C3566"/>
    <w:rsid w:val="000C3819"/>
    <w:rsid w:val="000C3983"/>
    <w:rsid w:val="000C4740"/>
    <w:rsid w:val="000C5096"/>
    <w:rsid w:val="000C50E4"/>
    <w:rsid w:val="000C53BE"/>
    <w:rsid w:val="000C5715"/>
    <w:rsid w:val="000C5A79"/>
    <w:rsid w:val="000C5C90"/>
    <w:rsid w:val="000C5DB3"/>
    <w:rsid w:val="000C629D"/>
    <w:rsid w:val="000C705C"/>
    <w:rsid w:val="000D09C9"/>
    <w:rsid w:val="000D1262"/>
    <w:rsid w:val="000D1388"/>
    <w:rsid w:val="000D2265"/>
    <w:rsid w:val="000D2501"/>
    <w:rsid w:val="000D26AF"/>
    <w:rsid w:val="000D2788"/>
    <w:rsid w:val="000D27C4"/>
    <w:rsid w:val="000D29BB"/>
    <w:rsid w:val="000D29F1"/>
    <w:rsid w:val="000D2DC0"/>
    <w:rsid w:val="000D39D4"/>
    <w:rsid w:val="000D3C4D"/>
    <w:rsid w:val="000D3C71"/>
    <w:rsid w:val="000D3D9E"/>
    <w:rsid w:val="000D3ED9"/>
    <w:rsid w:val="000D421D"/>
    <w:rsid w:val="000D423A"/>
    <w:rsid w:val="000D42A4"/>
    <w:rsid w:val="000D44B0"/>
    <w:rsid w:val="000D4873"/>
    <w:rsid w:val="000D4C1B"/>
    <w:rsid w:val="000D51F2"/>
    <w:rsid w:val="000D538D"/>
    <w:rsid w:val="000D5783"/>
    <w:rsid w:val="000D5DBB"/>
    <w:rsid w:val="000D6B9C"/>
    <w:rsid w:val="000D6CDA"/>
    <w:rsid w:val="000D6D81"/>
    <w:rsid w:val="000D7328"/>
    <w:rsid w:val="000D74EB"/>
    <w:rsid w:val="000D7A43"/>
    <w:rsid w:val="000D7EBD"/>
    <w:rsid w:val="000E01AE"/>
    <w:rsid w:val="000E0286"/>
    <w:rsid w:val="000E090D"/>
    <w:rsid w:val="000E0ED2"/>
    <w:rsid w:val="000E1036"/>
    <w:rsid w:val="000E21E1"/>
    <w:rsid w:val="000E2437"/>
    <w:rsid w:val="000E2578"/>
    <w:rsid w:val="000E28C6"/>
    <w:rsid w:val="000E3123"/>
    <w:rsid w:val="000E34E0"/>
    <w:rsid w:val="000E3EA3"/>
    <w:rsid w:val="000E3F3D"/>
    <w:rsid w:val="000E441B"/>
    <w:rsid w:val="000E4612"/>
    <w:rsid w:val="000E497C"/>
    <w:rsid w:val="000E4BDC"/>
    <w:rsid w:val="000E5CE6"/>
    <w:rsid w:val="000E5E6C"/>
    <w:rsid w:val="000E6400"/>
    <w:rsid w:val="000E6590"/>
    <w:rsid w:val="000E67CD"/>
    <w:rsid w:val="000E6A08"/>
    <w:rsid w:val="000E6CB7"/>
    <w:rsid w:val="000E71E0"/>
    <w:rsid w:val="000E74FB"/>
    <w:rsid w:val="000E7AA4"/>
    <w:rsid w:val="000F0584"/>
    <w:rsid w:val="000F0963"/>
    <w:rsid w:val="000F0CFF"/>
    <w:rsid w:val="000F13E0"/>
    <w:rsid w:val="000F1D4F"/>
    <w:rsid w:val="000F1E48"/>
    <w:rsid w:val="000F229B"/>
    <w:rsid w:val="000F2558"/>
    <w:rsid w:val="000F25B5"/>
    <w:rsid w:val="000F2CEF"/>
    <w:rsid w:val="000F2E38"/>
    <w:rsid w:val="000F2F13"/>
    <w:rsid w:val="000F3136"/>
    <w:rsid w:val="000F31DD"/>
    <w:rsid w:val="000F32D2"/>
    <w:rsid w:val="000F3670"/>
    <w:rsid w:val="000F3824"/>
    <w:rsid w:val="000F3C13"/>
    <w:rsid w:val="000F45EB"/>
    <w:rsid w:val="000F4617"/>
    <w:rsid w:val="000F4987"/>
    <w:rsid w:val="000F4A17"/>
    <w:rsid w:val="000F4BFA"/>
    <w:rsid w:val="000F5457"/>
    <w:rsid w:val="000F581F"/>
    <w:rsid w:val="000F6170"/>
    <w:rsid w:val="000F61C1"/>
    <w:rsid w:val="000F657A"/>
    <w:rsid w:val="000F65C4"/>
    <w:rsid w:val="000F7280"/>
    <w:rsid w:val="000F746F"/>
    <w:rsid w:val="000F79DA"/>
    <w:rsid w:val="000F7E28"/>
    <w:rsid w:val="0010044E"/>
    <w:rsid w:val="00101394"/>
    <w:rsid w:val="0010161B"/>
    <w:rsid w:val="00102685"/>
    <w:rsid w:val="001027B5"/>
    <w:rsid w:val="00102F06"/>
    <w:rsid w:val="001041E4"/>
    <w:rsid w:val="00104637"/>
    <w:rsid w:val="00104919"/>
    <w:rsid w:val="00104948"/>
    <w:rsid w:val="0010584C"/>
    <w:rsid w:val="0010588A"/>
    <w:rsid w:val="0010591E"/>
    <w:rsid w:val="00105C4E"/>
    <w:rsid w:val="00106D3C"/>
    <w:rsid w:val="001070DA"/>
    <w:rsid w:val="0011054F"/>
    <w:rsid w:val="001107E5"/>
    <w:rsid w:val="0011093F"/>
    <w:rsid w:val="00111917"/>
    <w:rsid w:val="001120FC"/>
    <w:rsid w:val="001127E7"/>
    <w:rsid w:val="00112CA6"/>
    <w:rsid w:val="00112CB8"/>
    <w:rsid w:val="00112E07"/>
    <w:rsid w:val="001131BB"/>
    <w:rsid w:val="00113502"/>
    <w:rsid w:val="00113620"/>
    <w:rsid w:val="00113F8D"/>
    <w:rsid w:val="00113FE9"/>
    <w:rsid w:val="001142D0"/>
    <w:rsid w:val="00114343"/>
    <w:rsid w:val="001148C3"/>
    <w:rsid w:val="00114B91"/>
    <w:rsid w:val="00115A02"/>
    <w:rsid w:val="00115B47"/>
    <w:rsid w:val="00117200"/>
    <w:rsid w:val="00117254"/>
    <w:rsid w:val="00117524"/>
    <w:rsid w:val="00117C13"/>
    <w:rsid w:val="0012070A"/>
    <w:rsid w:val="00120D0C"/>
    <w:rsid w:val="001214DD"/>
    <w:rsid w:val="001220B0"/>
    <w:rsid w:val="00122B6C"/>
    <w:rsid w:val="00122BCA"/>
    <w:rsid w:val="00122E8C"/>
    <w:rsid w:val="00122F63"/>
    <w:rsid w:val="001232FA"/>
    <w:rsid w:val="00123498"/>
    <w:rsid w:val="001239C2"/>
    <w:rsid w:val="001239D6"/>
    <w:rsid w:val="00123C60"/>
    <w:rsid w:val="00123E7D"/>
    <w:rsid w:val="00123ED0"/>
    <w:rsid w:val="00124433"/>
    <w:rsid w:val="001244C2"/>
    <w:rsid w:val="001250DA"/>
    <w:rsid w:val="0012576E"/>
    <w:rsid w:val="0012590B"/>
    <w:rsid w:val="00125BE5"/>
    <w:rsid w:val="00125E7C"/>
    <w:rsid w:val="00126385"/>
    <w:rsid w:val="0012659C"/>
    <w:rsid w:val="001267DE"/>
    <w:rsid w:val="0012738A"/>
    <w:rsid w:val="00127C25"/>
    <w:rsid w:val="00127C9F"/>
    <w:rsid w:val="00127E2F"/>
    <w:rsid w:val="00130070"/>
    <w:rsid w:val="001302CC"/>
    <w:rsid w:val="00130A0F"/>
    <w:rsid w:val="00130CCB"/>
    <w:rsid w:val="0013103B"/>
    <w:rsid w:val="00131121"/>
    <w:rsid w:val="0013182C"/>
    <w:rsid w:val="00131AFE"/>
    <w:rsid w:val="00132755"/>
    <w:rsid w:val="00132AF9"/>
    <w:rsid w:val="0013306A"/>
    <w:rsid w:val="00133428"/>
    <w:rsid w:val="001343C4"/>
    <w:rsid w:val="0013466F"/>
    <w:rsid w:val="00134A76"/>
    <w:rsid w:val="001350AB"/>
    <w:rsid w:val="00135175"/>
    <w:rsid w:val="0013556E"/>
    <w:rsid w:val="00135DCA"/>
    <w:rsid w:val="00135DF7"/>
    <w:rsid w:val="00135E92"/>
    <w:rsid w:val="00136103"/>
    <w:rsid w:val="001361CE"/>
    <w:rsid w:val="00136DD9"/>
    <w:rsid w:val="00136DE9"/>
    <w:rsid w:val="00137340"/>
    <w:rsid w:val="0013747F"/>
    <w:rsid w:val="0013753D"/>
    <w:rsid w:val="00137650"/>
    <w:rsid w:val="00137917"/>
    <w:rsid w:val="00137A1A"/>
    <w:rsid w:val="00137DF3"/>
    <w:rsid w:val="00137F17"/>
    <w:rsid w:val="0014007C"/>
    <w:rsid w:val="001407AC"/>
    <w:rsid w:val="001407EE"/>
    <w:rsid w:val="00140B10"/>
    <w:rsid w:val="0014131C"/>
    <w:rsid w:val="00141612"/>
    <w:rsid w:val="0014165F"/>
    <w:rsid w:val="00141FE2"/>
    <w:rsid w:val="001423AC"/>
    <w:rsid w:val="001426E1"/>
    <w:rsid w:val="00142C18"/>
    <w:rsid w:val="001431C0"/>
    <w:rsid w:val="001438D6"/>
    <w:rsid w:val="00144461"/>
    <w:rsid w:val="001444BD"/>
    <w:rsid w:val="00144B22"/>
    <w:rsid w:val="00144C02"/>
    <w:rsid w:val="00145139"/>
    <w:rsid w:val="001452B6"/>
    <w:rsid w:val="001452E0"/>
    <w:rsid w:val="001454E1"/>
    <w:rsid w:val="00145635"/>
    <w:rsid w:val="0014579B"/>
    <w:rsid w:val="001458F3"/>
    <w:rsid w:val="00145EEB"/>
    <w:rsid w:val="00145F75"/>
    <w:rsid w:val="00146630"/>
    <w:rsid w:val="001466C2"/>
    <w:rsid w:val="00146D63"/>
    <w:rsid w:val="0015031D"/>
    <w:rsid w:val="00150CE4"/>
    <w:rsid w:val="00150F74"/>
    <w:rsid w:val="0015114B"/>
    <w:rsid w:val="00151910"/>
    <w:rsid w:val="00151C0A"/>
    <w:rsid w:val="00151F71"/>
    <w:rsid w:val="00152A42"/>
    <w:rsid w:val="00152DF1"/>
    <w:rsid w:val="00152E35"/>
    <w:rsid w:val="001530C0"/>
    <w:rsid w:val="001537CD"/>
    <w:rsid w:val="00153BD1"/>
    <w:rsid w:val="00153E8B"/>
    <w:rsid w:val="001541AC"/>
    <w:rsid w:val="00154499"/>
    <w:rsid w:val="0015466E"/>
    <w:rsid w:val="00154726"/>
    <w:rsid w:val="00154C0A"/>
    <w:rsid w:val="00155D6B"/>
    <w:rsid w:val="001560B9"/>
    <w:rsid w:val="001563D2"/>
    <w:rsid w:val="00156954"/>
    <w:rsid w:val="00156A3F"/>
    <w:rsid w:val="00156BDD"/>
    <w:rsid w:val="001572BF"/>
    <w:rsid w:val="0016175C"/>
    <w:rsid w:val="00161938"/>
    <w:rsid w:val="001619FD"/>
    <w:rsid w:val="00161B60"/>
    <w:rsid w:val="00161CE8"/>
    <w:rsid w:val="00162381"/>
    <w:rsid w:val="00162746"/>
    <w:rsid w:val="00162DFB"/>
    <w:rsid w:val="00162E1E"/>
    <w:rsid w:val="00162E5D"/>
    <w:rsid w:val="001632AB"/>
    <w:rsid w:val="00163407"/>
    <w:rsid w:val="00163E41"/>
    <w:rsid w:val="00163F66"/>
    <w:rsid w:val="001646A0"/>
    <w:rsid w:val="00164C55"/>
    <w:rsid w:val="00164D52"/>
    <w:rsid w:val="0016549A"/>
    <w:rsid w:val="00165785"/>
    <w:rsid w:val="00165DD5"/>
    <w:rsid w:val="00165E12"/>
    <w:rsid w:val="00165ED4"/>
    <w:rsid w:val="00166097"/>
    <w:rsid w:val="00166257"/>
    <w:rsid w:val="001676F5"/>
    <w:rsid w:val="001700A3"/>
    <w:rsid w:val="0017016A"/>
    <w:rsid w:val="00170E23"/>
    <w:rsid w:val="0017103A"/>
    <w:rsid w:val="001710A7"/>
    <w:rsid w:val="00171215"/>
    <w:rsid w:val="00171807"/>
    <w:rsid w:val="00171920"/>
    <w:rsid w:val="00171923"/>
    <w:rsid w:val="00173111"/>
    <w:rsid w:val="001740CD"/>
    <w:rsid w:val="00174782"/>
    <w:rsid w:val="00174BA3"/>
    <w:rsid w:val="00174CB1"/>
    <w:rsid w:val="00174DFE"/>
    <w:rsid w:val="00174EC4"/>
    <w:rsid w:val="0017505C"/>
    <w:rsid w:val="00175554"/>
    <w:rsid w:val="001759B4"/>
    <w:rsid w:val="00176051"/>
    <w:rsid w:val="001762B0"/>
    <w:rsid w:val="001762BD"/>
    <w:rsid w:val="00176BCE"/>
    <w:rsid w:val="00176FAD"/>
    <w:rsid w:val="001770E2"/>
    <w:rsid w:val="001772FC"/>
    <w:rsid w:val="001776B9"/>
    <w:rsid w:val="00177A85"/>
    <w:rsid w:val="00177BEF"/>
    <w:rsid w:val="00177BFF"/>
    <w:rsid w:val="00180200"/>
    <w:rsid w:val="00180C0F"/>
    <w:rsid w:val="00180C6A"/>
    <w:rsid w:val="00180ED3"/>
    <w:rsid w:val="001819C9"/>
    <w:rsid w:val="001819D1"/>
    <w:rsid w:val="001822E0"/>
    <w:rsid w:val="00182ED0"/>
    <w:rsid w:val="00183484"/>
    <w:rsid w:val="0018406E"/>
    <w:rsid w:val="001843D8"/>
    <w:rsid w:val="00184448"/>
    <w:rsid w:val="00184684"/>
    <w:rsid w:val="001847D2"/>
    <w:rsid w:val="00184B15"/>
    <w:rsid w:val="00184C26"/>
    <w:rsid w:val="00184E2B"/>
    <w:rsid w:val="00184F10"/>
    <w:rsid w:val="001852BA"/>
    <w:rsid w:val="0018553C"/>
    <w:rsid w:val="00185C0C"/>
    <w:rsid w:val="00185F0F"/>
    <w:rsid w:val="001863FD"/>
    <w:rsid w:val="001866A4"/>
    <w:rsid w:val="001866F5"/>
    <w:rsid w:val="00186B9F"/>
    <w:rsid w:val="001871A6"/>
    <w:rsid w:val="00187DDF"/>
    <w:rsid w:val="001904F7"/>
    <w:rsid w:val="00190803"/>
    <w:rsid w:val="00191111"/>
    <w:rsid w:val="0019195F"/>
    <w:rsid w:val="00191E40"/>
    <w:rsid w:val="001921CC"/>
    <w:rsid w:val="001923E5"/>
    <w:rsid w:val="00192923"/>
    <w:rsid w:val="001937D7"/>
    <w:rsid w:val="0019382C"/>
    <w:rsid w:val="00193A20"/>
    <w:rsid w:val="0019404B"/>
    <w:rsid w:val="00194657"/>
    <w:rsid w:val="00194A48"/>
    <w:rsid w:val="00194F71"/>
    <w:rsid w:val="00195364"/>
    <w:rsid w:val="00195619"/>
    <w:rsid w:val="00195651"/>
    <w:rsid w:val="00195904"/>
    <w:rsid w:val="00195A2F"/>
    <w:rsid w:val="00195D34"/>
    <w:rsid w:val="00195DBA"/>
    <w:rsid w:val="00195F69"/>
    <w:rsid w:val="00196922"/>
    <w:rsid w:val="00196C1A"/>
    <w:rsid w:val="00197002"/>
    <w:rsid w:val="001977B8"/>
    <w:rsid w:val="0019794F"/>
    <w:rsid w:val="00197A3A"/>
    <w:rsid w:val="001A0632"/>
    <w:rsid w:val="001A08BB"/>
    <w:rsid w:val="001A0AB9"/>
    <w:rsid w:val="001A0E71"/>
    <w:rsid w:val="001A102B"/>
    <w:rsid w:val="001A10E8"/>
    <w:rsid w:val="001A16EC"/>
    <w:rsid w:val="001A1710"/>
    <w:rsid w:val="001A1D7E"/>
    <w:rsid w:val="001A2A4D"/>
    <w:rsid w:val="001A2AE0"/>
    <w:rsid w:val="001A2B0B"/>
    <w:rsid w:val="001A3820"/>
    <w:rsid w:val="001A3CF0"/>
    <w:rsid w:val="001A3D12"/>
    <w:rsid w:val="001A3DE6"/>
    <w:rsid w:val="001A43B5"/>
    <w:rsid w:val="001A4703"/>
    <w:rsid w:val="001A47B1"/>
    <w:rsid w:val="001A47B4"/>
    <w:rsid w:val="001A49CB"/>
    <w:rsid w:val="001A4F58"/>
    <w:rsid w:val="001A501F"/>
    <w:rsid w:val="001A5332"/>
    <w:rsid w:val="001A5579"/>
    <w:rsid w:val="001A592A"/>
    <w:rsid w:val="001A5E7B"/>
    <w:rsid w:val="001A609A"/>
    <w:rsid w:val="001A6310"/>
    <w:rsid w:val="001A72A1"/>
    <w:rsid w:val="001A7BA1"/>
    <w:rsid w:val="001A7CDE"/>
    <w:rsid w:val="001B0362"/>
    <w:rsid w:val="001B0B7B"/>
    <w:rsid w:val="001B1295"/>
    <w:rsid w:val="001B21E8"/>
    <w:rsid w:val="001B223E"/>
    <w:rsid w:val="001B2603"/>
    <w:rsid w:val="001B325D"/>
    <w:rsid w:val="001B364D"/>
    <w:rsid w:val="001B3722"/>
    <w:rsid w:val="001B37FE"/>
    <w:rsid w:val="001B3F72"/>
    <w:rsid w:val="001B4043"/>
    <w:rsid w:val="001B44FF"/>
    <w:rsid w:val="001B48F0"/>
    <w:rsid w:val="001B551E"/>
    <w:rsid w:val="001B7C2D"/>
    <w:rsid w:val="001B7DD7"/>
    <w:rsid w:val="001C02AF"/>
    <w:rsid w:val="001C034B"/>
    <w:rsid w:val="001C1CDF"/>
    <w:rsid w:val="001C1FE2"/>
    <w:rsid w:val="001C215A"/>
    <w:rsid w:val="001C229E"/>
    <w:rsid w:val="001C2401"/>
    <w:rsid w:val="001C3065"/>
    <w:rsid w:val="001C33DE"/>
    <w:rsid w:val="001C34CE"/>
    <w:rsid w:val="001C35FA"/>
    <w:rsid w:val="001C3963"/>
    <w:rsid w:val="001C47A6"/>
    <w:rsid w:val="001C49E8"/>
    <w:rsid w:val="001C4B87"/>
    <w:rsid w:val="001C4C31"/>
    <w:rsid w:val="001C51B1"/>
    <w:rsid w:val="001C554E"/>
    <w:rsid w:val="001C60F8"/>
    <w:rsid w:val="001C6658"/>
    <w:rsid w:val="001C6991"/>
    <w:rsid w:val="001C6FB7"/>
    <w:rsid w:val="001C70D4"/>
    <w:rsid w:val="001C7541"/>
    <w:rsid w:val="001C77DA"/>
    <w:rsid w:val="001C7AE1"/>
    <w:rsid w:val="001D0725"/>
    <w:rsid w:val="001D072C"/>
    <w:rsid w:val="001D0AB7"/>
    <w:rsid w:val="001D0C86"/>
    <w:rsid w:val="001D0CB3"/>
    <w:rsid w:val="001D0CF1"/>
    <w:rsid w:val="001D0D10"/>
    <w:rsid w:val="001D0FC1"/>
    <w:rsid w:val="001D11FD"/>
    <w:rsid w:val="001D12D2"/>
    <w:rsid w:val="001D166B"/>
    <w:rsid w:val="001D1CC3"/>
    <w:rsid w:val="001D1D23"/>
    <w:rsid w:val="001D2FDE"/>
    <w:rsid w:val="001D327B"/>
    <w:rsid w:val="001D33DC"/>
    <w:rsid w:val="001D36C5"/>
    <w:rsid w:val="001D39E3"/>
    <w:rsid w:val="001D3A0E"/>
    <w:rsid w:val="001D4108"/>
    <w:rsid w:val="001D424B"/>
    <w:rsid w:val="001D45C3"/>
    <w:rsid w:val="001D4E66"/>
    <w:rsid w:val="001D4ECA"/>
    <w:rsid w:val="001D55D2"/>
    <w:rsid w:val="001D5C22"/>
    <w:rsid w:val="001D6387"/>
    <w:rsid w:val="001D668D"/>
    <w:rsid w:val="001D677B"/>
    <w:rsid w:val="001D67DB"/>
    <w:rsid w:val="001D6E0A"/>
    <w:rsid w:val="001E059D"/>
    <w:rsid w:val="001E0913"/>
    <w:rsid w:val="001E0F39"/>
    <w:rsid w:val="001E101A"/>
    <w:rsid w:val="001E1DD4"/>
    <w:rsid w:val="001E205E"/>
    <w:rsid w:val="001E29AC"/>
    <w:rsid w:val="001E2AEE"/>
    <w:rsid w:val="001E3064"/>
    <w:rsid w:val="001E3D73"/>
    <w:rsid w:val="001E4199"/>
    <w:rsid w:val="001E4617"/>
    <w:rsid w:val="001E4635"/>
    <w:rsid w:val="001E4883"/>
    <w:rsid w:val="001E4C76"/>
    <w:rsid w:val="001E5BD9"/>
    <w:rsid w:val="001E5F89"/>
    <w:rsid w:val="001E6982"/>
    <w:rsid w:val="001E6A7E"/>
    <w:rsid w:val="001E7AD2"/>
    <w:rsid w:val="001E7B80"/>
    <w:rsid w:val="001E7CCA"/>
    <w:rsid w:val="001E7F71"/>
    <w:rsid w:val="001F06DF"/>
    <w:rsid w:val="001F0D4A"/>
    <w:rsid w:val="001F0FFA"/>
    <w:rsid w:val="001F12C8"/>
    <w:rsid w:val="001F1722"/>
    <w:rsid w:val="001F17FB"/>
    <w:rsid w:val="001F1BE6"/>
    <w:rsid w:val="001F1C76"/>
    <w:rsid w:val="001F1E7D"/>
    <w:rsid w:val="001F2051"/>
    <w:rsid w:val="001F2097"/>
    <w:rsid w:val="001F249F"/>
    <w:rsid w:val="001F29F1"/>
    <w:rsid w:val="001F30DD"/>
    <w:rsid w:val="001F369B"/>
    <w:rsid w:val="001F3C30"/>
    <w:rsid w:val="001F3E80"/>
    <w:rsid w:val="001F3EF5"/>
    <w:rsid w:val="001F401D"/>
    <w:rsid w:val="001F422C"/>
    <w:rsid w:val="001F4834"/>
    <w:rsid w:val="001F4B36"/>
    <w:rsid w:val="001F4B60"/>
    <w:rsid w:val="001F505C"/>
    <w:rsid w:val="001F5576"/>
    <w:rsid w:val="001F5628"/>
    <w:rsid w:val="001F5718"/>
    <w:rsid w:val="001F6383"/>
    <w:rsid w:val="001F640E"/>
    <w:rsid w:val="001F674F"/>
    <w:rsid w:val="001F6862"/>
    <w:rsid w:val="001F799E"/>
    <w:rsid w:val="00200E6D"/>
    <w:rsid w:val="00201011"/>
    <w:rsid w:val="002012C4"/>
    <w:rsid w:val="002014AA"/>
    <w:rsid w:val="00201750"/>
    <w:rsid w:val="00201833"/>
    <w:rsid w:val="00201891"/>
    <w:rsid w:val="00201A53"/>
    <w:rsid w:val="00201F58"/>
    <w:rsid w:val="00201FE9"/>
    <w:rsid w:val="00202024"/>
    <w:rsid w:val="00202249"/>
    <w:rsid w:val="002033BB"/>
    <w:rsid w:val="00203442"/>
    <w:rsid w:val="0020366C"/>
    <w:rsid w:val="002039A5"/>
    <w:rsid w:val="00204267"/>
    <w:rsid w:val="0020459A"/>
    <w:rsid w:val="0020498E"/>
    <w:rsid w:val="00204BA2"/>
    <w:rsid w:val="00204BE5"/>
    <w:rsid w:val="00204D9A"/>
    <w:rsid w:val="00204DF3"/>
    <w:rsid w:val="002052D8"/>
    <w:rsid w:val="002055C7"/>
    <w:rsid w:val="00206364"/>
    <w:rsid w:val="00206382"/>
    <w:rsid w:val="00206454"/>
    <w:rsid w:val="00206C00"/>
    <w:rsid w:val="002075F4"/>
    <w:rsid w:val="00207DB2"/>
    <w:rsid w:val="002107D1"/>
    <w:rsid w:val="00210944"/>
    <w:rsid w:val="00210F14"/>
    <w:rsid w:val="00212616"/>
    <w:rsid w:val="00212DB8"/>
    <w:rsid w:val="00212EBB"/>
    <w:rsid w:val="002130B6"/>
    <w:rsid w:val="00213271"/>
    <w:rsid w:val="002135B9"/>
    <w:rsid w:val="00213EC5"/>
    <w:rsid w:val="002142B2"/>
    <w:rsid w:val="00214861"/>
    <w:rsid w:val="002149F7"/>
    <w:rsid w:val="00214E96"/>
    <w:rsid w:val="002152A3"/>
    <w:rsid w:val="002158D9"/>
    <w:rsid w:val="00215ACD"/>
    <w:rsid w:val="0021639D"/>
    <w:rsid w:val="00216C67"/>
    <w:rsid w:val="0021703B"/>
    <w:rsid w:val="00217424"/>
    <w:rsid w:val="00217631"/>
    <w:rsid w:val="00220013"/>
    <w:rsid w:val="00220338"/>
    <w:rsid w:val="002206E2"/>
    <w:rsid w:val="00220C1F"/>
    <w:rsid w:val="0022122F"/>
    <w:rsid w:val="00221B7F"/>
    <w:rsid w:val="00222BF8"/>
    <w:rsid w:val="0022317A"/>
    <w:rsid w:val="00223470"/>
    <w:rsid w:val="00223901"/>
    <w:rsid w:val="00224140"/>
    <w:rsid w:val="002251CE"/>
    <w:rsid w:val="002252AF"/>
    <w:rsid w:val="00226434"/>
    <w:rsid w:val="00226A5A"/>
    <w:rsid w:val="00226E90"/>
    <w:rsid w:val="00226EB9"/>
    <w:rsid w:val="0022781C"/>
    <w:rsid w:val="00227F7A"/>
    <w:rsid w:val="00230C4C"/>
    <w:rsid w:val="00230F71"/>
    <w:rsid w:val="00230FA0"/>
    <w:rsid w:val="002313B0"/>
    <w:rsid w:val="002318D7"/>
    <w:rsid w:val="00231A85"/>
    <w:rsid w:val="00231C91"/>
    <w:rsid w:val="0023225A"/>
    <w:rsid w:val="00232752"/>
    <w:rsid w:val="00233059"/>
    <w:rsid w:val="0023325D"/>
    <w:rsid w:val="002338C0"/>
    <w:rsid w:val="00233BDD"/>
    <w:rsid w:val="002341D2"/>
    <w:rsid w:val="00234298"/>
    <w:rsid w:val="002348F4"/>
    <w:rsid w:val="00235129"/>
    <w:rsid w:val="00235C3E"/>
    <w:rsid w:val="00235D79"/>
    <w:rsid w:val="00235EE5"/>
    <w:rsid w:val="0023646F"/>
    <w:rsid w:val="00236A42"/>
    <w:rsid w:val="00236CB6"/>
    <w:rsid w:val="00236CF4"/>
    <w:rsid w:val="00237003"/>
    <w:rsid w:val="002379FD"/>
    <w:rsid w:val="00240037"/>
    <w:rsid w:val="002400DB"/>
    <w:rsid w:val="002404CE"/>
    <w:rsid w:val="002408DA"/>
    <w:rsid w:val="00240AAE"/>
    <w:rsid w:val="00240FD0"/>
    <w:rsid w:val="0024151D"/>
    <w:rsid w:val="00241757"/>
    <w:rsid w:val="00241C01"/>
    <w:rsid w:val="00241EC8"/>
    <w:rsid w:val="00241F67"/>
    <w:rsid w:val="00241F7A"/>
    <w:rsid w:val="00242588"/>
    <w:rsid w:val="002425E6"/>
    <w:rsid w:val="002425EE"/>
    <w:rsid w:val="002430E6"/>
    <w:rsid w:val="00243494"/>
    <w:rsid w:val="00243D95"/>
    <w:rsid w:val="00243DCB"/>
    <w:rsid w:val="00243E20"/>
    <w:rsid w:val="002441F0"/>
    <w:rsid w:val="00244205"/>
    <w:rsid w:val="00244406"/>
    <w:rsid w:val="002445CB"/>
    <w:rsid w:val="002448F5"/>
    <w:rsid w:val="00244BD6"/>
    <w:rsid w:val="00244BFF"/>
    <w:rsid w:val="002453FD"/>
    <w:rsid w:val="002457F1"/>
    <w:rsid w:val="002459B2"/>
    <w:rsid w:val="0024636D"/>
    <w:rsid w:val="00246721"/>
    <w:rsid w:val="00246A51"/>
    <w:rsid w:val="00246B07"/>
    <w:rsid w:val="00246FD9"/>
    <w:rsid w:val="0024726D"/>
    <w:rsid w:val="00247870"/>
    <w:rsid w:val="0024791B"/>
    <w:rsid w:val="00247C1E"/>
    <w:rsid w:val="00247CB8"/>
    <w:rsid w:val="0025042D"/>
    <w:rsid w:val="00250EB7"/>
    <w:rsid w:val="002510CE"/>
    <w:rsid w:val="00251C7B"/>
    <w:rsid w:val="00251D1F"/>
    <w:rsid w:val="0025204A"/>
    <w:rsid w:val="002527CC"/>
    <w:rsid w:val="002544F1"/>
    <w:rsid w:val="00254629"/>
    <w:rsid w:val="002549C7"/>
    <w:rsid w:val="00255DA7"/>
    <w:rsid w:val="002561FC"/>
    <w:rsid w:val="0025725D"/>
    <w:rsid w:val="00260C79"/>
    <w:rsid w:val="002616C8"/>
    <w:rsid w:val="002618FD"/>
    <w:rsid w:val="00261B0B"/>
    <w:rsid w:val="00261CE9"/>
    <w:rsid w:val="00262170"/>
    <w:rsid w:val="00262907"/>
    <w:rsid w:val="00262AD5"/>
    <w:rsid w:val="0026306F"/>
    <w:rsid w:val="00263D85"/>
    <w:rsid w:val="00263E03"/>
    <w:rsid w:val="00263ECA"/>
    <w:rsid w:val="002642F1"/>
    <w:rsid w:val="00264387"/>
    <w:rsid w:val="002644F3"/>
    <w:rsid w:val="002649FA"/>
    <w:rsid w:val="00264A8C"/>
    <w:rsid w:val="0026506B"/>
    <w:rsid w:val="0026542A"/>
    <w:rsid w:val="00265538"/>
    <w:rsid w:val="002656A7"/>
    <w:rsid w:val="00265C08"/>
    <w:rsid w:val="00265DD1"/>
    <w:rsid w:val="00266216"/>
    <w:rsid w:val="00266597"/>
    <w:rsid w:val="002668C7"/>
    <w:rsid w:val="00266D62"/>
    <w:rsid w:val="002679D2"/>
    <w:rsid w:val="00267A49"/>
    <w:rsid w:val="00267BF1"/>
    <w:rsid w:val="00267FB5"/>
    <w:rsid w:val="00270355"/>
    <w:rsid w:val="002703D8"/>
    <w:rsid w:val="002704A3"/>
    <w:rsid w:val="00270E77"/>
    <w:rsid w:val="0027122F"/>
    <w:rsid w:val="0027159A"/>
    <w:rsid w:val="00271DE8"/>
    <w:rsid w:val="00272262"/>
    <w:rsid w:val="00272308"/>
    <w:rsid w:val="00272D86"/>
    <w:rsid w:val="0027311D"/>
    <w:rsid w:val="00273A5D"/>
    <w:rsid w:val="002741DF"/>
    <w:rsid w:val="00274574"/>
    <w:rsid w:val="00274724"/>
    <w:rsid w:val="002749A4"/>
    <w:rsid w:val="00275437"/>
    <w:rsid w:val="002756C0"/>
    <w:rsid w:val="00275A87"/>
    <w:rsid w:val="00275DCD"/>
    <w:rsid w:val="00275FDE"/>
    <w:rsid w:val="002763EC"/>
    <w:rsid w:val="00276555"/>
    <w:rsid w:val="00276620"/>
    <w:rsid w:val="00276859"/>
    <w:rsid w:val="002769BF"/>
    <w:rsid w:val="00277226"/>
    <w:rsid w:val="0027771B"/>
    <w:rsid w:val="00277976"/>
    <w:rsid w:val="00277D77"/>
    <w:rsid w:val="00277FDF"/>
    <w:rsid w:val="0028039E"/>
    <w:rsid w:val="00280BE0"/>
    <w:rsid w:val="00280D29"/>
    <w:rsid w:val="00280FF4"/>
    <w:rsid w:val="0028256A"/>
    <w:rsid w:val="002836C5"/>
    <w:rsid w:val="002839C6"/>
    <w:rsid w:val="00283B05"/>
    <w:rsid w:val="00284058"/>
    <w:rsid w:val="00285D8A"/>
    <w:rsid w:val="00286CD4"/>
    <w:rsid w:val="00286EAA"/>
    <w:rsid w:val="00286FCE"/>
    <w:rsid w:val="00287327"/>
    <w:rsid w:val="002873A3"/>
    <w:rsid w:val="002875A1"/>
    <w:rsid w:val="00287987"/>
    <w:rsid w:val="00287AA6"/>
    <w:rsid w:val="00287B8A"/>
    <w:rsid w:val="00287C2D"/>
    <w:rsid w:val="00290061"/>
    <w:rsid w:val="002903F4"/>
    <w:rsid w:val="00290402"/>
    <w:rsid w:val="00290E40"/>
    <w:rsid w:val="00290FF4"/>
    <w:rsid w:val="00291617"/>
    <w:rsid w:val="002921A7"/>
    <w:rsid w:val="00293A98"/>
    <w:rsid w:val="00293B7D"/>
    <w:rsid w:val="00294316"/>
    <w:rsid w:val="00294F50"/>
    <w:rsid w:val="002959BA"/>
    <w:rsid w:val="00295ED5"/>
    <w:rsid w:val="0029613F"/>
    <w:rsid w:val="00296B91"/>
    <w:rsid w:val="002973E5"/>
    <w:rsid w:val="002974B9"/>
    <w:rsid w:val="00297C9D"/>
    <w:rsid w:val="002A10F7"/>
    <w:rsid w:val="002A19DF"/>
    <w:rsid w:val="002A1CA2"/>
    <w:rsid w:val="002A1EC3"/>
    <w:rsid w:val="002A26BF"/>
    <w:rsid w:val="002A32AF"/>
    <w:rsid w:val="002A36D4"/>
    <w:rsid w:val="002A3FF3"/>
    <w:rsid w:val="002A42F5"/>
    <w:rsid w:val="002A4692"/>
    <w:rsid w:val="002A4777"/>
    <w:rsid w:val="002A493F"/>
    <w:rsid w:val="002A4B9D"/>
    <w:rsid w:val="002A4DCC"/>
    <w:rsid w:val="002A50A2"/>
    <w:rsid w:val="002A539B"/>
    <w:rsid w:val="002A57C9"/>
    <w:rsid w:val="002A5A96"/>
    <w:rsid w:val="002A5B2D"/>
    <w:rsid w:val="002A5D62"/>
    <w:rsid w:val="002A72E5"/>
    <w:rsid w:val="002A742D"/>
    <w:rsid w:val="002A75F9"/>
    <w:rsid w:val="002B015B"/>
    <w:rsid w:val="002B0CCF"/>
    <w:rsid w:val="002B10BB"/>
    <w:rsid w:val="002B1256"/>
    <w:rsid w:val="002B18E8"/>
    <w:rsid w:val="002B194A"/>
    <w:rsid w:val="002B2A04"/>
    <w:rsid w:val="002B2F8A"/>
    <w:rsid w:val="002B30D6"/>
    <w:rsid w:val="002B32D0"/>
    <w:rsid w:val="002B34D2"/>
    <w:rsid w:val="002B38DC"/>
    <w:rsid w:val="002B3CF3"/>
    <w:rsid w:val="002B3DBE"/>
    <w:rsid w:val="002B4277"/>
    <w:rsid w:val="002B4AD8"/>
    <w:rsid w:val="002B4B4F"/>
    <w:rsid w:val="002B4F58"/>
    <w:rsid w:val="002B4FC2"/>
    <w:rsid w:val="002B514C"/>
    <w:rsid w:val="002B56C3"/>
    <w:rsid w:val="002B5C13"/>
    <w:rsid w:val="002B5FF9"/>
    <w:rsid w:val="002B6404"/>
    <w:rsid w:val="002B698F"/>
    <w:rsid w:val="002B6C23"/>
    <w:rsid w:val="002B6FAE"/>
    <w:rsid w:val="002C00B1"/>
    <w:rsid w:val="002C06EC"/>
    <w:rsid w:val="002C0AF9"/>
    <w:rsid w:val="002C1186"/>
    <w:rsid w:val="002C1BA4"/>
    <w:rsid w:val="002C25F1"/>
    <w:rsid w:val="002C288E"/>
    <w:rsid w:val="002C29A9"/>
    <w:rsid w:val="002C3C1A"/>
    <w:rsid w:val="002C42F8"/>
    <w:rsid w:val="002C4CF6"/>
    <w:rsid w:val="002C531A"/>
    <w:rsid w:val="002C55B2"/>
    <w:rsid w:val="002C56CB"/>
    <w:rsid w:val="002C5B65"/>
    <w:rsid w:val="002C636D"/>
    <w:rsid w:val="002C6A89"/>
    <w:rsid w:val="002C6E98"/>
    <w:rsid w:val="002C7115"/>
    <w:rsid w:val="002C7784"/>
    <w:rsid w:val="002D0432"/>
    <w:rsid w:val="002D0B60"/>
    <w:rsid w:val="002D0C29"/>
    <w:rsid w:val="002D1021"/>
    <w:rsid w:val="002D1417"/>
    <w:rsid w:val="002D1610"/>
    <w:rsid w:val="002D1D1A"/>
    <w:rsid w:val="002D20A4"/>
    <w:rsid w:val="002D256B"/>
    <w:rsid w:val="002D3427"/>
    <w:rsid w:val="002D3459"/>
    <w:rsid w:val="002D386A"/>
    <w:rsid w:val="002D39E4"/>
    <w:rsid w:val="002D432C"/>
    <w:rsid w:val="002D43C6"/>
    <w:rsid w:val="002D47A9"/>
    <w:rsid w:val="002D4A60"/>
    <w:rsid w:val="002D536E"/>
    <w:rsid w:val="002D5BA2"/>
    <w:rsid w:val="002D5E48"/>
    <w:rsid w:val="002D617D"/>
    <w:rsid w:val="002D6185"/>
    <w:rsid w:val="002D633D"/>
    <w:rsid w:val="002D65CC"/>
    <w:rsid w:val="002D65DB"/>
    <w:rsid w:val="002D68CD"/>
    <w:rsid w:val="002D6A68"/>
    <w:rsid w:val="002D6B10"/>
    <w:rsid w:val="002D6C7E"/>
    <w:rsid w:val="002D771C"/>
    <w:rsid w:val="002D7828"/>
    <w:rsid w:val="002D79A8"/>
    <w:rsid w:val="002E0000"/>
    <w:rsid w:val="002E013F"/>
    <w:rsid w:val="002E02E3"/>
    <w:rsid w:val="002E05A8"/>
    <w:rsid w:val="002E07CB"/>
    <w:rsid w:val="002E0A3A"/>
    <w:rsid w:val="002E0A93"/>
    <w:rsid w:val="002E16D1"/>
    <w:rsid w:val="002E1ACE"/>
    <w:rsid w:val="002E1BB9"/>
    <w:rsid w:val="002E2045"/>
    <w:rsid w:val="002E24D8"/>
    <w:rsid w:val="002E2A58"/>
    <w:rsid w:val="002E2D02"/>
    <w:rsid w:val="002E37F1"/>
    <w:rsid w:val="002E3DB7"/>
    <w:rsid w:val="002E3F5E"/>
    <w:rsid w:val="002E4676"/>
    <w:rsid w:val="002E472A"/>
    <w:rsid w:val="002E48A9"/>
    <w:rsid w:val="002E4D42"/>
    <w:rsid w:val="002E57AE"/>
    <w:rsid w:val="002E59B0"/>
    <w:rsid w:val="002E6979"/>
    <w:rsid w:val="002E6CC5"/>
    <w:rsid w:val="002E71E8"/>
    <w:rsid w:val="002E77F7"/>
    <w:rsid w:val="002E796B"/>
    <w:rsid w:val="002F094B"/>
    <w:rsid w:val="002F0CC1"/>
    <w:rsid w:val="002F0E69"/>
    <w:rsid w:val="002F11C7"/>
    <w:rsid w:val="002F1632"/>
    <w:rsid w:val="002F1AA6"/>
    <w:rsid w:val="002F37C7"/>
    <w:rsid w:val="002F37F4"/>
    <w:rsid w:val="002F38AA"/>
    <w:rsid w:val="002F3DCC"/>
    <w:rsid w:val="002F4091"/>
    <w:rsid w:val="002F413A"/>
    <w:rsid w:val="002F4630"/>
    <w:rsid w:val="002F52EF"/>
    <w:rsid w:val="002F5775"/>
    <w:rsid w:val="002F5B88"/>
    <w:rsid w:val="002F5D17"/>
    <w:rsid w:val="002F5DA0"/>
    <w:rsid w:val="002F5E21"/>
    <w:rsid w:val="002F6B4C"/>
    <w:rsid w:val="002F73EB"/>
    <w:rsid w:val="002F7616"/>
    <w:rsid w:val="0030000C"/>
    <w:rsid w:val="00300CE9"/>
    <w:rsid w:val="00300E7C"/>
    <w:rsid w:val="003011E0"/>
    <w:rsid w:val="0030129F"/>
    <w:rsid w:val="00301E1B"/>
    <w:rsid w:val="00302123"/>
    <w:rsid w:val="00302A0D"/>
    <w:rsid w:val="00302B48"/>
    <w:rsid w:val="003035C4"/>
    <w:rsid w:val="00303881"/>
    <w:rsid w:val="003039EC"/>
    <w:rsid w:val="00304334"/>
    <w:rsid w:val="003046D0"/>
    <w:rsid w:val="00304B71"/>
    <w:rsid w:val="00304BC7"/>
    <w:rsid w:val="00305055"/>
    <w:rsid w:val="00305F52"/>
    <w:rsid w:val="00306AAD"/>
    <w:rsid w:val="00306C7A"/>
    <w:rsid w:val="00307500"/>
    <w:rsid w:val="003075CA"/>
    <w:rsid w:val="00310617"/>
    <w:rsid w:val="003107A4"/>
    <w:rsid w:val="00310A01"/>
    <w:rsid w:val="00310A31"/>
    <w:rsid w:val="00310AC0"/>
    <w:rsid w:val="00310FF7"/>
    <w:rsid w:val="00311070"/>
    <w:rsid w:val="003111B4"/>
    <w:rsid w:val="00311265"/>
    <w:rsid w:val="00311297"/>
    <w:rsid w:val="00311499"/>
    <w:rsid w:val="00311E79"/>
    <w:rsid w:val="00312187"/>
    <w:rsid w:val="00312226"/>
    <w:rsid w:val="0031232D"/>
    <w:rsid w:val="003127E8"/>
    <w:rsid w:val="003129E3"/>
    <w:rsid w:val="00312A8B"/>
    <w:rsid w:val="00312AF0"/>
    <w:rsid w:val="003131D4"/>
    <w:rsid w:val="00313321"/>
    <w:rsid w:val="003143A1"/>
    <w:rsid w:val="00314448"/>
    <w:rsid w:val="00314C8B"/>
    <w:rsid w:val="00314CC4"/>
    <w:rsid w:val="00314E56"/>
    <w:rsid w:val="00314E64"/>
    <w:rsid w:val="00315A86"/>
    <w:rsid w:val="00315BAA"/>
    <w:rsid w:val="00315D97"/>
    <w:rsid w:val="003160BB"/>
    <w:rsid w:val="00317201"/>
    <w:rsid w:val="0031723E"/>
    <w:rsid w:val="00317697"/>
    <w:rsid w:val="003178F9"/>
    <w:rsid w:val="00317E05"/>
    <w:rsid w:val="0032005E"/>
    <w:rsid w:val="00320288"/>
    <w:rsid w:val="003205CB"/>
    <w:rsid w:val="00320CB9"/>
    <w:rsid w:val="00320DEF"/>
    <w:rsid w:val="00320FC2"/>
    <w:rsid w:val="003212A1"/>
    <w:rsid w:val="00321D0F"/>
    <w:rsid w:val="00321F27"/>
    <w:rsid w:val="0032240F"/>
    <w:rsid w:val="0032265B"/>
    <w:rsid w:val="00322707"/>
    <w:rsid w:val="00322747"/>
    <w:rsid w:val="00322E38"/>
    <w:rsid w:val="00322FD4"/>
    <w:rsid w:val="00323445"/>
    <w:rsid w:val="00323DD1"/>
    <w:rsid w:val="00324087"/>
    <w:rsid w:val="0032431F"/>
    <w:rsid w:val="003243F0"/>
    <w:rsid w:val="00324781"/>
    <w:rsid w:val="003247EA"/>
    <w:rsid w:val="00324B6C"/>
    <w:rsid w:val="00324C01"/>
    <w:rsid w:val="00324DBD"/>
    <w:rsid w:val="0032590D"/>
    <w:rsid w:val="00325CF3"/>
    <w:rsid w:val="003266FE"/>
    <w:rsid w:val="00326829"/>
    <w:rsid w:val="00326A3A"/>
    <w:rsid w:val="00327AB4"/>
    <w:rsid w:val="00327BDA"/>
    <w:rsid w:val="00327F8E"/>
    <w:rsid w:val="00330110"/>
    <w:rsid w:val="00330146"/>
    <w:rsid w:val="00330BF5"/>
    <w:rsid w:val="00330C26"/>
    <w:rsid w:val="0033164E"/>
    <w:rsid w:val="003316BE"/>
    <w:rsid w:val="00332108"/>
    <w:rsid w:val="003324F9"/>
    <w:rsid w:val="00332F44"/>
    <w:rsid w:val="00333A8F"/>
    <w:rsid w:val="00334042"/>
    <w:rsid w:val="00334145"/>
    <w:rsid w:val="0033418A"/>
    <w:rsid w:val="00334217"/>
    <w:rsid w:val="003343FE"/>
    <w:rsid w:val="00334438"/>
    <w:rsid w:val="00335239"/>
    <w:rsid w:val="003355E6"/>
    <w:rsid w:val="00335CE9"/>
    <w:rsid w:val="00335D3C"/>
    <w:rsid w:val="0033603E"/>
    <w:rsid w:val="003360EC"/>
    <w:rsid w:val="003365AC"/>
    <w:rsid w:val="003369A9"/>
    <w:rsid w:val="003369CC"/>
    <w:rsid w:val="00337A0F"/>
    <w:rsid w:val="00337C5A"/>
    <w:rsid w:val="00337DA5"/>
    <w:rsid w:val="00340865"/>
    <w:rsid w:val="003410B6"/>
    <w:rsid w:val="003419DC"/>
    <w:rsid w:val="00342169"/>
    <w:rsid w:val="003427DB"/>
    <w:rsid w:val="00342A28"/>
    <w:rsid w:val="00344093"/>
    <w:rsid w:val="0034417E"/>
    <w:rsid w:val="00344272"/>
    <w:rsid w:val="00344330"/>
    <w:rsid w:val="003444A2"/>
    <w:rsid w:val="003444B5"/>
    <w:rsid w:val="00344AB5"/>
    <w:rsid w:val="00344B18"/>
    <w:rsid w:val="003451C4"/>
    <w:rsid w:val="00345500"/>
    <w:rsid w:val="00345579"/>
    <w:rsid w:val="00345B3B"/>
    <w:rsid w:val="00345CAC"/>
    <w:rsid w:val="00346583"/>
    <w:rsid w:val="00346F35"/>
    <w:rsid w:val="003470B8"/>
    <w:rsid w:val="00347EE5"/>
    <w:rsid w:val="00347F2A"/>
    <w:rsid w:val="00347F54"/>
    <w:rsid w:val="00350028"/>
    <w:rsid w:val="00350128"/>
    <w:rsid w:val="003505F5"/>
    <w:rsid w:val="00350D8A"/>
    <w:rsid w:val="003513AA"/>
    <w:rsid w:val="0035188D"/>
    <w:rsid w:val="00351F0F"/>
    <w:rsid w:val="003526BD"/>
    <w:rsid w:val="0035272C"/>
    <w:rsid w:val="003528BD"/>
    <w:rsid w:val="003532B1"/>
    <w:rsid w:val="00353562"/>
    <w:rsid w:val="003536A7"/>
    <w:rsid w:val="00353874"/>
    <w:rsid w:val="00353C56"/>
    <w:rsid w:val="00354039"/>
    <w:rsid w:val="003548BD"/>
    <w:rsid w:val="00355424"/>
    <w:rsid w:val="00355513"/>
    <w:rsid w:val="003559A5"/>
    <w:rsid w:val="00355D3B"/>
    <w:rsid w:val="00356594"/>
    <w:rsid w:val="00356A4F"/>
    <w:rsid w:val="00356CC2"/>
    <w:rsid w:val="00356E86"/>
    <w:rsid w:val="00356F41"/>
    <w:rsid w:val="0035725E"/>
    <w:rsid w:val="003573DC"/>
    <w:rsid w:val="003574A3"/>
    <w:rsid w:val="00357508"/>
    <w:rsid w:val="00357C17"/>
    <w:rsid w:val="00357DFE"/>
    <w:rsid w:val="00360591"/>
    <w:rsid w:val="00360D97"/>
    <w:rsid w:val="0036171B"/>
    <w:rsid w:val="00361D89"/>
    <w:rsid w:val="00361E97"/>
    <w:rsid w:val="00362127"/>
    <w:rsid w:val="0036249A"/>
    <w:rsid w:val="0036296E"/>
    <w:rsid w:val="00362C49"/>
    <w:rsid w:val="00362C63"/>
    <w:rsid w:val="00362E20"/>
    <w:rsid w:val="00362F60"/>
    <w:rsid w:val="00363221"/>
    <w:rsid w:val="0036322D"/>
    <w:rsid w:val="00363680"/>
    <w:rsid w:val="0036433A"/>
    <w:rsid w:val="00364810"/>
    <w:rsid w:val="00364E2D"/>
    <w:rsid w:val="003652D4"/>
    <w:rsid w:val="003653A5"/>
    <w:rsid w:val="0036582D"/>
    <w:rsid w:val="00365E02"/>
    <w:rsid w:val="00365E0B"/>
    <w:rsid w:val="00365FA7"/>
    <w:rsid w:val="00366DA1"/>
    <w:rsid w:val="00366F6D"/>
    <w:rsid w:val="0036708A"/>
    <w:rsid w:val="00367420"/>
    <w:rsid w:val="00370869"/>
    <w:rsid w:val="00370E9F"/>
    <w:rsid w:val="003711EF"/>
    <w:rsid w:val="00372048"/>
    <w:rsid w:val="003729D0"/>
    <w:rsid w:val="00372CC2"/>
    <w:rsid w:val="00373124"/>
    <w:rsid w:val="00373334"/>
    <w:rsid w:val="0037387E"/>
    <w:rsid w:val="00373BE4"/>
    <w:rsid w:val="00374629"/>
    <w:rsid w:val="00376243"/>
    <w:rsid w:val="00376A19"/>
    <w:rsid w:val="00376F08"/>
    <w:rsid w:val="00376FDD"/>
    <w:rsid w:val="00377BA6"/>
    <w:rsid w:val="00377F5B"/>
    <w:rsid w:val="00380AD5"/>
    <w:rsid w:val="00380EC2"/>
    <w:rsid w:val="003821D7"/>
    <w:rsid w:val="00382797"/>
    <w:rsid w:val="0038282F"/>
    <w:rsid w:val="00383918"/>
    <w:rsid w:val="00383A6D"/>
    <w:rsid w:val="00384F0D"/>
    <w:rsid w:val="003854CB"/>
    <w:rsid w:val="00385D2F"/>
    <w:rsid w:val="00385E2E"/>
    <w:rsid w:val="00385FDC"/>
    <w:rsid w:val="003864C5"/>
    <w:rsid w:val="00386557"/>
    <w:rsid w:val="0038677F"/>
    <w:rsid w:val="003870F8"/>
    <w:rsid w:val="00387931"/>
    <w:rsid w:val="003903DA"/>
    <w:rsid w:val="00390973"/>
    <w:rsid w:val="00390A04"/>
    <w:rsid w:val="00391010"/>
    <w:rsid w:val="00391456"/>
    <w:rsid w:val="003916CE"/>
    <w:rsid w:val="003919A9"/>
    <w:rsid w:val="0039233D"/>
    <w:rsid w:val="003923BC"/>
    <w:rsid w:val="00392966"/>
    <w:rsid w:val="00392A5F"/>
    <w:rsid w:val="0039307E"/>
    <w:rsid w:val="003931E0"/>
    <w:rsid w:val="003936C6"/>
    <w:rsid w:val="00394049"/>
    <w:rsid w:val="003940F4"/>
    <w:rsid w:val="003941DC"/>
    <w:rsid w:val="0039420E"/>
    <w:rsid w:val="003942E5"/>
    <w:rsid w:val="003955B2"/>
    <w:rsid w:val="00395AB0"/>
    <w:rsid w:val="00395C4F"/>
    <w:rsid w:val="00396E95"/>
    <w:rsid w:val="003971B2"/>
    <w:rsid w:val="00397C27"/>
    <w:rsid w:val="003A073C"/>
    <w:rsid w:val="003A0AB7"/>
    <w:rsid w:val="003A1074"/>
    <w:rsid w:val="003A108B"/>
    <w:rsid w:val="003A13DF"/>
    <w:rsid w:val="003A1A46"/>
    <w:rsid w:val="003A1D8E"/>
    <w:rsid w:val="003A23CA"/>
    <w:rsid w:val="003A2887"/>
    <w:rsid w:val="003A2A22"/>
    <w:rsid w:val="003A2CD8"/>
    <w:rsid w:val="003A2E2B"/>
    <w:rsid w:val="003A311E"/>
    <w:rsid w:val="003A37C9"/>
    <w:rsid w:val="003A3882"/>
    <w:rsid w:val="003A3E5C"/>
    <w:rsid w:val="003A4206"/>
    <w:rsid w:val="003A44D4"/>
    <w:rsid w:val="003A4A97"/>
    <w:rsid w:val="003A4B84"/>
    <w:rsid w:val="003A59B8"/>
    <w:rsid w:val="003A5A67"/>
    <w:rsid w:val="003A6371"/>
    <w:rsid w:val="003A7966"/>
    <w:rsid w:val="003A7A0A"/>
    <w:rsid w:val="003B065D"/>
    <w:rsid w:val="003B0863"/>
    <w:rsid w:val="003B0BC0"/>
    <w:rsid w:val="003B0E95"/>
    <w:rsid w:val="003B0F13"/>
    <w:rsid w:val="003B19A9"/>
    <w:rsid w:val="003B1EF8"/>
    <w:rsid w:val="003B1F04"/>
    <w:rsid w:val="003B266B"/>
    <w:rsid w:val="003B27C7"/>
    <w:rsid w:val="003B2AB9"/>
    <w:rsid w:val="003B2B2D"/>
    <w:rsid w:val="003B2C2A"/>
    <w:rsid w:val="003B3165"/>
    <w:rsid w:val="003B35B1"/>
    <w:rsid w:val="003B39E2"/>
    <w:rsid w:val="003B3C25"/>
    <w:rsid w:val="003B470F"/>
    <w:rsid w:val="003B5015"/>
    <w:rsid w:val="003B5145"/>
    <w:rsid w:val="003B52DF"/>
    <w:rsid w:val="003B5758"/>
    <w:rsid w:val="003B5DDE"/>
    <w:rsid w:val="003B6035"/>
    <w:rsid w:val="003B65D7"/>
    <w:rsid w:val="003B6A87"/>
    <w:rsid w:val="003B6B57"/>
    <w:rsid w:val="003B6D85"/>
    <w:rsid w:val="003B6FFC"/>
    <w:rsid w:val="003B728D"/>
    <w:rsid w:val="003B7A66"/>
    <w:rsid w:val="003B7D8C"/>
    <w:rsid w:val="003B7FCB"/>
    <w:rsid w:val="003C0101"/>
    <w:rsid w:val="003C0A56"/>
    <w:rsid w:val="003C1323"/>
    <w:rsid w:val="003C1381"/>
    <w:rsid w:val="003C1A52"/>
    <w:rsid w:val="003C243E"/>
    <w:rsid w:val="003C2B30"/>
    <w:rsid w:val="003C2BEB"/>
    <w:rsid w:val="003C30FB"/>
    <w:rsid w:val="003C4C70"/>
    <w:rsid w:val="003C4D7B"/>
    <w:rsid w:val="003C4E2E"/>
    <w:rsid w:val="003C56F9"/>
    <w:rsid w:val="003C5B62"/>
    <w:rsid w:val="003C5CB4"/>
    <w:rsid w:val="003C5D4D"/>
    <w:rsid w:val="003C647B"/>
    <w:rsid w:val="003C6B44"/>
    <w:rsid w:val="003C6E08"/>
    <w:rsid w:val="003C6E9F"/>
    <w:rsid w:val="003C76EB"/>
    <w:rsid w:val="003C772F"/>
    <w:rsid w:val="003C774E"/>
    <w:rsid w:val="003C7840"/>
    <w:rsid w:val="003C7B3F"/>
    <w:rsid w:val="003C7D52"/>
    <w:rsid w:val="003D0A0B"/>
    <w:rsid w:val="003D13A2"/>
    <w:rsid w:val="003D2022"/>
    <w:rsid w:val="003D209F"/>
    <w:rsid w:val="003D2A5D"/>
    <w:rsid w:val="003D2B4D"/>
    <w:rsid w:val="003D2CFB"/>
    <w:rsid w:val="003D2D67"/>
    <w:rsid w:val="003D2DF0"/>
    <w:rsid w:val="003D2FC4"/>
    <w:rsid w:val="003D3266"/>
    <w:rsid w:val="003D3735"/>
    <w:rsid w:val="003D3B24"/>
    <w:rsid w:val="003D43D5"/>
    <w:rsid w:val="003D44ED"/>
    <w:rsid w:val="003D46AD"/>
    <w:rsid w:val="003D4D7F"/>
    <w:rsid w:val="003D5B7F"/>
    <w:rsid w:val="003D5DEB"/>
    <w:rsid w:val="003D6139"/>
    <w:rsid w:val="003D6767"/>
    <w:rsid w:val="003D67C9"/>
    <w:rsid w:val="003D6AC4"/>
    <w:rsid w:val="003D6B08"/>
    <w:rsid w:val="003D7088"/>
    <w:rsid w:val="003D7555"/>
    <w:rsid w:val="003D7F5D"/>
    <w:rsid w:val="003D7FA8"/>
    <w:rsid w:val="003E0B59"/>
    <w:rsid w:val="003E0C3D"/>
    <w:rsid w:val="003E11D1"/>
    <w:rsid w:val="003E1869"/>
    <w:rsid w:val="003E1FF8"/>
    <w:rsid w:val="003E2578"/>
    <w:rsid w:val="003E2589"/>
    <w:rsid w:val="003E282E"/>
    <w:rsid w:val="003E288F"/>
    <w:rsid w:val="003E28A1"/>
    <w:rsid w:val="003E28AD"/>
    <w:rsid w:val="003E2B58"/>
    <w:rsid w:val="003E2D13"/>
    <w:rsid w:val="003E2EE2"/>
    <w:rsid w:val="003E2F9E"/>
    <w:rsid w:val="003E31A9"/>
    <w:rsid w:val="003E33D7"/>
    <w:rsid w:val="003E3BDF"/>
    <w:rsid w:val="003E3DF2"/>
    <w:rsid w:val="003E3F11"/>
    <w:rsid w:val="003E3F8C"/>
    <w:rsid w:val="003E42D1"/>
    <w:rsid w:val="003E4876"/>
    <w:rsid w:val="003E48DD"/>
    <w:rsid w:val="003E4A0A"/>
    <w:rsid w:val="003E502C"/>
    <w:rsid w:val="003E5708"/>
    <w:rsid w:val="003E6840"/>
    <w:rsid w:val="003E727A"/>
    <w:rsid w:val="003E7BEB"/>
    <w:rsid w:val="003F0359"/>
    <w:rsid w:val="003F05BE"/>
    <w:rsid w:val="003F0EB8"/>
    <w:rsid w:val="003F0F1B"/>
    <w:rsid w:val="003F138F"/>
    <w:rsid w:val="003F17B5"/>
    <w:rsid w:val="003F1C7E"/>
    <w:rsid w:val="003F213E"/>
    <w:rsid w:val="003F214C"/>
    <w:rsid w:val="003F2238"/>
    <w:rsid w:val="003F2303"/>
    <w:rsid w:val="003F26F6"/>
    <w:rsid w:val="003F299F"/>
    <w:rsid w:val="003F2AD4"/>
    <w:rsid w:val="003F2AF3"/>
    <w:rsid w:val="003F2DE4"/>
    <w:rsid w:val="003F2E4D"/>
    <w:rsid w:val="003F354D"/>
    <w:rsid w:val="003F3887"/>
    <w:rsid w:val="003F3966"/>
    <w:rsid w:val="003F3CA7"/>
    <w:rsid w:val="003F3E1D"/>
    <w:rsid w:val="003F3E49"/>
    <w:rsid w:val="003F4758"/>
    <w:rsid w:val="003F4A73"/>
    <w:rsid w:val="003F4B49"/>
    <w:rsid w:val="003F56AE"/>
    <w:rsid w:val="003F5702"/>
    <w:rsid w:val="003F5C2D"/>
    <w:rsid w:val="003F5F13"/>
    <w:rsid w:val="003F6255"/>
    <w:rsid w:val="003F6342"/>
    <w:rsid w:val="003F652F"/>
    <w:rsid w:val="003F6EC7"/>
    <w:rsid w:val="003F7217"/>
    <w:rsid w:val="003F765D"/>
    <w:rsid w:val="003F77A2"/>
    <w:rsid w:val="003F78DB"/>
    <w:rsid w:val="003F79F0"/>
    <w:rsid w:val="004002FB"/>
    <w:rsid w:val="00400FD5"/>
    <w:rsid w:val="0040168C"/>
    <w:rsid w:val="004017FF"/>
    <w:rsid w:val="00401AC4"/>
    <w:rsid w:val="00401D5B"/>
    <w:rsid w:val="004020AE"/>
    <w:rsid w:val="00402340"/>
    <w:rsid w:val="004026AE"/>
    <w:rsid w:val="00402944"/>
    <w:rsid w:val="00402B1E"/>
    <w:rsid w:val="00402C1E"/>
    <w:rsid w:val="00402D99"/>
    <w:rsid w:val="00403080"/>
    <w:rsid w:val="004034A1"/>
    <w:rsid w:val="00403F61"/>
    <w:rsid w:val="004044E7"/>
    <w:rsid w:val="0040471E"/>
    <w:rsid w:val="004047A2"/>
    <w:rsid w:val="004049A4"/>
    <w:rsid w:val="00405D32"/>
    <w:rsid w:val="00405DCA"/>
    <w:rsid w:val="004063EC"/>
    <w:rsid w:val="0040645A"/>
    <w:rsid w:val="004066D3"/>
    <w:rsid w:val="00406B98"/>
    <w:rsid w:val="00406E08"/>
    <w:rsid w:val="004070E0"/>
    <w:rsid w:val="00407B56"/>
    <w:rsid w:val="0041020E"/>
    <w:rsid w:val="0041133A"/>
    <w:rsid w:val="00411F48"/>
    <w:rsid w:val="00411F6D"/>
    <w:rsid w:val="00412D0A"/>
    <w:rsid w:val="0041325F"/>
    <w:rsid w:val="0041328B"/>
    <w:rsid w:val="00413304"/>
    <w:rsid w:val="004139C4"/>
    <w:rsid w:val="00413DC9"/>
    <w:rsid w:val="0041419D"/>
    <w:rsid w:val="004142C7"/>
    <w:rsid w:val="004145AC"/>
    <w:rsid w:val="004148F6"/>
    <w:rsid w:val="00414A81"/>
    <w:rsid w:val="00414ABA"/>
    <w:rsid w:val="00415223"/>
    <w:rsid w:val="00415411"/>
    <w:rsid w:val="00415BE5"/>
    <w:rsid w:val="00415D7D"/>
    <w:rsid w:val="00415E50"/>
    <w:rsid w:val="004160A6"/>
    <w:rsid w:val="004161FC"/>
    <w:rsid w:val="004178ED"/>
    <w:rsid w:val="00417BF2"/>
    <w:rsid w:val="00420255"/>
    <w:rsid w:val="00420258"/>
    <w:rsid w:val="0042025A"/>
    <w:rsid w:val="0042047C"/>
    <w:rsid w:val="00420843"/>
    <w:rsid w:val="00420BC6"/>
    <w:rsid w:val="00420CB0"/>
    <w:rsid w:val="00420DB7"/>
    <w:rsid w:val="00420E5D"/>
    <w:rsid w:val="00422567"/>
    <w:rsid w:val="00422B29"/>
    <w:rsid w:val="0042357C"/>
    <w:rsid w:val="00423B30"/>
    <w:rsid w:val="004241F8"/>
    <w:rsid w:val="00424331"/>
    <w:rsid w:val="00424380"/>
    <w:rsid w:val="004243DF"/>
    <w:rsid w:val="00424F40"/>
    <w:rsid w:val="00425527"/>
    <w:rsid w:val="0042557D"/>
    <w:rsid w:val="00425668"/>
    <w:rsid w:val="0042596E"/>
    <w:rsid w:val="00425B34"/>
    <w:rsid w:val="004262C0"/>
    <w:rsid w:val="004270B3"/>
    <w:rsid w:val="004274EA"/>
    <w:rsid w:val="0042777F"/>
    <w:rsid w:val="00427EA3"/>
    <w:rsid w:val="00430243"/>
    <w:rsid w:val="004306E0"/>
    <w:rsid w:val="00430977"/>
    <w:rsid w:val="004309CC"/>
    <w:rsid w:val="0043292D"/>
    <w:rsid w:val="00432AEC"/>
    <w:rsid w:val="00432F06"/>
    <w:rsid w:val="0043354D"/>
    <w:rsid w:val="00433DD9"/>
    <w:rsid w:val="0043532E"/>
    <w:rsid w:val="004356D8"/>
    <w:rsid w:val="00435B9F"/>
    <w:rsid w:val="00435D5E"/>
    <w:rsid w:val="00435FC2"/>
    <w:rsid w:val="0043626E"/>
    <w:rsid w:val="004362AB"/>
    <w:rsid w:val="00436710"/>
    <w:rsid w:val="00436A5C"/>
    <w:rsid w:val="00436BA9"/>
    <w:rsid w:val="00437291"/>
    <w:rsid w:val="0043731D"/>
    <w:rsid w:val="0043763D"/>
    <w:rsid w:val="004400FB"/>
    <w:rsid w:val="004406C1"/>
    <w:rsid w:val="00440E2E"/>
    <w:rsid w:val="004410AB"/>
    <w:rsid w:val="00441A6D"/>
    <w:rsid w:val="0044229B"/>
    <w:rsid w:val="00442914"/>
    <w:rsid w:val="00442E7C"/>
    <w:rsid w:val="004435BA"/>
    <w:rsid w:val="00443756"/>
    <w:rsid w:val="00443AEB"/>
    <w:rsid w:val="00443CEC"/>
    <w:rsid w:val="00444264"/>
    <w:rsid w:val="004443CB"/>
    <w:rsid w:val="0044465E"/>
    <w:rsid w:val="00444892"/>
    <w:rsid w:val="00444BF9"/>
    <w:rsid w:val="00444CD7"/>
    <w:rsid w:val="004455A7"/>
    <w:rsid w:val="00445667"/>
    <w:rsid w:val="00445FF4"/>
    <w:rsid w:val="004463B7"/>
    <w:rsid w:val="004468FC"/>
    <w:rsid w:val="00446D33"/>
    <w:rsid w:val="00447057"/>
    <w:rsid w:val="004472DD"/>
    <w:rsid w:val="004477EE"/>
    <w:rsid w:val="00447934"/>
    <w:rsid w:val="00447ED2"/>
    <w:rsid w:val="004500C1"/>
    <w:rsid w:val="00450533"/>
    <w:rsid w:val="00450A34"/>
    <w:rsid w:val="00451395"/>
    <w:rsid w:val="0045176C"/>
    <w:rsid w:val="00451B73"/>
    <w:rsid w:val="0045258D"/>
    <w:rsid w:val="004526CD"/>
    <w:rsid w:val="00452C47"/>
    <w:rsid w:val="004530EA"/>
    <w:rsid w:val="0045347D"/>
    <w:rsid w:val="0045357D"/>
    <w:rsid w:val="00453B10"/>
    <w:rsid w:val="00453E06"/>
    <w:rsid w:val="00454137"/>
    <w:rsid w:val="004543E8"/>
    <w:rsid w:val="00454853"/>
    <w:rsid w:val="00454A8F"/>
    <w:rsid w:val="00455992"/>
    <w:rsid w:val="00455E81"/>
    <w:rsid w:val="0045608C"/>
    <w:rsid w:val="00456593"/>
    <w:rsid w:val="00456753"/>
    <w:rsid w:val="00456C55"/>
    <w:rsid w:val="00456D48"/>
    <w:rsid w:val="00456E24"/>
    <w:rsid w:val="00457131"/>
    <w:rsid w:val="00457872"/>
    <w:rsid w:val="00457936"/>
    <w:rsid w:val="0046054F"/>
    <w:rsid w:val="00460553"/>
    <w:rsid w:val="00460625"/>
    <w:rsid w:val="00460E7D"/>
    <w:rsid w:val="00461FC8"/>
    <w:rsid w:val="004620A3"/>
    <w:rsid w:val="00462357"/>
    <w:rsid w:val="00463620"/>
    <w:rsid w:val="00463CA9"/>
    <w:rsid w:val="00463EEA"/>
    <w:rsid w:val="00464823"/>
    <w:rsid w:val="00464890"/>
    <w:rsid w:val="00465F97"/>
    <w:rsid w:val="004666F3"/>
    <w:rsid w:val="00466A61"/>
    <w:rsid w:val="00466B0B"/>
    <w:rsid w:val="00466BFB"/>
    <w:rsid w:val="00467053"/>
    <w:rsid w:val="0046778B"/>
    <w:rsid w:val="00471668"/>
    <w:rsid w:val="004717DE"/>
    <w:rsid w:val="004719D4"/>
    <w:rsid w:val="00471B06"/>
    <w:rsid w:val="00471BCC"/>
    <w:rsid w:val="004727AD"/>
    <w:rsid w:val="004729D8"/>
    <w:rsid w:val="00472B45"/>
    <w:rsid w:val="004733F1"/>
    <w:rsid w:val="004736B8"/>
    <w:rsid w:val="00473C38"/>
    <w:rsid w:val="004744EE"/>
    <w:rsid w:val="00474559"/>
    <w:rsid w:val="00474822"/>
    <w:rsid w:val="0047505B"/>
    <w:rsid w:val="004753FE"/>
    <w:rsid w:val="004756ED"/>
    <w:rsid w:val="004759D7"/>
    <w:rsid w:val="00475CC8"/>
    <w:rsid w:val="004760CC"/>
    <w:rsid w:val="00476163"/>
    <w:rsid w:val="00476347"/>
    <w:rsid w:val="0047636A"/>
    <w:rsid w:val="00477037"/>
    <w:rsid w:val="0048086C"/>
    <w:rsid w:val="00480994"/>
    <w:rsid w:val="004809FB"/>
    <w:rsid w:val="00481185"/>
    <w:rsid w:val="004811B9"/>
    <w:rsid w:val="0048145B"/>
    <w:rsid w:val="004815BB"/>
    <w:rsid w:val="00481CFF"/>
    <w:rsid w:val="00481EBD"/>
    <w:rsid w:val="004824A7"/>
    <w:rsid w:val="00482A01"/>
    <w:rsid w:val="00482A81"/>
    <w:rsid w:val="00482AD7"/>
    <w:rsid w:val="004830F6"/>
    <w:rsid w:val="00483219"/>
    <w:rsid w:val="004834C3"/>
    <w:rsid w:val="00483C8A"/>
    <w:rsid w:val="00483F7B"/>
    <w:rsid w:val="00483F89"/>
    <w:rsid w:val="004840E2"/>
    <w:rsid w:val="00484183"/>
    <w:rsid w:val="00484478"/>
    <w:rsid w:val="0048489E"/>
    <w:rsid w:val="004848EC"/>
    <w:rsid w:val="00484C1A"/>
    <w:rsid w:val="00484DB2"/>
    <w:rsid w:val="0048561C"/>
    <w:rsid w:val="00485F66"/>
    <w:rsid w:val="00486C29"/>
    <w:rsid w:val="00487511"/>
    <w:rsid w:val="004877F5"/>
    <w:rsid w:val="0048799C"/>
    <w:rsid w:val="004911AF"/>
    <w:rsid w:val="00491384"/>
    <w:rsid w:val="004913AC"/>
    <w:rsid w:val="004915F2"/>
    <w:rsid w:val="00491898"/>
    <w:rsid w:val="00491999"/>
    <w:rsid w:val="00491F58"/>
    <w:rsid w:val="004920F2"/>
    <w:rsid w:val="004927F1"/>
    <w:rsid w:val="00492A0F"/>
    <w:rsid w:val="004934B4"/>
    <w:rsid w:val="004937DD"/>
    <w:rsid w:val="00493DF8"/>
    <w:rsid w:val="00494C7E"/>
    <w:rsid w:val="00495259"/>
    <w:rsid w:val="00495300"/>
    <w:rsid w:val="004956A2"/>
    <w:rsid w:val="004956AD"/>
    <w:rsid w:val="00495984"/>
    <w:rsid w:val="00495A3E"/>
    <w:rsid w:val="00496437"/>
    <w:rsid w:val="004966CB"/>
    <w:rsid w:val="00496E28"/>
    <w:rsid w:val="00497383"/>
    <w:rsid w:val="0049798B"/>
    <w:rsid w:val="004A0345"/>
    <w:rsid w:val="004A03AF"/>
    <w:rsid w:val="004A04F4"/>
    <w:rsid w:val="004A0B27"/>
    <w:rsid w:val="004A0B3C"/>
    <w:rsid w:val="004A0DDD"/>
    <w:rsid w:val="004A1808"/>
    <w:rsid w:val="004A1C28"/>
    <w:rsid w:val="004A1CB9"/>
    <w:rsid w:val="004A1FA6"/>
    <w:rsid w:val="004A26B9"/>
    <w:rsid w:val="004A291B"/>
    <w:rsid w:val="004A2991"/>
    <w:rsid w:val="004A2E49"/>
    <w:rsid w:val="004A2F40"/>
    <w:rsid w:val="004A33C2"/>
    <w:rsid w:val="004A36F5"/>
    <w:rsid w:val="004A3740"/>
    <w:rsid w:val="004A39F4"/>
    <w:rsid w:val="004A499D"/>
    <w:rsid w:val="004A4DD6"/>
    <w:rsid w:val="004A5127"/>
    <w:rsid w:val="004A53DC"/>
    <w:rsid w:val="004A5408"/>
    <w:rsid w:val="004A5432"/>
    <w:rsid w:val="004A56B9"/>
    <w:rsid w:val="004A5A60"/>
    <w:rsid w:val="004A5D53"/>
    <w:rsid w:val="004A5E98"/>
    <w:rsid w:val="004A635F"/>
    <w:rsid w:val="004A6ABD"/>
    <w:rsid w:val="004A708C"/>
    <w:rsid w:val="004A73D3"/>
    <w:rsid w:val="004A7AB9"/>
    <w:rsid w:val="004B0658"/>
    <w:rsid w:val="004B1458"/>
    <w:rsid w:val="004B169A"/>
    <w:rsid w:val="004B174F"/>
    <w:rsid w:val="004B29E8"/>
    <w:rsid w:val="004B2A76"/>
    <w:rsid w:val="004B2C81"/>
    <w:rsid w:val="004B33C1"/>
    <w:rsid w:val="004B36DE"/>
    <w:rsid w:val="004B3D68"/>
    <w:rsid w:val="004B46DC"/>
    <w:rsid w:val="004B54E4"/>
    <w:rsid w:val="004B5CD0"/>
    <w:rsid w:val="004B64A7"/>
    <w:rsid w:val="004B693C"/>
    <w:rsid w:val="004B6C30"/>
    <w:rsid w:val="004B6EA3"/>
    <w:rsid w:val="004B7967"/>
    <w:rsid w:val="004B79C8"/>
    <w:rsid w:val="004B7ADA"/>
    <w:rsid w:val="004B7B9A"/>
    <w:rsid w:val="004C010D"/>
    <w:rsid w:val="004C014F"/>
    <w:rsid w:val="004C0972"/>
    <w:rsid w:val="004C1698"/>
    <w:rsid w:val="004C210B"/>
    <w:rsid w:val="004C2AF1"/>
    <w:rsid w:val="004C2C7D"/>
    <w:rsid w:val="004C2DD0"/>
    <w:rsid w:val="004C2F40"/>
    <w:rsid w:val="004C3050"/>
    <w:rsid w:val="004C3085"/>
    <w:rsid w:val="004C3289"/>
    <w:rsid w:val="004C43A2"/>
    <w:rsid w:val="004C43F3"/>
    <w:rsid w:val="004C4576"/>
    <w:rsid w:val="004C47A0"/>
    <w:rsid w:val="004C51BA"/>
    <w:rsid w:val="004C51F7"/>
    <w:rsid w:val="004C55D2"/>
    <w:rsid w:val="004C573A"/>
    <w:rsid w:val="004C5EDA"/>
    <w:rsid w:val="004C6182"/>
    <w:rsid w:val="004C6508"/>
    <w:rsid w:val="004C67A9"/>
    <w:rsid w:val="004C6932"/>
    <w:rsid w:val="004C6D57"/>
    <w:rsid w:val="004C7001"/>
    <w:rsid w:val="004C76FF"/>
    <w:rsid w:val="004D0107"/>
    <w:rsid w:val="004D06F5"/>
    <w:rsid w:val="004D0C85"/>
    <w:rsid w:val="004D10F1"/>
    <w:rsid w:val="004D1462"/>
    <w:rsid w:val="004D155B"/>
    <w:rsid w:val="004D159D"/>
    <w:rsid w:val="004D1FDA"/>
    <w:rsid w:val="004D2248"/>
    <w:rsid w:val="004D2A45"/>
    <w:rsid w:val="004D2BCB"/>
    <w:rsid w:val="004D2D11"/>
    <w:rsid w:val="004D32A7"/>
    <w:rsid w:val="004D3784"/>
    <w:rsid w:val="004D3E7D"/>
    <w:rsid w:val="004D426C"/>
    <w:rsid w:val="004D47C8"/>
    <w:rsid w:val="004D4C62"/>
    <w:rsid w:val="004D51A2"/>
    <w:rsid w:val="004D51FE"/>
    <w:rsid w:val="004D546A"/>
    <w:rsid w:val="004D59DC"/>
    <w:rsid w:val="004D60A3"/>
    <w:rsid w:val="004D614E"/>
    <w:rsid w:val="004D6939"/>
    <w:rsid w:val="004D7796"/>
    <w:rsid w:val="004D7E37"/>
    <w:rsid w:val="004D7FBF"/>
    <w:rsid w:val="004E05E5"/>
    <w:rsid w:val="004E0611"/>
    <w:rsid w:val="004E0E32"/>
    <w:rsid w:val="004E108E"/>
    <w:rsid w:val="004E1109"/>
    <w:rsid w:val="004E13C4"/>
    <w:rsid w:val="004E18BE"/>
    <w:rsid w:val="004E26A0"/>
    <w:rsid w:val="004E27DE"/>
    <w:rsid w:val="004E2A14"/>
    <w:rsid w:val="004E2CDE"/>
    <w:rsid w:val="004E30C4"/>
    <w:rsid w:val="004E3AB2"/>
    <w:rsid w:val="004E3F6C"/>
    <w:rsid w:val="004E4CED"/>
    <w:rsid w:val="004E4F80"/>
    <w:rsid w:val="004E5BA8"/>
    <w:rsid w:val="004E5BB4"/>
    <w:rsid w:val="004E5E4B"/>
    <w:rsid w:val="004E626F"/>
    <w:rsid w:val="004E6323"/>
    <w:rsid w:val="004E66E3"/>
    <w:rsid w:val="004E694E"/>
    <w:rsid w:val="004E69B0"/>
    <w:rsid w:val="004E6CB8"/>
    <w:rsid w:val="004E7574"/>
    <w:rsid w:val="004E77A9"/>
    <w:rsid w:val="004E788D"/>
    <w:rsid w:val="004E7FE5"/>
    <w:rsid w:val="004F070E"/>
    <w:rsid w:val="004F0C0C"/>
    <w:rsid w:val="004F1F19"/>
    <w:rsid w:val="004F20B2"/>
    <w:rsid w:val="004F25F8"/>
    <w:rsid w:val="004F265A"/>
    <w:rsid w:val="004F2B41"/>
    <w:rsid w:val="004F2E82"/>
    <w:rsid w:val="004F2EB5"/>
    <w:rsid w:val="004F30A4"/>
    <w:rsid w:val="004F3620"/>
    <w:rsid w:val="004F36D5"/>
    <w:rsid w:val="004F489E"/>
    <w:rsid w:val="004F4D38"/>
    <w:rsid w:val="004F4F17"/>
    <w:rsid w:val="004F6977"/>
    <w:rsid w:val="004F7070"/>
    <w:rsid w:val="004F74C5"/>
    <w:rsid w:val="004F7685"/>
    <w:rsid w:val="005004E1"/>
    <w:rsid w:val="00500670"/>
    <w:rsid w:val="005006D7"/>
    <w:rsid w:val="005009A9"/>
    <w:rsid w:val="0050129A"/>
    <w:rsid w:val="005013F1"/>
    <w:rsid w:val="005014A2"/>
    <w:rsid w:val="00501F4F"/>
    <w:rsid w:val="00501F7A"/>
    <w:rsid w:val="005020BB"/>
    <w:rsid w:val="00502233"/>
    <w:rsid w:val="0050227B"/>
    <w:rsid w:val="0050230A"/>
    <w:rsid w:val="0050260C"/>
    <w:rsid w:val="0050295A"/>
    <w:rsid w:val="00502975"/>
    <w:rsid w:val="00502EFF"/>
    <w:rsid w:val="0050357F"/>
    <w:rsid w:val="00503ED1"/>
    <w:rsid w:val="00504C8B"/>
    <w:rsid w:val="00504F53"/>
    <w:rsid w:val="005054E8"/>
    <w:rsid w:val="005055E5"/>
    <w:rsid w:val="00505B99"/>
    <w:rsid w:val="00506272"/>
    <w:rsid w:val="00506372"/>
    <w:rsid w:val="005065B3"/>
    <w:rsid w:val="00506BDC"/>
    <w:rsid w:val="00506D3B"/>
    <w:rsid w:val="00506EFB"/>
    <w:rsid w:val="00507388"/>
    <w:rsid w:val="005078EA"/>
    <w:rsid w:val="00507BDA"/>
    <w:rsid w:val="00510717"/>
    <w:rsid w:val="00510AD6"/>
    <w:rsid w:val="00510DEC"/>
    <w:rsid w:val="00511711"/>
    <w:rsid w:val="00511735"/>
    <w:rsid w:val="0051250E"/>
    <w:rsid w:val="00512BD0"/>
    <w:rsid w:val="00513462"/>
    <w:rsid w:val="005134F4"/>
    <w:rsid w:val="00513A60"/>
    <w:rsid w:val="00514DA9"/>
    <w:rsid w:val="0051516D"/>
    <w:rsid w:val="00515D15"/>
    <w:rsid w:val="00515FCE"/>
    <w:rsid w:val="0051615C"/>
    <w:rsid w:val="005161CB"/>
    <w:rsid w:val="005162A6"/>
    <w:rsid w:val="00516400"/>
    <w:rsid w:val="0051688F"/>
    <w:rsid w:val="005169A6"/>
    <w:rsid w:val="00516A83"/>
    <w:rsid w:val="00516C2C"/>
    <w:rsid w:val="005176B1"/>
    <w:rsid w:val="00517B27"/>
    <w:rsid w:val="00517E90"/>
    <w:rsid w:val="00517FC0"/>
    <w:rsid w:val="0052026C"/>
    <w:rsid w:val="005206D5"/>
    <w:rsid w:val="0052082C"/>
    <w:rsid w:val="005221B9"/>
    <w:rsid w:val="00522A14"/>
    <w:rsid w:val="00522DB9"/>
    <w:rsid w:val="00523C9E"/>
    <w:rsid w:val="005245D4"/>
    <w:rsid w:val="00524A87"/>
    <w:rsid w:val="00524F59"/>
    <w:rsid w:val="00525795"/>
    <w:rsid w:val="00525A97"/>
    <w:rsid w:val="005261D7"/>
    <w:rsid w:val="0052650F"/>
    <w:rsid w:val="005265C8"/>
    <w:rsid w:val="00526B4F"/>
    <w:rsid w:val="00526CD7"/>
    <w:rsid w:val="0052702D"/>
    <w:rsid w:val="00527292"/>
    <w:rsid w:val="005278BD"/>
    <w:rsid w:val="005311E6"/>
    <w:rsid w:val="005314ED"/>
    <w:rsid w:val="005316AA"/>
    <w:rsid w:val="00531707"/>
    <w:rsid w:val="00532D60"/>
    <w:rsid w:val="005332AB"/>
    <w:rsid w:val="00533384"/>
    <w:rsid w:val="005338C9"/>
    <w:rsid w:val="00533A4F"/>
    <w:rsid w:val="00534442"/>
    <w:rsid w:val="00534BBF"/>
    <w:rsid w:val="005359D4"/>
    <w:rsid w:val="005359FF"/>
    <w:rsid w:val="00535B13"/>
    <w:rsid w:val="00535B52"/>
    <w:rsid w:val="005363DF"/>
    <w:rsid w:val="00536772"/>
    <w:rsid w:val="00536BD6"/>
    <w:rsid w:val="00536BE8"/>
    <w:rsid w:val="00536F97"/>
    <w:rsid w:val="0053711D"/>
    <w:rsid w:val="0053730F"/>
    <w:rsid w:val="005378F5"/>
    <w:rsid w:val="0054035D"/>
    <w:rsid w:val="00540914"/>
    <w:rsid w:val="00540D07"/>
    <w:rsid w:val="00540E81"/>
    <w:rsid w:val="005411FE"/>
    <w:rsid w:val="00541CBF"/>
    <w:rsid w:val="00541F3A"/>
    <w:rsid w:val="00542492"/>
    <w:rsid w:val="005425B5"/>
    <w:rsid w:val="00542AE7"/>
    <w:rsid w:val="00543269"/>
    <w:rsid w:val="00544277"/>
    <w:rsid w:val="005444F9"/>
    <w:rsid w:val="00544A89"/>
    <w:rsid w:val="005451C4"/>
    <w:rsid w:val="0054556C"/>
    <w:rsid w:val="00545830"/>
    <w:rsid w:val="00545D92"/>
    <w:rsid w:val="005464A9"/>
    <w:rsid w:val="005468C9"/>
    <w:rsid w:val="00546FE8"/>
    <w:rsid w:val="00547299"/>
    <w:rsid w:val="005473FA"/>
    <w:rsid w:val="0054763B"/>
    <w:rsid w:val="00547A07"/>
    <w:rsid w:val="00550270"/>
    <w:rsid w:val="005502B3"/>
    <w:rsid w:val="00550602"/>
    <w:rsid w:val="00550646"/>
    <w:rsid w:val="00550EFD"/>
    <w:rsid w:val="005510E8"/>
    <w:rsid w:val="00552692"/>
    <w:rsid w:val="00552CCB"/>
    <w:rsid w:val="0055301E"/>
    <w:rsid w:val="00553153"/>
    <w:rsid w:val="00553253"/>
    <w:rsid w:val="005535A9"/>
    <w:rsid w:val="0055369C"/>
    <w:rsid w:val="00553918"/>
    <w:rsid w:val="00553D3E"/>
    <w:rsid w:val="0055452E"/>
    <w:rsid w:val="00554662"/>
    <w:rsid w:val="005546D6"/>
    <w:rsid w:val="005547C9"/>
    <w:rsid w:val="00554813"/>
    <w:rsid w:val="0055495A"/>
    <w:rsid w:val="00554FF7"/>
    <w:rsid w:val="005554AC"/>
    <w:rsid w:val="00555686"/>
    <w:rsid w:val="00555798"/>
    <w:rsid w:val="00555993"/>
    <w:rsid w:val="005561D2"/>
    <w:rsid w:val="005565EA"/>
    <w:rsid w:val="00556920"/>
    <w:rsid w:val="0055697A"/>
    <w:rsid w:val="00556A29"/>
    <w:rsid w:val="00556BAA"/>
    <w:rsid w:val="00557901"/>
    <w:rsid w:val="00557EA1"/>
    <w:rsid w:val="0056000B"/>
    <w:rsid w:val="0056038F"/>
    <w:rsid w:val="005604DF"/>
    <w:rsid w:val="005609EE"/>
    <w:rsid w:val="00560A15"/>
    <w:rsid w:val="00560D88"/>
    <w:rsid w:val="005617FD"/>
    <w:rsid w:val="00561967"/>
    <w:rsid w:val="00561F22"/>
    <w:rsid w:val="00562096"/>
    <w:rsid w:val="00562237"/>
    <w:rsid w:val="00562B6A"/>
    <w:rsid w:val="00562DE2"/>
    <w:rsid w:val="0056336A"/>
    <w:rsid w:val="00563508"/>
    <w:rsid w:val="00563CAA"/>
    <w:rsid w:val="005642A7"/>
    <w:rsid w:val="0056474C"/>
    <w:rsid w:val="0056483B"/>
    <w:rsid w:val="00564CA4"/>
    <w:rsid w:val="00564EA6"/>
    <w:rsid w:val="005654D0"/>
    <w:rsid w:val="005657BA"/>
    <w:rsid w:val="005657BD"/>
    <w:rsid w:val="00565EE3"/>
    <w:rsid w:val="00566496"/>
    <w:rsid w:val="005667AB"/>
    <w:rsid w:val="00566DC1"/>
    <w:rsid w:val="00567344"/>
    <w:rsid w:val="00567671"/>
    <w:rsid w:val="0056792F"/>
    <w:rsid w:val="00567A9E"/>
    <w:rsid w:val="00567B91"/>
    <w:rsid w:val="00567C9E"/>
    <w:rsid w:val="005702F7"/>
    <w:rsid w:val="005703E3"/>
    <w:rsid w:val="00570BA9"/>
    <w:rsid w:val="00571028"/>
    <w:rsid w:val="0057112A"/>
    <w:rsid w:val="00571A33"/>
    <w:rsid w:val="00571BAA"/>
    <w:rsid w:val="00571CF9"/>
    <w:rsid w:val="00571D43"/>
    <w:rsid w:val="00571DE6"/>
    <w:rsid w:val="00572439"/>
    <w:rsid w:val="00572E0C"/>
    <w:rsid w:val="00573472"/>
    <w:rsid w:val="0057352F"/>
    <w:rsid w:val="0057361F"/>
    <w:rsid w:val="00573BAC"/>
    <w:rsid w:val="00573E90"/>
    <w:rsid w:val="00574345"/>
    <w:rsid w:val="005743B6"/>
    <w:rsid w:val="005746E2"/>
    <w:rsid w:val="00574AA3"/>
    <w:rsid w:val="00574FE7"/>
    <w:rsid w:val="0057529D"/>
    <w:rsid w:val="005753C8"/>
    <w:rsid w:val="00575855"/>
    <w:rsid w:val="00575C64"/>
    <w:rsid w:val="00575E6E"/>
    <w:rsid w:val="00575FD8"/>
    <w:rsid w:val="00576022"/>
    <w:rsid w:val="00576DB6"/>
    <w:rsid w:val="00576F39"/>
    <w:rsid w:val="005776D9"/>
    <w:rsid w:val="00577739"/>
    <w:rsid w:val="00577CAA"/>
    <w:rsid w:val="00577DE5"/>
    <w:rsid w:val="005801F7"/>
    <w:rsid w:val="0058072D"/>
    <w:rsid w:val="00581039"/>
    <w:rsid w:val="00581298"/>
    <w:rsid w:val="00581F87"/>
    <w:rsid w:val="005832EE"/>
    <w:rsid w:val="00583686"/>
    <w:rsid w:val="00584353"/>
    <w:rsid w:val="005844D7"/>
    <w:rsid w:val="0058462D"/>
    <w:rsid w:val="00584DA0"/>
    <w:rsid w:val="00584DA3"/>
    <w:rsid w:val="00584F04"/>
    <w:rsid w:val="0058562E"/>
    <w:rsid w:val="00585B83"/>
    <w:rsid w:val="00585CA1"/>
    <w:rsid w:val="005862D0"/>
    <w:rsid w:val="00586327"/>
    <w:rsid w:val="00586913"/>
    <w:rsid w:val="005869A3"/>
    <w:rsid w:val="00587087"/>
    <w:rsid w:val="00587837"/>
    <w:rsid w:val="00590408"/>
    <w:rsid w:val="00590418"/>
    <w:rsid w:val="005904A0"/>
    <w:rsid w:val="00590C52"/>
    <w:rsid w:val="00590E8B"/>
    <w:rsid w:val="00591436"/>
    <w:rsid w:val="00591505"/>
    <w:rsid w:val="00591EBB"/>
    <w:rsid w:val="00591F02"/>
    <w:rsid w:val="00592385"/>
    <w:rsid w:val="00592AAF"/>
    <w:rsid w:val="00592FE9"/>
    <w:rsid w:val="0059307E"/>
    <w:rsid w:val="00593315"/>
    <w:rsid w:val="00593880"/>
    <w:rsid w:val="005939EE"/>
    <w:rsid w:val="00593D29"/>
    <w:rsid w:val="00593DAF"/>
    <w:rsid w:val="00594089"/>
    <w:rsid w:val="0059419E"/>
    <w:rsid w:val="00594826"/>
    <w:rsid w:val="00594C1D"/>
    <w:rsid w:val="0059515F"/>
    <w:rsid w:val="00595BA6"/>
    <w:rsid w:val="00595DAB"/>
    <w:rsid w:val="00595F55"/>
    <w:rsid w:val="00596D1A"/>
    <w:rsid w:val="005A02B8"/>
    <w:rsid w:val="005A06FC"/>
    <w:rsid w:val="005A0758"/>
    <w:rsid w:val="005A097F"/>
    <w:rsid w:val="005A103E"/>
    <w:rsid w:val="005A1539"/>
    <w:rsid w:val="005A17DF"/>
    <w:rsid w:val="005A20CD"/>
    <w:rsid w:val="005A290C"/>
    <w:rsid w:val="005A2A07"/>
    <w:rsid w:val="005A2BA5"/>
    <w:rsid w:val="005A2CFC"/>
    <w:rsid w:val="005A2D44"/>
    <w:rsid w:val="005A37B0"/>
    <w:rsid w:val="005A3829"/>
    <w:rsid w:val="005A386C"/>
    <w:rsid w:val="005A3B15"/>
    <w:rsid w:val="005A4D3A"/>
    <w:rsid w:val="005A529E"/>
    <w:rsid w:val="005A53AC"/>
    <w:rsid w:val="005A5925"/>
    <w:rsid w:val="005A5DE5"/>
    <w:rsid w:val="005A5DFC"/>
    <w:rsid w:val="005A6B52"/>
    <w:rsid w:val="005A76EE"/>
    <w:rsid w:val="005A795A"/>
    <w:rsid w:val="005A7B3F"/>
    <w:rsid w:val="005A7D9D"/>
    <w:rsid w:val="005B037A"/>
    <w:rsid w:val="005B09EF"/>
    <w:rsid w:val="005B133D"/>
    <w:rsid w:val="005B15F3"/>
    <w:rsid w:val="005B17A5"/>
    <w:rsid w:val="005B1A9C"/>
    <w:rsid w:val="005B1CF9"/>
    <w:rsid w:val="005B1D2C"/>
    <w:rsid w:val="005B1F7D"/>
    <w:rsid w:val="005B2054"/>
    <w:rsid w:val="005B2990"/>
    <w:rsid w:val="005B2FE0"/>
    <w:rsid w:val="005B3429"/>
    <w:rsid w:val="005B43AD"/>
    <w:rsid w:val="005B6277"/>
    <w:rsid w:val="005B77D6"/>
    <w:rsid w:val="005B7E6F"/>
    <w:rsid w:val="005C0027"/>
    <w:rsid w:val="005C049B"/>
    <w:rsid w:val="005C098F"/>
    <w:rsid w:val="005C0996"/>
    <w:rsid w:val="005C0EFA"/>
    <w:rsid w:val="005C0FA0"/>
    <w:rsid w:val="005C12A8"/>
    <w:rsid w:val="005C1620"/>
    <w:rsid w:val="005C1666"/>
    <w:rsid w:val="005C1FD6"/>
    <w:rsid w:val="005C211C"/>
    <w:rsid w:val="005C22FC"/>
    <w:rsid w:val="005C2402"/>
    <w:rsid w:val="005C25A9"/>
    <w:rsid w:val="005C2924"/>
    <w:rsid w:val="005C29E5"/>
    <w:rsid w:val="005C2B6C"/>
    <w:rsid w:val="005C2DC7"/>
    <w:rsid w:val="005C3539"/>
    <w:rsid w:val="005C3543"/>
    <w:rsid w:val="005C3719"/>
    <w:rsid w:val="005C3868"/>
    <w:rsid w:val="005C3B7F"/>
    <w:rsid w:val="005C3D19"/>
    <w:rsid w:val="005C3F75"/>
    <w:rsid w:val="005C41A6"/>
    <w:rsid w:val="005C4398"/>
    <w:rsid w:val="005C4A58"/>
    <w:rsid w:val="005C4B01"/>
    <w:rsid w:val="005C4B9D"/>
    <w:rsid w:val="005C4C68"/>
    <w:rsid w:val="005C5062"/>
    <w:rsid w:val="005C51E0"/>
    <w:rsid w:val="005C5882"/>
    <w:rsid w:val="005C5A00"/>
    <w:rsid w:val="005C5FA7"/>
    <w:rsid w:val="005C6239"/>
    <w:rsid w:val="005C694F"/>
    <w:rsid w:val="005C6F45"/>
    <w:rsid w:val="005C7B27"/>
    <w:rsid w:val="005C7D11"/>
    <w:rsid w:val="005C7F39"/>
    <w:rsid w:val="005C7F90"/>
    <w:rsid w:val="005D105D"/>
    <w:rsid w:val="005D10DF"/>
    <w:rsid w:val="005D1A5A"/>
    <w:rsid w:val="005D1D1C"/>
    <w:rsid w:val="005D21AD"/>
    <w:rsid w:val="005D2303"/>
    <w:rsid w:val="005D2572"/>
    <w:rsid w:val="005D25F5"/>
    <w:rsid w:val="005D2768"/>
    <w:rsid w:val="005D2EBD"/>
    <w:rsid w:val="005D3488"/>
    <w:rsid w:val="005D38B1"/>
    <w:rsid w:val="005D3AE3"/>
    <w:rsid w:val="005D40E2"/>
    <w:rsid w:val="005D4404"/>
    <w:rsid w:val="005D4490"/>
    <w:rsid w:val="005D49F6"/>
    <w:rsid w:val="005D52AA"/>
    <w:rsid w:val="005D54BF"/>
    <w:rsid w:val="005D5931"/>
    <w:rsid w:val="005D5B1A"/>
    <w:rsid w:val="005D5E76"/>
    <w:rsid w:val="005D66BE"/>
    <w:rsid w:val="005D6E05"/>
    <w:rsid w:val="005D797B"/>
    <w:rsid w:val="005D7FE6"/>
    <w:rsid w:val="005E021A"/>
    <w:rsid w:val="005E07B4"/>
    <w:rsid w:val="005E085A"/>
    <w:rsid w:val="005E0CE2"/>
    <w:rsid w:val="005E1769"/>
    <w:rsid w:val="005E1AC8"/>
    <w:rsid w:val="005E1AE5"/>
    <w:rsid w:val="005E1D27"/>
    <w:rsid w:val="005E2258"/>
    <w:rsid w:val="005E23B1"/>
    <w:rsid w:val="005E2447"/>
    <w:rsid w:val="005E261B"/>
    <w:rsid w:val="005E287B"/>
    <w:rsid w:val="005E2881"/>
    <w:rsid w:val="005E2E7A"/>
    <w:rsid w:val="005E3355"/>
    <w:rsid w:val="005E354E"/>
    <w:rsid w:val="005E3C76"/>
    <w:rsid w:val="005E434A"/>
    <w:rsid w:val="005E455C"/>
    <w:rsid w:val="005E4973"/>
    <w:rsid w:val="005E4E9F"/>
    <w:rsid w:val="005E4F6D"/>
    <w:rsid w:val="005E5346"/>
    <w:rsid w:val="005E5B91"/>
    <w:rsid w:val="005E5F3B"/>
    <w:rsid w:val="005E70CF"/>
    <w:rsid w:val="005E76EF"/>
    <w:rsid w:val="005E7779"/>
    <w:rsid w:val="005E7FE2"/>
    <w:rsid w:val="005F02AD"/>
    <w:rsid w:val="005F05FA"/>
    <w:rsid w:val="005F198A"/>
    <w:rsid w:val="005F198F"/>
    <w:rsid w:val="005F1B56"/>
    <w:rsid w:val="005F1BE0"/>
    <w:rsid w:val="005F1D78"/>
    <w:rsid w:val="005F1E43"/>
    <w:rsid w:val="005F2AD7"/>
    <w:rsid w:val="005F2E57"/>
    <w:rsid w:val="005F36D7"/>
    <w:rsid w:val="005F3B0E"/>
    <w:rsid w:val="005F3C8A"/>
    <w:rsid w:val="005F45B5"/>
    <w:rsid w:val="005F4C74"/>
    <w:rsid w:val="005F4EB8"/>
    <w:rsid w:val="005F4F6F"/>
    <w:rsid w:val="005F5313"/>
    <w:rsid w:val="005F56FA"/>
    <w:rsid w:val="005F572C"/>
    <w:rsid w:val="005F57E0"/>
    <w:rsid w:val="005F5925"/>
    <w:rsid w:val="005F5BD8"/>
    <w:rsid w:val="005F6A9E"/>
    <w:rsid w:val="005F6FA5"/>
    <w:rsid w:val="005F71A5"/>
    <w:rsid w:val="005F71E2"/>
    <w:rsid w:val="005F7E24"/>
    <w:rsid w:val="00600071"/>
    <w:rsid w:val="00600161"/>
    <w:rsid w:val="00600226"/>
    <w:rsid w:val="00601403"/>
    <w:rsid w:val="006016FD"/>
    <w:rsid w:val="006018B4"/>
    <w:rsid w:val="00602735"/>
    <w:rsid w:val="00602811"/>
    <w:rsid w:val="00602A5D"/>
    <w:rsid w:val="0060312F"/>
    <w:rsid w:val="0060333C"/>
    <w:rsid w:val="006035C1"/>
    <w:rsid w:val="0060368B"/>
    <w:rsid w:val="006039F7"/>
    <w:rsid w:val="00603AB0"/>
    <w:rsid w:val="00603BA9"/>
    <w:rsid w:val="00603C80"/>
    <w:rsid w:val="006041C8"/>
    <w:rsid w:val="0060479C"/>
    <w:rsid w:val="0060496A"/>
    <w:rsid w:val="00604C27"/>
    <w:rsid w:val="00604CB9"/>
    <w:rsid w:val="006058C5"/>
    <w:rsid w:val="00605ECA"/>
    <w:rsid w:val="006062FA"/>
    <w:rsid w:val="00606429"/>
    <w:rsid w:val="00607073"/>
    <w:rsid w:val="0060720B"/>
    <w:rsid w:val="00607D97"/>
    <w:rsid w:val="00607F30"/>
    <w:rsid w:val="0061010F"/>
    <w:rsid w:val="0061040C"/>
    <w:rsid w:val="00611293"/>
    <w:rsid w:val="00611D4B"/>
    <w:rsid w:val="006120B5"/>
    <w:rsid w:val="00612958"/>
    <w:rsid w:val="00615464"/>
    <w:rsid w:val="006156B5"/>
    <w:rsid w:val="00615C49"/>
    <w:rsid w:val="00615CDF"/>
    <w:rsid w:val="006162CB"/>
    <w:rsid w:val="0061674F"/>
    <w:rsid w:val="0061691D"/>
    <w:rsid w:val="00616D2C"/>
    <w:rsid w:val="00616E2F"/>
    <w:rsid w:val="00617246"/>
    <w:rsid w:val="006172AD"/>
    <w:rsid w:val="00617617"/>
    <w:rsid w:val="00617E85"/>
    <w:rsid w:val="0062092F"/>
    <w:rsid w:val="006209DD"/>
    <w:rsid w:val="00620B24"/>
    <w:rsid w:val="00620F8C"/>
    <w:rsid w:val="00621334"/>
    <w:rsid w:val="0062163C"/>
    <w:rsid w:val="0062194C"/>
    <w:rsid w:val="006219C5"/>
    <w:rsid w:val="00621C73"/>
    <w:rsid w:val="00622AC8"/>
    <w:rsid w:val="00623310"/>
    <w:rsid w:val="0062397B"/>
    <w:rsid w:val="00623997"/>
    <w:rsid w:val="00624388"/>
    <w:rsid w:val="00624906"/>
    <w:rsid w:val="00624DE0"/>
    <w:rsid w:val="0062557E"/>
    <w:rsid w:val="006261F0"/>
    <w:rsid w:val="0062640D"/>
    <w:rsid w:val="00626640"/>
    <w:rsid w:val="006266E4"/>
    <w:rsid w:val="00626775"/>
    <w:rsid w:val="00626AA2"/>
    <w:rsid w:val="006274F4"/>
    <w:rsid w:val="0062769E"/>
    <w:rsid w:val="00627D7B"/>
    <w:rsid w:val="0063013E"/>
    <w:rsid w:val="0063072B"/>
    <w:rsid w:val="00630767"/>
    <w:rsid w:val="00630A06"/>
    <w:rsid w:val="00630BC3"/>
    <w:rsid w:val="006312AD"/>
    <w:rsid w:val="006312F4"/>
    <w:rsid w:val="00631640"/>
    <w:rsid w:val="00631670"/>
    <w:rsid w:val="00631676"/>
    <w:rsid w:val="00631876"/>
    <w:rsid w:val="00631D14"/>
    <w:rsid w:val="006320E7"/>
    <w:rsid w:val="006322BC"/>
    <w:rsid w:val="0063285A"/>
    <w:rsid w:val="00632EEE"/>
    <w:rsid w:val="006337F1"/>
    <w:rsid w:val="00633970"/>
    <w:rsid w:val="00633C2B"/>
    <w:rsid w:val="00633D46"/>
    <w:rsid w:val="00633F29"/>
    <w:rsid w:val="00634869"/>
    <w:rsid w:val="00634A46"/>
    <w:rsid w:val="00634D53"/>
    <w:rsid w:val="00634DE9"/>
    <w:rsid w:val="00635329"/>
    <w:rsid w:val="006357AC"/>
    <w:rsid w:val="00635954"/>
    <w:rsid w:val="00635EF4"/>
    <w:rsid w:val="006360EC"/>
    <w:rsid w:val="00636A5B"/>
    <w:rsid w:val="00637376"/>
    <w:rsid w:val="00637C5E"/>
    <w:rsid w:val="006409A7"/>
    <w:rsid w:val="00641045"/>
    <w:rsid w:val="0064141C"/>
    <w:rsid w:val="00641491"/>
    <w:rsid w:val="006416C1"/>
    <w:rsid w:val="00641DA8"/>
    <w:rsid w:val="00641E00"/>
    <w:rsid w:val="00641FA3"/>
    <w:rsid w:val="00642106"/>
    <w:rsid w:val="006422EE"/>
    <w:rsid w:val="006427EE"/>
    <w:rsid w:val="0064293C"/>
    <w:rsid w:val="006429D8"/>
    <w:rsid w:val="00642E15"/>
    <w:rsid w:val="0064375B"/>
    <w:rsid w:val="0064383C"/>
    <w:rsid w:val="00643857"/>
    <w:rsid w:val="00643FC8"/>
    <w:rsid w:val="006440E1"/>
    <w:rsid w:val="006445A7"/>
    <w:rsid w:val="0064484A"/>
    <w:rsid w:val="0064568C"/>
    <w:rsid w:val="00645824"/>
    <w:rsid w:val="0064600F"/>
    <w:rsid w:val="00646D61"/>
    <w:rsid w:val="00646F70"/>
    <w:rsid w:val="0064709C"/>
    <w:rsid w:val="0064778F"/>
    <w:rsid w:val="006477EE"/>
    <w:rsid w:val="00647A03"/>
    <w:rsid w:val="00647C8C"/>
    <w:rsid w:val="00647D19"/>
    <w:rsid w:val="00647DDC"/>
    <w:rsid w:val="00650787"/>
    <w:rsid w:val="00650C3E"/>
    <w:rsid w:val="00650ED2"/>
    <w:rsid w:val="00651D1A"/>
    <w:rsid w:val="006528C3"/>
    <w:rsid w:val="00652E82"/>
    <w:rsid w:val="0065314A"/>
    <w:rsid w:val="006536F4"/>
    <w:rsid w:val="00653894"/>
    <w:rsid w:val="00653C8A"/>
    <w:rsid w:val="006542A8"/>
    <w:rsid w:val="0065453D"/>
    <w:rsid w:val="00655B3E"/>
    <w:rsid w:val="00655C34"/>
    <w:rsid w:val="00655D98"/>
    <w:rsid w:val="00655EFC"/>
    <w:rsid w:val="0065710B"/>
    <w:rsid w:val="006572E8"/>
    <w:rsid w:val="006573E4"/>
    <w:rsid w:val="00657AAE"/>
    <w:rsid w:val="0066031C"/>
    <w:rsid w:val="006620B1"/>
    <w:rsid w:val="0066249C"/>
    <w:rsid w:val="00662812"/>
    <w:rsid w:val="00662886"/>
    <w:rsid w:val="00662999"/>
    <w:rsid w:val="00662D5A"/>
    <w:rsid w:val="00663704"/>
    <w:rsid w:val="00663DC6"/>
    <w:rsid w:val="0066408B"/>
    <w:rsid w:val="00664AE7"/>
    <w:rsid w:val="00664DC7"/>
    <w:rsid w:val="0066527F"/>
    <w:rsid w:val="0066528C"/>
    <w:rsid w:val="00665E1A"/>
    <w:rsid w:val="006661DB"/>
    <w:rsid w:val="00666301"/>
    <w:rsid w:val="00666F03"/>
    <w:rsid w:val="00667A00"/>
    <w:rsid w:val="00667B16"/>
    <w:rsid w:val="0067054A"/>
    <w:rsid w:val="0067055F"/>
    <w:rsid w:val="00670B8C"/>
    <w:rsid w:val="00670CD8"/>
    <w:rsid w:val="00670EFC"/>
    <w:rsid w:val="006710E5"/>
    <w:rsid w:val="00671537"/>
    <w:rsid w:val="00671550"/>
    <w:rsid w:val="00671B0C"/>
    <w:rsid w:val="00672035"/>
    <w:rsid w:val="0067256F"/>
    <w:rsid w:val="006726D4"/>
    <w:rsid w:val="0067277C"/>
    <w:rsid w:val="00672ED7"/>
    <w:rsid w:val="00673282"/>
    <w:rsid w:val="006745F7"/>
    <w:rsid w:val="00674954"/>
    <w:rsid w:val="00674A14"/>
    <w:rsid w:val="00674BA9"/>
    <w:rsid w:val="00674CE7"/>
    <w:rsid w:val="00676206"/>
    <w:rsid w:val="006768E0"/>
    <w:rsid w:val="006768F2"/>
    <w:rsid w:val="00676B69"/>
    <w:rsid w:val="00676E8D"/>
    <w:rsid w:val="006770A7"/>
    <w:rsid w:val="006773D1"/>
    <w:rsid w:val="00677828"/>
    <w:rsid w:val="00677A29"/>
    <w:rsid w:val="00677ED3"/>
    <w:rsid w:val="006801B0"/>
    <w:rsid w:val="00680DC2"/>
    <w:rsid w:val="00681918"/>
    <w:rsid w:val="00682163"/>
    <w:rsid w:val="0068249D"/>
    <w:rsid w:val="0068282A"/>
    <w:rsid w:val="00682D40"/>
    <w:rsid w:val="00682DA0"/>
    <w:rsid w:val="00682E55"/>
    <w:rsid w:val="00682F78"/>
    <w:rsid w:val="00683150"/>
    <w:rsid w:val="00683334"/>
    <w:rsid w:val="006834EB"/>
    <w:rsid w:val="00683589"/>
    <w:rsid w:val="006835FA"/>
    <w:rsid w:val="0068379C"/>
    <w:rsid w:val="00683836"/>
    <w:rsid w:val="00683EC5"/>
    <w:rsid w:val="00684181"/>
    <w:rsid w:val="00684531"/>
    <w:rsid w:val="0068463A"/>
    <w:rsid w:val="00684E6F"/>
    <w:rsid w:val="0068519E"/>
    <w:rsid w:val="006853FC"/>
    <w:rsid w:val="00685425"/>
    <w:rsid w:val="006856D4"/>
    <w:rsid w:val="00685881"/>
    <w:rsid w:val="00686C63"/>
    <w:rsid w:val="00686E07"/>
    <w:rsid w:val="0068791C"/>
    <w:rsid w:val="00690DF6"/>
    <w:rsid w:val="00690FCD"/>
    <w:rsid w:val="006920E4"/>
    <w:rsid w:val="0069221E"/>
    <w:rsid w:val="006922C2"/>
    <w:rsid w:val="00693821"/>
    <w:rsid w:val="00693A70"/>
    <w:rsid w:val="00693E44"/>
    <w:rsid w:val="00694582"/>
    <w:rsid w:val="00694D8B"/>
    <w:rsid w:val="00695443"/>
    <w:rsid w:val="00695B55"/>
    <w:rsid w:val="0069600E"/>
    <w:rsid w:val="00696384"/>
    <w:rsid w:val="00696A48"/>
    <w:rsid w:val="00696A66"/>
    <w:rsid w:val="00696A7E"/>
    <w:rsid w:val="00696C1E"/>
    <w:rsid w:val="0069744E"/>
    <w:rsid w:val="006A02CA"/>
    <w:rsid w:val="006A03F2"/>
    <w:rsid w:val="006A04FD"/>
    <w:rsid w:val="006A0FB1"/>
    <w:rsid w:val="006A1BD0"/>
    <w:rsid w:val="006A27A0"/>
    <w:rsid w:val="006A2E2A"/>
    <w:rsid w:val="006A3590"/>
    <w:rsid w:val="006A37D5"/>
    <w:rsid w:val="006A3848"/>
    <w:rsid w:val="006A38CA"/>
    <w:rsid w:val="006A39DA"/>
    <w:rsid w:val="006A3AA1"/>
    <w:rsid w:val="006A3B8E"/>
    <w:rsid w:val="006A445E"/>
    <w:rsid w:val="006A4579"/>
    <w:rsid w:val="006A4821"/>
    <w:rsid w:val="006A55DB"/>
    <w:rsid w:val="006A5B98"/>
    <w:rsid w:val="006A6930"/>
    <w:rsid w:val="006A6A32"/>
    <w:rsid w:val="006A6A7B"/>
    <w:rsid w:val="006A6AB4"/>
    <w:rsid w:val="006A6B3B"/>
    <w:rsid w:val="006A6C08"/>
    <w:rsid w:val="006A6FA1"/>
    <w:rsid w:val="006A71FB"/>
    <w:rsid w:val="006A73FA"/>
    <w:rsid w:val="006A7820"/>
    <w:rsid w:val="006A7AA6"/>
    <w:rsid w:val="006B020B"/>
    <w:rsid w:val="006B0572"/>
    <w:rsid w:val="006B0C71"/>
    <w:rsid w:val="006B0DD6"/>
    <w:rsid w:val="006B1232"/>
    <w:rsid w:val="006B1DEF"/>
    <w:rsid w:val="006B2C1D"/>
    <w:rsid w:val="006B2C4D"/>
    <w:rsid w:val="006B30FE"/>
    <w:rsid w:val="006B35E0"/>
    <w:rsid w:val="006B43A6"/>
    <w:rsid w:val="006B4F79"/>
    <w:rsid w:val="006B511F"/>
    <w:rsid w:val="006B5301"/>
    <w:rsid w:val="006B59ED"/>
    <w:rsid w:val="006B5C9B"/>
    <w:rsid w:val="006B6432"/>
    <w:rsid w:val="006B64BE"/>
    <w:rsid w:val="006B7714"/>
    <w:rsid w:val="006B7DCE"/>
    <w:rsid w:val="006B7F7B"/>
    <w:rsid w:val="006C0359"/>
    <w:rsid w:val="006C03CF"/>
    <w:rsid w:val="006C07CB"/>
    <w:rsid w:val="006C1053"/>
    <w:rsid w:val="006C1161"/>
    <w:rsid w:val="006C11C7"/>
    <w:rsid w:val="006C1C23"/>
    <w:rsid w:val="006C1D5C"/>
    <w:rsid w:val="006C20B9"/>
    <w:rsid w:val="006C20D9"/>
    <w:rsid w:val="006C28D5"/>
    <w:rsid w:val="006C3370"/>
    <w:rsid w:val="006C365F"/>
    <w:rsid w:val="006C493A"/>
    <w:rsid w:val="006C4B89"/>
    <w:rsid w:val="006C4C97"/>
    <w:rsid w:val="006C510C"/>
    <w:rsid w:val="006C52CD"/>
    <w:rsid w:val="006C5388"/>
    <w:rsid w:val="006C5520"/>
    <w:rsid w:val="006C55B9"/>
    <w:rsid w:val="006C59AD"/>
    <w:rsid w:val="006C5CF4"/>
    <w:rsid w:val="006C6A79"/>
    <w:rsid w:val="006C6AB4"/>
    <w:rsid w:val="006C74C8"/>
    <w:rsid w:val="006C792A"/>
    <w:rsid w:val="006C7B79"/>
    <w:rsid w:val="006C7D15"/>
    <w:rsid w:val="006C7DC6"/>
    <w:rsid w:val="006D0508"/>
    <w:rsid w:val="006D077F"/>
    <w:rsid w:val="006D0E0C"/>
    <w:rsid w:val="006D11B1"/>
    <w:rsid w:val="006D1209"/>
    <w:rsid w:val="006D18B5"/>
    <w:rsid w:val="006D1979"/>
    <w:rsid w:val="006D2134"/>
    <w:rsid w:val="006D29AD"/>
    <w:rsid w:val="006D3512"/>
    <w:rsid w:val="006D3D3C"/>
    <w:rsid w:val="006D4082"/>
    <w:rsid w:val="006D4290"/>
    <w:rsid w:val="006D45B9"/>
    <w:rsid w:val="006D5EEE"/>
    <w:rsid w:val="006D6363"/>
    <w:rsid w:val="006D6673"/>
    <w:rsid w:val="006D7521"/>
    <w:rsid w:val="006D76F5"/>
    <w:rsid w:val="006D78AC"/>
    <w:rsid w:val="006D7C66"/>
    <w:rsid w:val="006E00D9"/>
    <w:rsid w:val="006E0FA7"/>
    <w:rsid w:val="006E1016"/>
    <w:rsid w:val="006E10E8"/>
    <w:rsid w:val="006E15A5"/>
    <w:rsid w:val="006E17A9"/>
    <w:rsid w:val="006E20C3"/>
    <w:rsid w:val="006E20D2"/>
    <w:rsid w:val="006E2FA9"/>
    <w:rsid w:val="006E3444"/>
    <w:rsid w:val="006E371D"/>
    <w:rsid w:val="006E3908"/>
    <w:rsid w:val="006E39CE"/>
    <w:rsid w:val="006E401F"/>
    <w:rsid w:val="006E456D"/>
    <w:rsid w:val="006E4647"/>
    <w:rsid w:val="006E49ED"/>
    <w:rsid w:val="006E4B50"/>
    <w:rsid w:val="006E4C4D"/>
    <w:rsid w:val="006E58D8"/>
    <w:rsid w:val="006E5903"/>
    <w:rsid w:val="006E654D"/>
    <w:rsid w:val="006E6824"/>
    <w:rsid w:val="006E6CBD"/>
    <w:rsid w:val="006E722E"/>
    <w:rsid w:val="006E75E2"/>
    <w:rsid w:val="006E7794"/>
    <w:rsid w:val="006E7924"/>
    <w:rsid w:val="006E7BCC"/>
    <w:rsid w:val="006E7C1C"/>
    <w:rsid w:val="006F010C"/>
    <w:rsid w:val="006F0B54"/>
    <w:rsid w:val="006F0C88"/>
    <w:rsid w:val="006F0D9F"/>
    <w:rsid w:val="006F0FB1"/>
    <w:rsid w:val="006F1997"/>
    <w:rsid w:val="006F19CC"/>
    <w:rsid w:val="006F1A50"/>
    <w:rsid w:val="006F2004"/>
    <w:rsid w:val="006F200A"/>
    <w:rsid w:val="006F2D5F"/>
    <w:rsid w:val="006F3233"/>
    <w:rsid w:val="006F34AE"/>
    <w:rsid w:val="006F35BA"/>
    <w:rsid w:val="006F37C1"/>
    <w:rsid w:val="006F3BA2"/>
    <w:rsid w:val="006F3D26"/>
    <w:rsid w:val="006F44F4"/>
    <w:rsid w:val="006F45BC"/>
    <w:rsid w:val="006F48F8"/>
    <w:rsid w:val="006F4B98"/>
    <w:rsid w:val="006F50CB"/>
    <w:rsid w:val="006F50D2"/>
    <w:rsid w:val="006F5131"/>
    <w:rsid w:val="006F5302"/>
    <w:rsid w:val="006F5CC4"/>
    <w:rsid w:val="006F6670"/>
    <w:rsid w:val="00700B18"/>
    <w:rsid w:val="00701522"/>
    <w:rsid w:val="007018EE"/>
    <w:rsid w:val="007022FB"/>
    <w:rsid w:val="00702761"/>
    <w:rsid w:val="007027FB"/>
    <w:rsid w:val="00702845"/>
    <w:rsid w:val="00702E19"/>
    <w:rsid w:val="0070302C"/>
    <w:rsid w:val="007039D3"/>
    <w:rsid w:val="00703B0A"/>
    <w:rsid w:val="00703D4F"/>
    <w:rsid w:val="0070459E"/>
    <w:rsid w:val="00704794"/>
    <w:rsid w:val="00704E3A"/>
    <w:rsid w:val="0070541B"/>
    <w:rsid w:val="00705B5D"/>
    <w:rsid w:val="0070634F"/>
    <w:rsid w:val="00706406"/>
    <w:rsid w:val="00707038"/>
    <w:rsid w:val="0070770A"/>
    <w:rsid w:val="00710107"/>
    <w:rsid w:val="00710174"/>
    <w:rsid w:val="0071036A"/>
    <w:rsid w:val="00710740"/>
    <w:rsid w:val="00710A56"/>
    <w:rsid w:val="00710BE9"/>
    <w:rsid w:val="00710F23"/>
    <w:rsid w:val="00711817"/>
    <w:rsid w:val="00711A49"/>
    <w:rsid w:val="00711F9A"/>
    <w:rsid w:val="007122B5"/>
    <w:rsid w:val="0071233A"/>
    <w:rsid w:val="00712610"/>
    <w:rsid w:val="0071276D"/>
    <w:rsid w:val="00712B8B"/>
    <w:rsid w:val="00712CB0"/>
    <w:rsid w:val="00712CE5"/>
    <w:rsid w:val="00712D8E"/>
    <w:rsid w:val="00712DDA"/>
    <w:rsid w:val="00713979"/>
    <w:rsid w:val="00714122"/>
    <w:rsid w:val="0071435D"/>
    <w:rsid w:val="00714399"/>
    <w:rsid w:val="00714B9A"/>
    <w:rsid w:val="00714E0F"/>
    <w:rsid w:val="00715D1A"/>
    <w:rsid w:val="00715E21"/>
    <w:rsid w:val="00716151"/>
    <w:rsid w:val="00716519"/>
    <w:rsid w:val="007166D4"/>
    <w:rsid w:val="00716771"/>
    <w:rsid w:val="00716CAA"/>
    <w:rsid w:val="00717393"/>
    <w:rsid w:val="007173B0"/>
    <w:rsid w:val="00717890"/>
    <w:rsid w:val="007179D3"/>
    <w:rsid w:val="00720029"/>
    <w:rsid w:val="00720205"/>
    <w:rsid w:val="007205C9"/>
    <w:rsid w:val="007205F9"/>
    <w:rsid w:val="00720DA3"/>
    <w:rsid w:val="00720FFB"/>
    <w:rsid w:val="0072109B"/>
    <w:rsid w:val="00721107"/>
    <w:rsid w:val="0072192A"/>
    <w:rsid w:val="00721B1D"/>
    <w:rsid w:val="00722568"/>
    <w:rsid w:val="00722590"/>
    <w:rsid w:val="00723024"/>
    <w:rsid w:val="0072325A"/>
    <w:rsid w:val="00723672"/>
    <w:rsid w:val="00724055"/>
    <w:rsid w:val="00724060"/>
    <w:rsid w:val="0072410A"/>
    <w:rsid w:val="0072457B"/>
    <w:rsid w:val="0072499D"/>
    <w:rsid w:val="00724AEF"/>
    <w:rsid w:val="00724C98"/>
    <w:rsid w:val="00724EA4"/>
    <w:rsid w:val="00725211"/>
    <w:rsid w:val="007254E5"/>
    <w:rsid w:val="007254FF"/>
    <w:rsid w:val="00725583"/>
    <w:rsid w:val="007259AE"/>
    <w:rsid w:val="00725BD9"/>
    <w:rsid w:val="00725DDF"/>
    <w:rsid w:val="007265B8"/>
    <w:rsid w:val="00726633"/>
    <w:rsid w:val="00726634"/>
    <w:rsid w:val="00726A6B"/>
    <w:rsid w:val="00726F5E"/>
    <w:rsid w:val="007271FF"/>
    <w:rsid w:val="00727236"/>
    <w:rsid w:val="007273D6"/>
    <w:rsid w:val="00727C5F"/>
    <w:rsid w:val="00727CAF"/>
    <w:rsid w:val="007304F8"/>
    <w:rsid w:val="007309B4"/>
    <w:rsid w:val="00730EE3"/>
    <w:rsid w:val="007313B6"/>
    <w:rsid w:val="0073164D"/>
    <w:rsid w:val="00731A36"/>
    <w:rsid w:val="00731E63"/>
    <w:rsid w:val="0073204B"/>
    <w:rsid w:val="007323AC"/>
    <w:rsid w:val="00732629"/>
    <w:rsid w:val="0073262E"/>
    <w:rsid w:val="007327FF"/>
    <w:rsid w:val="00732A03"/>
    <w:rsid w:val="00732B77"/>
    <w:rsid w:val="00732EDA"/>
    <w:rsid w:val="00733E24"/>
    <w:rsid w:val="00734A80"/>
    <w:rsid w:val="00734BF5"/>
    <w:rsid w:val="0073530F"/>
    <w:rsid w:val="007353BF"/>
    <w:rsid w:val="007356B8"/>
    <w:rsid w:val="00735764"/>
    <w:rsid w:val="0073674C"/>
    <w:rsid w:val="007369F8"/>
    <w:rsid w:val="00736E41"/>
    <w:rsid w:val="00736F78"/>
    <w:rsid w:val="0073724E"/>
    <w:rsid w:val="007374A1"/>
    <w:rsid w:val="00737DC9"/>
    <w:rsid w:val="00737E04"/>
    <w:rsid w:val="00740026"/>
    <w:rsid w:val="00740CBF"/>
    <w:rsid w:val="00741297"/>
    <w:rsid w:val="0074170C"/>
    <w:rsid w:val="00741C28"/>
    <w:rsid w:val="00742620"/>
    <w:rsid w:val="0074264A"/>
    <w:rsid w:val="0074268E"/>
    <w:rsid w:val="00743020"/>
    <w:rsid w:val="00743558"/>
    <w:rsid w:val="0074357C"/>
    <w:rsid w:val="00743587"/>
    <w:rsid w:val="00743F9A"/>
    <w:rsid w:val="00743FE3"/>
    <w:rsid w:val="0074400C"/>
    <w:rsid w:val="007440DB"/>
    <w:rsid w:val="0074441B"/>
    <w:rsid w:val="00744847"/>
    <w:rsid w:val="0074489B"/>
    <w:rsid w:val="00744D9E"/>
    <w:rsid w:val="00744E3D"/>
    <w:rsid w:val="0074510E"/>
    <w:rsid w:val="0074584F"/>
    <w:rsid w:val="00745BA4"/>
    <w:rsid w:val="0074607C"/>
    <w:rsid w:val="00746411"/>
    <w:rsid w:val="00746CF8"/>
    <w:rsid w:val="0074793E"/>
    <w:rsid w:val="007479CC"/>
    <w:rsid w:val="00747C08"/>
    <w:rsid w:val="00747D66"/>
    <w:rsid w:val="00750211"/>
    <w:rsid w:val="00750937"/>
    <w:rsid w:val="00750C1B"/>
    <w:rsid w:val="00750E70"/>
    <w:rsid w:val="00751292"/>
    <w:rsid w:val="00751341"/>
    <w:rsid w:val="007518B7"/>
    <w:rsid w:val="00751DC6"/>
    <w:rsid w:val="007525A8"/>
    <w:rsid w:val="00752D16"/>
    <w:rsid w:val="00752FAA"/>
    <w:rsid w:val="007531DB"/>
    <w:rsid w:val="00753228"/>
    <w:rsid w:val="00753788"/>
    <w:rsid w:val="00753BD5"/>
    <w:rsid w:val="0075416D"/>
    <w:rsid w:val="007542FB"/>
    <w:rsid w:val="00754721"/>
    <w:rsid w:val="00754FEF"/>
    <w:rsid w:val="0075564F"/>
    <w:rsid w:val="00755BE0"/>
    <w:rsid w:val="00755C55"/>
    <w:rsid w:val="00755FB5"/>
    <w:rsid w:val="007561BF"/>
    <w:rsid w:val="00756485"/>
    <w:rsid w:val="00756499"/>
    <w:rsid w:val="0075658D"/>
    <w:rsid w:val="00756FB7"/>
    <w:rsid w:val="00757125"/>
    <w:rsid w:val="00757C59"/>
    <w:rsid w:val="00757F05"/>
    <w:rsid w:val="00757F2D"/>
    <w:rsid w:val="007605DE"/>
    <w:rsid w:val="007605E5"/>
    <w:rsid w:val="00760BA4"/>
    <w:rsid w:val="00761C2C"/>
    <w:rsid w:val="00761C32"/>
    <w:rsid w:val="00761C95"/>
    <w:rsid w:val="00762D67"/>
    <w:rsid w:val="007634A8"/>
    <w:rsid w:val="00763E92"/>
    <w:rsid w:val="00764ED4"/>
    <w:rsid w:val="00765A60"/>
    <w:rsid w:val="0076620F"/>
    <w:rsid w:val="007662A9"/>
    <w:rsid w:val="007662B0"/>
    <w:rsid w:val="00766633"/>
    <w:rsid w:val="00766ACA"/>
    <w:rsid w:val="007670D5"/>
    <w:rsid w:val="0076726F"/>
    <w:rsid w:val="0076754F"/>
    <w:rsid w:val="00767B4F"/>
    <w:rsid w:val="00767BD7"/>
    <w:rsid w:val="00767C45"/>
    <w:rsid w:val="00767E21"/>
    <w:rsid w:val="007703A6"/>
    <w:rsid w:val="0077107C"/>
    <w:rsid w:val="007710D0"/>
    <w:rsid w:val="00771250"/>
    <w:rsid w:val="007712D4"/>
    <w:rsid w:val="0077185F"/>
    <w:rsid w:val="00771CB0"/>
    <w:rsid w:val="00771FEB"/>
    <w:rsid w:val="007722BE"/>
    <w:rsid w:val="007723A1"/>
    <w:rsid w:val="00772C76"/>
    <w:rsid w:val="00773881"/>
    <w:rsid w:val="007739FC"/>
    <w:rsid w:val="00773BD0"/>
    <w:rsid w:val="00774370"/>
    <w:rsid w:val="00774A5D"/>
    <w:rsid w:val="00774C8C"/>
    <w:rsid w:val="00775368"/>
    <w:rsid w:val="00775476"/>
    <w:rsid w:val="00775C7D"/>
    <w:rsid w:val="00777AAD"/>
    <w:rsid w:val="00777AE9"/>
    <w:rsid w:val="00777BE6"/>
    <w:rsid w:val="00780954"/>
    <w:rsid w:val="00780D8C"/>
    <w:rsid w:val="007819B7"/>
    <w:rsid w:val="00781FB8"/>
    <w:rsid w:val="007824B0"/>
    <w:rsid w:val="007824EB"/>
    <w:rsid w:val="00782C0F"/>
    <w:rsid w:val="007836FD"/>
    <w:rsid w:val="00783B31"/>
    <w:rsid w:val="00783F92"/>
    <w:rsid w:val="007843CC"/>
    <w:rsid w:val="00784919"/>
    <w:rsid w:val="00784A70"/>
    <w:rsid w:val="00785365"/>
    <w:rsid w:val="007862ED"/>
    <w:rsid w:val="007863F7"/>
    <w:rsid w:val="00786589"/>
    <w:rsid w:val="00786927"/>
    <w:rsid w:val="00786A11"/>
    <w:rsid w:val="00786B91"/>
    <w:rsid w:val="0078744D"/>
    <w:rsid w:val="00787D7C"/>
    <w:rsid w:val="0079049F"/>
    <w:rsid w:val="00790D5D"/>
    <w:rsid w:val="00791A54"/>
    <w:rsid w:val="00791BBE"/>
    <w:rsid w:val="00791DFA"/>
    <w:rsid w:val="00792204"/>
    <w:rsid w:val="007934CA"/>
    <w:rsid w:val="00793751"/>
    <w:rsid w:val="00794461"/>
    <w:rsid w:val="00794694"/>
    <w:rsid w:val="00794995"/>
    <w:rsid w:val="00795781"/>
    <w:rsid w:val="00795C27"/>
    <w:rsid w:val="00795E13"/>
    <w:rsid w:val="007961AE"/>
    <w:rsid w:val="007968FD"/>
    <w:rsid w:val="00796E6A"/>
    <w:rsid w:val="007972BA"/>
    <w:rsid w:val="00797509"/>
    <w:rsid w:val="007975E8"/>
    <w:rsid w:val="007978BD"/>
    <w:rsid w:val="007A0322"/>
    <w:rsid w:val="007A0A95"/>
    <w:rsid w:val="007A0CB8"/>
    <w:rsid w:val="007A0D42"/>
    <w:rsid w:val="007A131F"/>
    <w:rsid w:val="007A1438"/>
    <w:rsid w:val="007A1CA1"/>
    <w:rsid w:val="007A1F77"/>
    <w:rsid w:val="007A2BA3"/>
    <w:rsid w:val="007A2CDF"/>
    <w:rsid w:val="007A3744"/>
    <w:rsid w:val="007A4082"/>
    <w:rsid w:val="007A4BA8"/>
    <w:rsid w:val="007A5E74"/>
    <w:rsid w:val="007A630D"/>
    <w:rsid w:val="007A65E9"/>
    <w:rsid w:val="007A6969"/>
    <w:rsid w:val="007A6B4A"/>
    <w:rsid w:val="007A7CD6"/>
    <w:rsid w:val="007B02FC"/>
    <w:rsid w:val="007B03C9"/>
    <w:rsid w:val="007B0798"/>
    <w:rsid w:val="007B09FD"/>
    <w:rsid w:val="007B0E2A"/>
    <w:rsid w:val="007B1434"/>
    <w:rsid w:val="007B1734"/>
    <w:rsid w:val="007B19A8"/>
    <w:rsid w:val="007B20C8"/>
    <w:rsid w:val="007B20E0"/>
    <w:rsid w:val="007B2472"/>
    <w:rsid w:val="007B248A"/>
    <w:rsid w:val="007B255B"/>
    <w:rsid w:val="007B2B59"/>
    <w:rsid w:val="007B3245"/>
    <w:rsid w:val="007B32DC"/>
    <w:rsid w:val="007B37F3"/>
    <w:rsid w:val="007B3996"/>
    <w:rsid w:val="007B3C24"/>
    <w:rsid w:val="007B47AF"/>
    <w:rsid w:val="007B47E5"/>
    <w:rsid w:val="007B495B"/>
    <w:rsid w:val="007B4D0A"/>
    <w:rsid w:val="007B5214"/>
    <w:rsid w:val="007B5636"/>
    <w:rsid w:val="007B58B6"/>
    <w:rsid w:val="007B5CAC"/>
    <w:rsid w:val="007B5FF9"/>
    <w:rsid w:val="007B61F1"/>
    <w:rsid w:val="007B716C"/>
    <w:rsid w:val="007B7897"/>
    <w:rsid w:val="007B7A5E"/>
    <w:rsid w:val="007C02DB"/>
    <w:rsid w:val="007C1971"/>
    <w:rsid w:val="007C2010"/>
    <w:rsid w:val="007C251C"/>
    <w:rsid w:val="007C2904"/>
    <w:rsid w:val="007C395D"/>
    <w:rsid w:val="007C3F1C"/>
    <w:rsid w:val="007C5BAA"/>
    <w:rsid w:val="007C5DF1"/>
    <w:rsid w:val="007C5E43"/>
    <w:rsid w:val="007C634F"/>
    <w:rsid w:val="007C6BA9"/>
    <w:rsid w:val="007C702E"/>
    <w:rsid w:val="007C7187"/>
    <w:rsid w:val="007C7F73"/>
    <w:rsid w:val="007D0593"/>
    <w:rsid w:val="007D0B00"/>
    <w:rsid w:val="007D0E70"/>
    <w:rsid w:val="007D15C3"/>
    <w:rsid w:val="007D17D7"/>
    <w:rsid w:val="007D1932"/>
    <w:rsid w:val="007D19B0"/>
    <w:rsid w:val="007D1FFF"/>
    <w:rsid w:val="007D2324"/>
    <w:rsid w:val="007D29AE"/>
    <w:rsid w:val="007D2AB5"/>
    <w:rsid w:val="007D2D56"/>
    <w:rsid w:val="007D2E71"/>
    <w:rsid w:val="007D328C"/>
    <w:rsid w:val="007D380B"/>
    <w:rsid w:val="007D3E9B"/>
    <w:rsid w:val="007D412C"/>
    <w:rsid w:val="007D4D8D"/>
    <w:rsid w:val="007D5289"/>
    <w:rsid w:val="007D5556"/>
    <w:rsid w:val="007D5C85"/>
    <w:rsid w:val="007D6520"/>
    <w:rsid w:val="007D68A6"/>
    <w:rsid w:val="007D6FF7"/>
    <w:rsid w:val="007D7701"/>
    <w:rsid w:val="007E05ED"/>
    <w:rsid w:val="007E0791"/>
    <w:rsid w:val="007E0A8F"/>
    <w:rsid w:val="007E0B2C"/>
    <w:rsid w:val="007E0E41"/>
    <w:rsid w:val="007E1469"/>
    <w:rsid w:val="007E1684"/>
    <w:rsid w:val="007E16FA"/>
    <w:rsid w:val="007E1B62"/>
    <w:rsid w:val="007E1E64"/>
    <w:rsid w:val="007E25C8"/>
    <w:rsid w:val="007E2ACE"/>
    <w:rsid w:val="007E2E74"/>
    <w:rsid w:val="007E3746"/>
    <w:rsid w:val="007E3892"/>
    <w:rsid w:val="007E3BB2"/>
    <w:rsid w:val="007E3CFA"/>
    <w:rsid w:val="007E3DB4"/>
    <w:rsid w:val="007E454F"/>
    <w:rsid w:val="007E4734"/>
    <w:rsid w:val="007E51FE"/>
    <w:rsid w:val="007E5247"/>
    <w:rsid w:val="007E652C"/>
    <w:rsid w:val="007E65FB"/>
    <w:rsid w:val="007E7089"/>
    <w:rsid w:val="007E73A2"/>
    <w:rsid w:val="007E796F"/>
    <w:rsid w:val="007F0611"/>
    <w:rsid w:val="007F0FA5"/>
    <w:rsid w:val="007F1272"/>
    <w:rsid w:val="007F14FD"/>
    <w:rsid w:val="007F2052"/>
    <w:rsid w:val="007F2339"/>
    <w:rsid w:val="007F3783"/>
    <w:rsid w:val="007F37CD"/>
    <w:rsid w:val="007F3A3F"/>
    <w:rsid w:val="007F3E86"/>
    <w:rsid w:val="007F3EB2"/>
    <w:rsid w:val="007F3FF6"/>
    <w:rsid w:val="007F4063"/>
    <w:rsid w:val="007F52D8"/>
    <w:rsid w:val="007F572F"/>
    <w:rsid w:val="007F5750"/>
    <w:rsid w:val="007F5840"/>
    <w:rsid w:val="007F585C"/>
    <w:rsid w:val="007F5BFE"/>
    <w:rsid w:val="007F5E4A"/>
    <w:rsid w:val="007F5FA2"/>
    <w:rsid w:val="007F6162"/>
    <w:rsid w:val="007F6427"/>
    <w:rsid w:val="007F7432"/>
    <w:rsid w:val="007F77E1"/>
    <w:rsid w:val="007F7CA3"/>
    <w:rsid w:val="00800353"/>
    <w:rsid w:val="0080057F"/>
    <w:rsid w:val="00800D1F"/>
    <w:rsid w:val="00800D31"/>
    <w:rsid w:val="008012A3"/>
    <w:rsid w:val="008012CB"/>
    <w:rsid w:val="00801E52"/>
    <w:rsid w:val="00801F1C"/>
    <w:rsid w:val="008027DB"/>
    <w:rsid w:val="0080316F"/>
    <w:rsid w:val="00803630"/>
    <w:rsid w:val="0080366B"/>
    <w:rsid w:val="008036B3"/>
    <w:rsid w:val="008036BD"/>
    <w:rsid w:val="00803FDE"/>
    <w:rsid w:val="0080410F"/>
    <w:rsid w:val="00804DB4"/>
    <w:rsid w:val="00804F49"/>
    <w:rsid w:val="0080502E"/>
    <w:rsid w:val="0080529D"/>
    <w:rsid w:val="00805DD8"/>
    <w:rsid w:val="00805EA0"/>
    <w:rsid w:val="0080600C"/>
    <w:rsid w:val="0080612D"/>
    <w:rsid w:val="00806644"/>
    <w:rsid w:val="00806738"/>
    <w:rsid w:val="0080781E"/>
    <w:rsid w:val="008101AE"/>
    <w:rsid w:val="00810206"/>
    <w:rsid w:val="008108EE"/>
    <w:rsid w:val="00810FE7"/>
    <w:rsid w:val="00811FF9"/>
    <w:rsid w:val="00812234"/>
    <w:rsid w:val="0081256C"/>
    <w:rsid w:val="00812C6F"/>
    <w:rsid w:val="00812E45"/>
    <w:rsid w:val="00812EE0"/>
    <w:rsid w:val="0081436D"/>
    <w:rsid w:val="00814692"/>
    <w:rsid w:val="008151B8"/>
    <w:rsid w:val="0081521D"/>
    <w:rsid w:val="0081533C"/>
    <w:rsid w:val="00815578"/>
    <w:rsid w:val="0081660E"/>
    <w:rsid w:val="00816CCB"/>
    <w:rsid w:val="008170BB"/>
    <w:rsid w:val="00817120"/>
    <w:rsid w:val="008179A3"/>
    <w:rsid w:val="008206B7"/>
    <w:rsid w:val="008209EB"/>
    <w:rsid w:val="00821A25"/>
    <w:rsid w:val="00821F34"/>
    <w:rsid w:val="00821F6B"/>
    <w:rsid w:val="00822711"/>
    <w:rsid w:val="00822C67"/>
    <w:rsid w:val="00822D3D"/>
    <w:rsid w:val="0082366F"/>
    <w:rsid w:val="00823AD2"/>
    <w:rsid w:val="00823DFD"/>
    <w:rsid w:val="00823F70"/>
    <w:rsid w:val="0082413A"/>
    <w:rsid w:val="00824D1C"/>
    <w:rsid w:val="0082536A"/>
    <w:rsid w:val="008256E0"/>
    <w:rsid w:val="008257C2"/>
    <w:rsid w:val="00825DBB"/>
    <w:rsid w:val="00826146"/>
    <w:rsid w:val="0082642B"/>
    <w:rsid w:val="00826D32"/>
    <w:rsid w:val="0082792A"/>
    <w:rsid w:val="008302A1"/>
    <w:rsid w:val="00830754"/>
    <w:rsid w:val="00830892"/>
    <w:rsid w:val="00830963"/>
    <w:rsid w:val="00830E2A"/>
    <w:rsid w:val="00831358"/>
    <w:rsid w:val="00831B8D"/>
    <w:rsid w:val="00831BB0"/>
    <w:rsid w:val="00831EE8"/>
    <w:rsid w:val="00832689"/>
    <w:rsid w:val="008327CB"/>
    <w:rsid w:val="00833243"/>
    <w:rsid w:val="00833597"/>
    <w:rsid w:val="00833B1C"/>
    <w:rsid w:val="00833C6B"/>
    <w:rsid w:val="00833E39"/>
    <w:rsid w:val="00834355"/>
    <w:rsid w:val="008343FB"/>
    <w:rsid w:val="0083460A"/>
    <w:rsid w:val="00835458"/>
    <w:rsid w:val="00835518"/>
    <w:rsid w:val="00835ABE"/>
    <w:rsid w:val="00836907"/>
    <w:rsid w:val="00837437"/>
    <w:rsid w:val="00837D72"/>
    <w:rsid w:val="0084015C"/>
    <w:rsid w:val="0084028A"/>
    <w:rsid w:val="00840608"/>
    <w:rsid w:val="00842496"/>
    <w:rsid w:val="008429FE"/>
    <w:rsid w:val="0084356D"/>
    <w:rsid w:val="00843F95"/>
    <w:rsid w:val="00844D7B"/>
    <w:rsid w:val="00845BEA"/>
    <w:rsid w:val="00846548"/>
    <w:rsid w:val="008465B9"/>
    <w:rsid w:val="008465E4"/>
    <w:rsid w:val="00846EC5"/>
    <w:rsid w:val="008471F6"/>
    <w:rsid w:val="0084739A"/>
    <w:rsid w:val="0084748E"/>
    <w:rsid w:val="008475FD"/>
    <w:rsid w:val="00847CAD"/>
    <w:rsid w:val="0085027C"/>
    <w:rsid w:val="0085185D"/>
    <w:rsid w:val="008518FF"/>
    <w:rsid w:val="00852271"/>
    <w:rsid w:val="00852691"/>
    <w:rsid w:val="00852DA1"/>
    <w:rsid w:val="00853279"/>
    <w:rsid w:val="00853A41"/>
    <w:rsid w:val="00854643"/>
    <w:rsid w:val="0085505F"/>
    <w:rsid w:val="00855635"/>
    <w:rsid w:val="0085604E"/>
    <w:rsid w:val="008561B6"/>
    <w:rsid w:val="00856303"/>
    <w:rsid w:val="0085638A"/>
    <w:rsid w:val="008564F0"/>
    <w:rsid w:val="008564F5"/>
    <w:rsid w:val="00857181"/>
    <w:rsid w:val="00857337"/>
    <w:rsid w:val="00860014"/>
    <w:rsid w:val="008601DF"/>
    <w:rsid w:val="008607BA"/>
    <w:rsid w:val="0086092D"/>
    <w:rsid w:val="00860DDE"/>
    <w:rsid w:val="00861673"/>
    <w:rsid w:val="00861AD9"/>
    <w:rsid w:val="00861B9E"/>
    <w:rsid w:val="00861C78"/>
    <w:rsid w:val="00861E14"/>
    <w:rsid w:val="008620F5"/>
    <w:rsid w:val="0086211C"/>
    <w:rsid w:val="008625C4"/>
    <w:rsid w:val="00862BA7"/>
    <w:rsid w:val="00862D60"/>
    <w:rsid w:val="008630B1"/>
    <w:rsid w:val="00863D80"/>
    <w:rsid w:val="00863EFF"/>
    <w:rsid w:val="008644E9"/>
    <w:rsid w:val="00865781"/>
    <w:rsid w:val="008657A0"/>
    <w:rsid w:val="008667F5"/>
    <w:rsid w:val="00867418"/>
    <w:rsid w:val="0086759E"/>
    <w:rsid w:val="00867CFE"/>
    <w:rsid w:val="00867F31"/>
    <w:rsid w:val="00870121"/>
    <w:rsid w:val="008701FD"/>
    <w:rsid w:val="0087024F"/>
    <w:rsid w:val="00870755"/>
    <w:rsid w:val="00870A1C"/>
    <w:rsid w:val="00870A7E"/>
    <w:rsid w:val="00871403"/>
    <w:rsid w:val="0087210D"/>
    <w:rsid w:val="00872FE5"/>
    <w:rsid w:val="00873493"/>
    <w:rsid w:val="00873811"/>
    <w:rsid w:val="00873970"/>
    <w:rsid w:val="00873AEC"/>
    <w:rsid w:val="00874012"/>
    <w:rsid w:val="00874117"/>
    <w:rsid w:val="00874242"/>
    <w:rsid w:val="00874790"/>
    <w:rsid w:val="008749FB"/>
    <w:rsid w:val="00874CB4"/>
    <w:rsid w:val="00875157"/>
    <w:rsid w:val="00875895"/>
    <w:rsid w:val="00875982"/>
    <w:rsid w:val="00876B37"/>
    <w:rsid w:val="0087706D"/>
    <w:rsid w:val="00877129"/>
    <w:rsid w:val="0087730D"/>
    <w:rsid w:val="00877698"/>
    <w:rsid w:val="0088010A"/>
    <w:rsid w:val="008801C8"/>
    <w:rsid w:val="008806C4"/>
    <w:rsid w:val="008806D3"/>
    <w:rsid w:val="00880BB6"/>
    <w:rsid w:val="00880BBA"/>
    <w:rsid w:val="0088102B"/>
    <w:rsid w:val="0088164D"/>
    <w:rsid w:val="0088210C"/>
    <w:rsid w:val="0088264A"/>
    <w:rsid w:val="00882C23"/>
    <w:rsid w:val="0088410A"/>
    <w:rsid w:val="0088445F"/>
    <w:rsid w:val="0088493F"/>
    <w:rsid w:val="008849CB"/>
    <w:rsid w:val="00884E6B"/>
    <w:rsid w:val="00885509"/>
    <w:rsid w:val="0088649F"/>
    <w:rsid w:val="00886A10"/>
    <w:rsid w:val="00886F4B"/>
    <w:rsid w:val="00887564"/>
    <w:rsid w:val="0089018E"/>
    <w:rsid w:val="008906DA"/>
    <w:rsid w:val="0089092B"/>
    <w:rsid w:val="00890BE5"/>
    <w:rsid w:val="00890D97"/>
    <w:rsid w:val="0089107E"/>
    <w:rsid w:val="008911FB"/>
    <w:rsid w:val="008913F0"/>
    <w:rsid w:val="00891FEB"/>
    <w:rsid w:val="0089211B"/>
    <w:rsid w:val="008923DE"/>
    <w:rsid w:val="00892500"/>
    <w:rsid w:val="00892755"/>
    <w:rsid w:val="008930B2"/>
    <w:rsid w:val="008933B2"/>
    <w:rsid w:val="00893862"/>
    <w:rsid w:val="00893F61"/>
    <w:rsid w:val="008940D9"/>
    <w:rsid w:val="0089559C"/>
    <w:rsid w:val="00895A83"/>
    <w:rsid w:val="00895B19"/>
    <w:rsid w:val="00895E11"/>
    <w:rsid w:val="00896079"/>
    <w:rsid w:val="00896154"/>
    <w:rsid w:val="00896920"/>
    <w:rsid w:val="00896D42"/>
    <w:rsid w:val="008971AB"/>
    <w:rsid w:val="00897A9B"/>
    <w:rsid w:val="008A028C"/>
    <w:rsid w:val="008A036F"/>
    <w:rsid w:val="008A128F"/>
    <w:rsid w:val="008A161D"/>
    <w:rsid w:val="008A174F"/>
    <w:rsid w:val="008A192E"/>
    <w:rsid w:val="008A2059"/>
    <w:rsid w:val="008A2230"/>
    <w:rsid w:val="008A289E"/>
    <w:rsid w:val="008A3724"/>
    <w:rsid w:val="008A3ED6"/>
    <w:rsid w:val="008A3F13"/>
    <w:rsid w:val="008A50F4"/>
    <w:rsid w:val="008A51FD"/>
    <w:rsid w:val="008A60AF"/>
    <w:rsid w:val="008A6151"/>
    <w:rsid w:val="008A6924"/>
    <w:rsid w:val="008A696F"/>
    <w:rsid w:val="008A69FF"/>
    <w:rsid w:val="008A6D15"/>
    <w:rsid w:val="008A6EE8"/>
    <w:rsid w:val="008A6F15"/>
    <w:rsid w:val="008A7476"/>
    <w:rsid w:val="008A7881"/>
    <w:rsid w:val="008A7ED1"/>
    <w:rsid w:val="008B1277"/>
    <w:rsid w:val="008B18CC"/>
    <w:rsid w:val="008B3BC0"/>
    <w:rsid w:val="008B3DD6"/>
    <w:rsid w:val="008B43C8"/>
    <w:rsid w:val="008B457C"/>
    <w:rsid w:val="008B46F8"/>
    <w:rsid w:val="008B4D4F"/>
    <w:rsid w:val="008B527B"/>
    <w:rsid w:val="008B5463"/>
    <w:rsid w:val="008B563E"/>
    <w:rsid w:val="008B5D92"/>
    <w:rsid w:val="008B60C0"/>
    <w:rsid w:val="008B643E"/>
    <w:rsid w:val="008B6608"/>
    <w:rsid w:val="008B6934"/>
    <w:rsid w:val="008B7769"/>
    <w:rsid w:val="008B7789"/>
    <w:rsid w:val="008B7F78"/>
    <w:rsid w:val="008C0121"/>
    <w:rsid w:val="008C057D"/>
    <w:rsid w:val="008C0953"/>
    <w:rsid w:val="008C0F14"/>
    <w:rsid w:val="008C1687"/>
    <w:rsid w:val="008C187C"/>
    <w:rsid w:val="008C18C0"/>
    <w:rsid w:val="008C19EF"/>
    <w:rsid w:val="008C1F34"/>
    <w:rsid w:val="008C23CD"/>
    <w:rsid w:val="008C2AE5"/>
    <w:rsid w:val="008C2BBD"/>
    <w:rsid w:val="008C2F4C"/>
    <w:rsid w:val="008C3264"/>
    <w:rsid w:val="008C33C6"/>
    <w:rsid w:val="008C3460"/>
    <w:rsid w:val="008C3679"/>
    <w:rsid w:val="008C3931"/>
    <w:rsid w:val="008C3CD7"/>
    <w:rsid w:val="008C42E9"/>
    <w:rsid w:val="008C4522"/>
    <w:rsid w:val="008C4FA6"/>
    <w:rsid w:val="008C59BE"/>
    <w:rsid w:val="008C5B4A"/>
    <w:rsid w:val="008C5E47"/>
    <w:rsid w:val="008C60F9"/>
    <w:rsid w:val="008C65DE"/>
    <w:rsid w:val="008C6B03"/>
    <w:rsid w:val="008C7062"/>
    <w:rsid w:val="008C7312"/>
    <w:rsid w:val="008C73AA"/>
    <w:rsid w:val="008C774C"/>
    <w:rsid w:val="008C7907"/>
    <w:rsid w:val="008C79A8"/>
    <w:rsid w:val="008C7BCD"/>
    <w:rsid w:val="008D0737"/>
    <w:rsid w:val="008D0B24"/>
    <w:rsid w:val="008D0D47"/>
    <w:rsid w:val="008D0D4E"/>
    <w:rsid w:val="008D0E6A"/>
    <w:rsid w:val="008D1342"/>
    <w:rsid w:val="008D142B"/>
    <w:rsid w:val="008D15ED"/>
    <w:rsid w:val="008D1753"/>
    <w:rsid w:val="008D1A31"/>
    <w:rsid w:val="008D1EA0"/>
    <w:rsid w:val="008D1EA4"/>
    <w:rsid w:val="008D1F94"/>
    <w:rsid w:val="008D2156"/>
    <w:rsid w:val="008D224E"/>
    <w:rsid w:val="008D29CB"/>
    <w:rsid w:val="008D2ACE"/>
    <w:rsid w:val="008D31C5"/>
    <w:rsid w:val="008D3BBA"/>
    <w:rsid w:val="008D3DB3"/>
    <w:rsid w:val="008D3DCB"/>
    <w:rsid w:val="008D4910"/>
    <w:rsid w:val="008D49E2"/>
    <w:rsid w:val="008D4DA5"/>
    <w:rsid w:val="008D541A"/>
    <w:rsid w:val="008D54D7"/>
    <w:rsid w:val="008D5E8C"/>
    <w:rsid w:val="008D6275"/>
    <w:rsid w:val="008E03DA"/>
    <w:rsid w:val="008E0AE5"/>
    <w:rsid w:val="008E0E2F"/>
    <w:rsid w:val="008E155E"/>
    <w:rsid w:val="008E2E31"/>
    <w:rsid w:val="008E3AC7"/>
    <w:rsid w:val="008E448E"/>
    <w:rsid w:val="008E4665"/>
    <w:rsid w:val="008E4844"/>
    <w:rsid w:val="008E4B13"/>
    <w:rsid w:val="008E4D13"/>
    <w:rsid w:val="008E533C"/>
    <w:rsid w:val="008E5762"/>
    <w:rsid w:val="008E6DDF"/>
    <w:rsid w:val="008E6E31"/>
    <w:rsid w:val="008E7658"/>
    <w:rsid w:val="008E7C4E"/>
    <w:rsid w:val="008F01D3"/>
    <w:rsid w:val="008F02FD"/>
    <w:rsid w:val="008F04C4"/>
    <w:rsid w:val="008F0F7A"/>
    <w:rsid w:val="008F1881"/>
    <w:rsid w:val="008F1A1F"/>
    <w:rsid w:val="008F1CCD"/>
    <w:rsid w:val="008F1E64"/>
    <w:rsid w:val="008F1F0B"/>
    <w:rsid w:val="008F253C"/>
    <w:rsid w:val="008F291B"/>
    <w:rsid w:val="008F2EB0"/>
    <w:rsid w:val="008F2F5A"/>
    <w:rsid w:val="008F3003"/>
    <w:rsid w:val="008F3018"/>
    <w:rsid w:val="008F330F"/>
    <w:rsid w:val="008F3353"/>
    <w:rsid w:val="008F390E"/>
    <w:rsid w:val="008F3F1A"/>
    <w:rsid w:val="008F3FD4"/>
    <w:rsid w:val="008F42E1"/>
    <w:rsid w:val="008F4AFC"/>
    <w:rsid w:val="008F4BDE"/>
    <w:rsid w:val="008F52CE"/>
    <w:rsid w:val="008F56A6"/>
    <w:rsid w:val="008F5AFE"/>
    <w:rsid w:val="008F63A0"/>
    <w:rsid w:val="008F6929"/>
    <w:rsid w:val="008F69C1"/>
    <w:rsid w:val="008F7572"/>
    <w:rsid w:val="008F7995"/>
    <w:rsid w:val="008F79B5"/>
    <w:rsid w:val="008F7D81"/>
    <w:rsid w:val="008F7DF0"/>
    <w:rsid w:val="008F7F4B"/>
    <w:rsid w:val="008F7FE8"/>
    <w:rsid w:val="0090034F"/>
    <w:rsid w:val="00900395"/>
    <w:rsid w:val="00900DBD"/>
    <w:rsid w:val="00900F1F"/>
    <w:rsid w:val="00901535"/>
    <w:rsid w:val="00901C15"/>
    <w:rsid w:val="00901D98"/>
    <w:rsid w:val="00902055"/>
    <w:rsid w:val="0090233A"/>
    <w:rsid w:val="00902A20"/>
    <w:rsid w:val="00902B33"/>
    <w:rsid w:val="009035EA"/>
    <w:rsid w:val="00903642"/>
    <w:rsid w:val="00903755"/>
    <w:rsid w:val="0090383F"/>
    <w:rsid w:val="00903D7A"/>
    <w:rsid w:val="0090415E"/>
    <w:rsid w:val="0090437B"/>
    <w:rsid w:val="009044EC"/>
    <w:rsid w:val="00904637"/>
    <w:rsid w:val="00905380"/>
    <w:rsid w:val="0090564E"/>
    <w:rsid w:val="00905D54"/>
    <w:rsid w:val="00905E53"/>
    <w:rsid w:val="009069F1"/>
    <w:rsid w:val="0090797E"/>
    <w:rsid w:val="009103B7"/>
    <w:rsid w:val="009103FF"/>
    <w:rsid w:val="009105F6"/>
    <w:rsid w:val="009113BE"/>
    <w:rsid w:val="009119E1"/>
    <w:rsid w:val="00911ADA"/>
    <w:rsid w:val="00911C55"/>
    <w:rsid w:val="009121E6"/>
    <w:rsid w:val="009121EF"/>
    <w:rsid w:val="00912258"/>
    <w:rsid w:val="009141E1"/>
    <w:rsid w:val="009149B6"/>
    <w:rsid w:val="009160D8"/>
    <w:rsid w:val="0091620C"/>
    <w:rsid w:val="009167D5"/>
    <w:rsid w:val="00916D2C"/>
    <w:rsid w:val="00916EB9"/>
    <w:rsid w:val="009170B8"/>
    <w:rsid w:val="009170F2"/>
    <w:rsid w:val="009171F1"/>
    <w:rsid w:val="00917CD4"/>
    <w:rsid w:val="00917DC4"/>
    <w:rsid w:val="009200C5"/>
    <w:rsid w:val="00921BF6"/>
    <w:rsid w:val="00921D9A"/>
    <w:rsid w:val="00921E18"/>
    <w:rsid w:val="00922E0A"/>
    <w:rsid w:val="00922FF1"/>
    <w:rsid w:val="00923148"/>
    <w:rsid w:val="00923235"/>
    <w:rsid w:val="0092375B"/>
    <w:rsid w:val="009237D0"/>
    <w:rsid w:val="00923CBB"/>
    <w:rsid w:val="00923F09"/>
    <w:rsid w:val="009244B3"/>
    <w:rsid w:val="00924921"/>
    <w:rsid w:val="00924981"/>
    <w:rsid w:val="00924CF7"/>
    <w:rsid w:val="00924FBF"/>
    <w:rsid w:val="009250D5"/>
    <w:rsid w:val="00925885"/>
    <w:rsid w:val="0092589D"/>
    <w:rsid w:val="009259F0"/>
    <w:rsid w:val="0092658B"/>
    <w:rsid w:val="00926A04"/>
    <w:rsid w:val="00926B03"/>
    <w:rsid w:val="00926ECD"/>
    <w:rsid w:val="00926F77"/>
    <w:rsid w:val="00927AE1"/>
    <w:rsid w:val="00930460"/>
    <w:rsid w:val="00930994"/>
    <w:rsid w:val="00930DFF"/>
    <w:rsid w:val="00931255"/>
    <w:rsid w:val="00931991"/>
    <w:rsid w:val="00933271"/>
    <w:rsid w:val="009338A7"/>
    <w:rsid w:val="009342F6"/>
    <w:rsid w:val="009343BA"/>
    <w:rsid w:val="00934811"/>
    <w:rsid w:val="00935ABF"/>
    <w:rsid w:val="00936A25"/>
    <w:rsid w:val="00936D57"/>
    <w:rsid w:val="0093721A"/>
    <w:rsid w:val="009375E1"/>
    <w:rsid w:val="00937FA2"/>
    <w:rsid w:val="0094011F"/>
    <w:rsid w:val="0094056F"/>
    <w:rsid w:val="00940591"/>
    <w:rsid w:val="009408A5"/>
    <w:rsid w:val="00940E7C"/>
    <w:rsid w:val="0094149C"/>
    <w:rsid w:val="009414A6"/>
    <w:rsid w:val="009416F6"/>
    <w:rsid w:val="00941A06"/>
    <w:rsid w:val="00941C5E"/>
    <w:rsid w:val="00941D86"/>
    <w:rsid w:val="0094248D"/>
    <w:rsid w:val="0094273E"/>
    <w:rsid w:val="00942C31"/>
    <w:rsid w:val="00942E20"/>
    <w:rsid w:val="0094311B"/>
    <w:rsid w:val="00943A24"/>
    <w:rsid w:val="00943FA5"/>
    <w:rsid w:val="00944052"/>
    <w:rsid w:val="009440E6"/>
    <w:rsid w:val="0094412E"/>
    <w:rsid w:val="0094426B"/>
    <w:rsid w:val="0094491F"/>
    <w:rsid w:val="00944E03"/>
    <w:rsid w:val="00944EDF"/>
    <w:rsid w:val="009450D2"/>
    <w:rsid w:val="00945102"/>
    <w:rsid w:val="00945212"/>
    <w:rsid w:val="00945E4D"/>
    <w:rsid w:val="00945E57"/>
    <w:rsid w:val="00946F7E"/>
    <w:rsid w:val="00947471"/>
    <w:rsid w:val="00947667"/>
    <w:rsid w:val="00950EDC"/>
    <w:rsid w:val="009512FB"/>
    <w:rsid w:val="009520CF"/>
    <w:rsid w:val="0095258F"/>
    <w:rsid w:val="00952DF5"/>
    <w:rsid w:val="00952F86"/>
    <w:rsid w:val="009531DA"/>
    <w:rsid w:val="0095399E"/>
    <w:rsid w:val="00953AA2"/>
    <w:rsid w:val="00953F57"/>
    <w:rsid w:val="009556DF"/>
    <w:rsid w:val="009558EC"/>
    <w:rsid w:val="00955BAF"/>
    <w:rsid w:val="00956F18"/>
    <w:rsid w:val="0095719C"/>
    <w:rsid w:val="00957529"/>
    <w:rsid w:val="0095796C"/>
    <w:rsid w:val="00957990"/>
    <w:rsid w:val="00957FC6"/>
    <w:rsid w:val="00960D17"/>
    <w:rsid w:val="00960E41"/>
    <w:rsid w:val="00961053"/>
    <w:rsid w:val="0096107A"/>
    <w:rsid w:val="009613BA"/>
    <w:rsid w:val="0096159A"/>
    <w:rsid w:val="0096169F"/>
    <w:rsid w:val="00961879"/>
    <w:rsid w:val="00961A17"/>
    <w:rsid w:val="00961C64"/>
    <w:rsid w:val="009623D3"/>
    <w:rsid w:val="00962738"/>
    <w:rsid w:val="0096355A"/>
    <w:rsid w:val="00963AF0"/>
    <w:rsid w:val="00963C45"/>
    <w:rsid w:val="00963CA2"/>
    <w:rsid w:val="00963D0A"/>
    <w:rsid w:val="00963D7E"/>
    <w:rsid w:val="00964642"/>
    <w:rsid w:val="00964A8C"/>
    <w:rsid w:val="00964C06"/>
    <w:rsid w:val="00965332"/>
    <w:rsid w:val="009653E1"/>
    <w:rsid w:val="00965906"/>
    <w:rsid w:val="00965B2D"/>
    <w:rsid w:val="00965B5A"/>
    <w:rsid w:val="00965BEA"/>
    <w:rsid w:val="00966329"/>
    <w:rsid w:val="00966592"/>
    <w:rsid w:val="00966596"/>
    <w:rsid w:val="00966F84"/>
    <w:rsid w:val="00966FFC"/>
    <w:rsid w:val="0096739C"/>
    <w:rsid w:val="009675A3"/>
    <w:rsid w:val="009701DF"/>
    <w:rsid w:val="00970A99"/>
    <w:rsid w:val="00970D0A"/>
    <w:rsid w:val="00970F4D"/>
    <w:rsid w:val="00971D9F"/>
    <w:rsid w:val="00971FD9"/>
    <w:rsid w:val="00972390"/>
    <w:rsid w:val="0097248A"/>
    <w:rsid w:val="0097249E"/>
    <w:rsid w:val="00972CB2"/>
    <w:rsid w:val="00973AC5"/>
    <w:rsid w:val="0097446A"/>
    <w:rsid w:val="00974DB2"/>
    <w:rsid w:val="0097541B"/>
    <w:rsid w:val="0097595B"/>
    <w:rsid w:val="00975BBA"/>
    <w:rsid w:val="00975DD6"/>
    <w:rsid w:val="0097666F"/>
    <w:rsid w:val="00976880"/>
    <w:rsid w:val="00976D24"/>
    <w:rsid w:val="009779E2"/>
    <w:rsid w:val="00977C54"/>
    <w:rsid w:val="009808EF"/>
    <w:rsid w:val="009809F7"/>
    <w:rsid w:val="00980CC5"/>
    <w:rsid w:val="009813A2"/>
    <w:rsid w:val="00983589"/>
    <w:rsid w:val="00983706"/>
    <w:rsid w:val="00983834"/>
    <w:rsid w:val="00983BE2"/>
    <w:rsid w:val="00983D19"/>
    <w:rsid w:val="00984313"/>
    <w:rsid w:val="009844F5"/>
    <w:rsid w:val="009851E1"/>
    <w:rsid w:val="009857F5"/>
    <w:rsid w:val="00985B9E"/>
    <w:rsid w:val="0098614A"/>
    <w:rsid w:val="009867D4"/>
    <w:rsid w:val="00986DA2"/>
    <w:rsid w:val="009871E9"/>
    <w:rsid w:val="009872C5"/>
    <w:rsid w:val="009875D7"/>
    <w:rsid w:val="009901AD"/>
    <w:rsid w:val="00990207"/>
    <w:rsid w:val="00990457"/>
    <w:rsid w:val="0099095D"/>
    <w:rsid w:val="00990C66"/>
    <w:rsid w:val="00990FD0"/>
    <w:rsid w:val="00991A05"/>
    <w:rsid w:val="0099230E"/>
    <w:rsid w:val="0099261A"/>
    <w:rsid w:val="009928E3"/>
    <w:rsid w:val="00992A72"/>
    <w:rsid w:val="00992AA0"/>
    <w:rsid w:val="00992D26"/>
    <w:rsid w:val="00992D69"/>
    <w:rsid w:val="00992EA9"/>
    <w:rsid w:val="0099300C"/>
    <w:rsid w:val="009933D0"/>
    <w:rsid w:val="0099345A"/>
    <w:rsid w:val="0099376A"/>
    <w:rsid w:val="00993CC5"/>
    <w:rsid w:val="0099436D"/>
    <w:rsid w:val="00994CCB"/>
    <w:rsid w:val="00995D00"/>
    <w:rsid w:val="00995D93"/>
    <w:rsid w:val="00995FBB"/>
    <w:rsid w:val="00996148"/>
    <w:rsid w:val="009964CD"/>
    <w:rsid w:val="00996B7A"/>
    <w:rsid w:val="00996F97"/>
    <w:rsid w:val="00997035"/>
    <w:rsid w:val="00997E34"/>
    <w:rsid w:val="00997FE0"/>
    <w:rsid w:val="009A0A3C"/>
    <w:rsid w:val="009A1670"/>
    <w:rsid w:val="009A1688"/>
    <w:rsid w:val="009A191F"/>
    <w:rsid w:val="009A192D"/>
    <w:rsid w:val="009A2437"/>
    <w:rsid w:val="009A29DF"/>
    <w:rsid w:val="009A2B65"/>
    <w:rsid w:val="009A3D9F"/>
    <w:rsid w:val="009A45F1"/>
    <w:rsid w:val="009A4A1B"/>
    <w:rsid w:val="009A4FA0"/>
    <w:rsid w:val="009A551A"/>
    <w:rsid w:val="009A693F"/>
    <w:rsid w:val="009A6942"/>
    <w:rsid w:val="009A6AF6"/>
    <w:rsid w:val="009A6DAD"/>
    <w:rsid w:val="009A6DD1"/>
    <w:rsid w:val="009A7223"/>
    <w:rsid w:val="009A7933"/>
    <w:rsid w:val="009A7BA2"/>
    <w:rsid w:val="009B021C"/>
    <w:rsid w:val="009B025C"/>
    <w:rsid w:val="009B047B"/>
    <w:rsid w:val="009B12B5"/>
    <w:rsid w:val="009B16EE"/>
    <w:rsid w:val="009B1E4C"/>
    <w:rsid w:val="009B2190"/>
    <w:rsid w:val="009B2233"/>
    <w:rsid w:val="009B3184"/>
    <w:rsid w:val="009B38F8"/>
    <w:rsid w:val="009B456D"/>
    <w:rsid w:val="009B4990"/>
    <w:rsid w:val="009B49CB"/>
    <w:rsid w:val="009B4A27"/>
    <w:rsid w:val="009B5690"/>
    <w:rsid w:val="009B5705"/>
    <w:rsid w:val="009B617A"/>
    <w:rsid w:val="009B653F"/>
    <w:rsid w:val="009B65C3"/>
    <w:rsid w:val="009B7621"/>
    <w:rsid w:val="009B797B"/>
    <w:rsid w:val="009C08C0"/>
    <w:rsid w:val="009C0E71"/>
    <w:rsid w:val="009C12EA"/>
    <w:rsid w:val="009C12FB"/>
    <w:rsid w:val="009C15D6"/>
    <w:rsid w:val="009C161C"/>
    <w:rsid w:val="009C2635"/>
    <w:rsid w:val="009C27AE"/>
    <w:rsid w:val="009C2E28"/>
    <w:rsid w:val="009C2E3E"/>
    <w:rsid w:val="009C2E6E"/>
    <w:rsid w:val="009C30E4"/>
    <w:rsid w:val="009C3A2E"/>
    <w:rsid w:val="009C3DED"/>
    <w:rsid w:val="009C3FA6"/>
    <w:rsid w:val="009C4456"/>
    <w:rsid w:val="009C4594"/>
    <w:rsid w:val="009C4A06"/>
    <w:rsid w:val="009C52E2"/>
    <w:rsid w:val="009C540A"/>
    <w:rsid w:val="009C5F1F"/>
    <w:rsid w:val="009C680E"/>
    <w:rsid w:val="009C6B5A"/>
    <w:rsid w:val="009C6DF8"/>
    <w:rsid w:val="009C7A81"/>
    <w:rsid w:val="009C7C42"/>
    <w:rsid w:val="009C7CBC"/>
    <w:rsid w:val="009C7E5A"/>
    <w:rsid w:val="009D01A3"/>
    <w:rsid w:val="009D059E"/>
    <w:rsid w:val="009D06E7"/>
    <w:rsid w:val="009D0B68"/>
    <w:rsid w:val="009D0EA6"/>
    <w:rsid w:val="009D1180"/>
    <w:rsid w:val="009D164B"/>
    <w:rsid w:val="009D1AB0"/>
    <w:rsid w:val="009D1E8B"/>
    <w:rsid w:val="009D211A"/>
    <w:rsid w:val="009D24C7"/>
    <w:rsid w:val="009D26EB"/>
    <w:rsid w:val="009D27F8"/>
    <w:rsid w:val="009D287B"/>
    <w:rsid w:val="009D2C22"/>
    <w:rsid w:val="009D321F"/>
    <w:rsid w:val="009D35A6"/>
    <w:rsid w:val="009D4183"/>
    <w:rsid w:val="009D44BB"/>
    <w:rsid w:val="009D4DBF"/>
    <w:rsid w:val="009D4E34"/>
    <w:rsid w:val="009D5863"/>
    <w:rsid w:val="009D5DA1"/>
    <w:rsid w:val="009D6CA0"/>
    <w:rsid w:val="009D7462"/>
    <w:rsid w:val="009D7748"/>
    <w:rsid w:val="009D7E57"/>
    <w:rsid w:val="009E013E"/>
    <w:rsid w:val="009E04AE"/>
    <w:rsid w:val="009E0BB8"/>
    <w:rsid w:val="009E1A03"/>
    <w:rsid w:val="009E1C8D"/>
    <w:rsid w:val="009E1D02"/>
    <w:rsid w:val="009E3319"/>
    <w:rsid w:val="009E3378"/>
    <w:rsid w:val="009E33A2"/>
    <w:rsid w:val="009E3741"/>
    <w:rsid w:val="009E39AD"/>
    <w:rsid w:val="009E4124"/>
    <w:rsid w:val="009E4642"/>
    <w:rsid w:val="009E4678"/>
    <w:rsid w:val="009E4708"/>
    <w:rsid w:val="009E48B5"/>
    <w:rsid w:val="009E499D"/>
    <w:rsid w:val="009E4A4F"/>
    <w:rsid w:val="009E4FC4"/>
    <w:rsid w:val="009E5C46"/>
    <w:rsid w:val="009E6371"/>
    <w:rsid w:val="009E6DDF"/>
    <w:rsid w:val="009E7429"/>
    <w:rsid w:val="009E7B6E"/>
    <w:rsid w:val="009E7E92"/>
    <w:rsid w:val="009F082B"/>
    <w:rsid w:val="009F09A8"/>
    <w:rsid w:val="009F0AC3"/>
    <w:rsid w:val="009F0DA2"/>
    <w:rsid w:val="009F2092"/>
    <w:rsid w:val="009F2488"/>
    <w:rsid w:val="009F2543"/>
    <w:rsid w:val="009F25DF"/>
    <w:rsid w:val="009F2844"/>
    <w:rsid w:val="009F5194"/>
    <w:rsid w:val="009F54B9"/>
    <w:rsid w:val="009F56C8"/>
    <w:rsid w:val="009F57AB"/>
    <w:rsid w:val="009F5AEF"/>
    <w:rsid w:val="009F60CE"/>
    <w:rsid w:val="009F6452"/>
    <w:rsid w:val="009F683E"/>
    <w:rsid w:val="009F6A8F"/>
    <w:rsid w:val="009F6E00"/>
    <w:rsid w:val="009F70E1"/>
    <w:rsid w:val="009F7357"/>
    <w:rsid w:val="009F749D"/>
    <w:rsid w:val="009F7738"/>
    <w:rsid w:val="009F77B8"/>
    <w:rsid w:val="009F7E77"/>
    <w:rsid w:val="00A00705"/>
    <w:rsid w:val="00A00AAB"/>
    <w:rsid w:val="00A00CCC"/>
    <w:rsid w:val="00A01319"/>
    <w:rsid w:val="00A0157F"/>
    <w:rsid w:val="00A0173C"/>
    <w:rsid w:val="00A018EF"/>
    <w:rsid w:val="00A01E35"/>
    <w:rsid w:val="00A01F83"/>
    <w:rsid w:val="00A0248C"/>
    <w:rsid w:val="00A0287B"/>
    <w:rsid w:val="00A02AE9"/>
    <w:rsid w:val="00A0349D"/>
    <w:rsid w:val="00A037D7"/>
    <w:rsid w:val="00A03A22"/>
    <w:rsid w:val="00A03AAA"/>
    <w:rsid w:val="00A03D7D"/>
    <w:rsid w:val="00A03F40"/>
    <w:rsid w:val="00A0456E"/>
    <w:rsid w:val="00A049CF"/>
    <w:rsid w:val="00A04D09"/>
    <w:rsid w:val="00A04F83"/>
    <w:rsid w:val="00A0524E"/>
    <w:rsid w:val="00A056D8"/>
    <w:rsid w:val="00A05E21"/>
    <w:rsid w:val="00A0631F"/>
    <w:rsid w:val="00A06BB2"/>
    <w:rsid w:val="00A06C70"/>
    <w:rsid w:val="00A06CE6"/>
    <w:rsid w:val="00A0705E"/>
    <w:rsid w:val="00A0721E"/>
    <w:rsid w:val="00A0765C"/>
    <w:rsid w:val="00A07BB4"/>
    <w:rsid w:val="00A07CEC"/>
    <w:rsid w:val="00A07EE2"/>
    <w:rsid w:val="00A10320"/>
    <w:rsid w:val="00A1071B"/>
    <w:rsid w:val="00A10733"/>
    <w:rsid w:val="00A108F4"/>
    <w:rsid w:val="00A10B70"/>
    <w:rsid w:val="00A10DBB"/>
    <w:rsid w:val="00A11304"/>
    <w:rsid w:val="00A11427"/>
    <w:rsid w:val="00A11462"/>
    <w:rsid w:val="00A1164E"/>
    <w:rsid w:val="00A12CFE"/>
    <w:rsid w:val="00A13196"/>
    <w:rsid w:val="00A13B0B"/>
    <w:rsid w:val="00A13B47"/>
    <w:rsid w:val="00A144C2"/>
    <w:rsid w:val="00A1464D"/>
    <w:rsid w:val="00A149FE"/>
    <w:rsid w:val="00A15172"/>
    <w:rsid w:val="00A15627"/>
    <w:rsid w:val="00A15629"/>
    <w:rsid w:val="00A15BC4"/>
    <w:rsid w:val="00A15FD6"/>
    <w:rsid w:val="00A163D7"/>
    <w:rsid w:val="00A16C07"/>
    <w:rsid w:val="00A16CCA"/>
    <w:rsid w:val="00A171B9"/>
    <w:rsid w:val="00A1739B"/>
    <w:rsid w:val="00A17482"/>
    <w:rsid w:val="00A176B6"/>
    <w:rsid w:val="00A17878"/>
    <w:rsid w:val="00A17AEC"/>
    <w:rsid w:val="00A17DAC"/>
    <w:rsid w:val="00A20529"/>
    <w:rsid w:val="00A20B66"/>
    <w:rsid w:val="00A212AD"/>
    <w:rsid w:val="00A214B2"/>
    <w:rsid w:val="00A21BDA"/>
    <w:rsid w:val="00A22106"/>
    <w:rsid w:val="00A22D47"/>
    <w:rsid w:val="00A2317B"/>
    <w:rsid w:val="00A232A2"/>
    <w:rsid w:val="00A23786"/>
    <w:rsid w:val="00A23D82"/>
    <w:rsid w:val="00A24108"/>
    <w:rsid w:val="00A24549"/>
    <w:rsid w:val="00A24605"/>
    <w:rsid w:val="00A24EA7"/>
    <w:rsid w:val="00A24F9B"/>
    <w:rsid w:val="00A251A5"/>
    <w:rsid w:val="00A252A5"/>
    <w:rsid w:val="00A25B2A"/>
    <w:rsid w:val="00A25DD5"/>
    <w:rsid w:val="00A26568"/>
    <w:rsid w:val="00A265FA"/>
    <w:rsid w:val="00A268F1"/>
    <w:rsid w:val="00A270C7"/>
    <w:rsid w:val="00A27118"/>
    <w:rsid w:val="00A278B1"/>
    <w:rsid w:val="00A27914"/>
    <w:rsid w:val="00A27939"/>
    <w:rsid w:val="00A27D45"/>
    <w:rsid w:val="00A30091"/>
    <w:rsid w:val="00A3026E"/>
    <w:rsid w:val="00A30AB5"/>
    <w:rsid w:val="00A30C31"/>
    <w:rsid w:val="00A30DFF"/>
    <w:rsid w:val="00A31277"/>
    <w:rsid w:val="00A3149B"/>
    <w:rsid w:val="00A31505"/>
    <w:rsid w:val="00A31DED"/>
    <w:rsid w:val="00A325C7"/>
    <w:rsid w:val="00A32AA9"/>
    <w:rsid w:val="00A32DB3"/>
    <w:rsid w:val="00A32E6E"/>
    <w:rsid w:val="00A334C7"/>
    <w:rsid w:val="00A33AAE"/>
    <w:rsid w:val="00A33F1D"/>
    <w:rsid w:val="00A34221"/>
    <w:rsid w:val="00A342A6"/>
    <w:rsid w:val="00A34B98"/>
    <w:rsid w:val="00A34DF0"/>
    <w:rsid w:val="00A3525C"/>
    <w:rsid w:val="00A3541B"/>
    <w:rsid w:val="00A35872"/>
    <w:rsid w:val="00A358B8"/>
    <w:rsid w:val="00A35BB0"/>
    <w:rsid w:val="00A36896"/>
    <w:rsid w:val="00A36BF8"/>
    <w:rsid w:val="00A36D95"/>
    <w:rsid w:val="00A36E28"/>
    <w:rsid w:val="00A36EBE"/>
    <w:rsid w:val="00A37D6E"/>
    <w:rsid w:val="00A403EE"/>
    <w:rsid w:val="00A405B2"/>
    <w:rsid w:val="00A4099B"/>
    <w:rsid w:val="00A40D2D"/>
    <w:rsid w:val="00A40D9D"/>
    <w:rsid w:val="00A413C6"/>
    <w:rsid w:val="00A41461"/>
    <w:rsid w:val="00A41A46"/>
    <w:rsid w:val="00A41CED"/>
    <w:rsid w:val="00A42105"/>
    <w:rsid w:val="00A42390"/>
    <w:rsid w:val="00A427F4"/>
    <w:rsid w:val="00A428B7"/>
    <w:rsid w:val="00A42D0C"/>
    <w:rsid w:val="00A43E04"/>
    <w:rsid w:val="00A43E8E"/>
    <w:rsid w:val="00A442CD"/>
    <w:rsid w:val="00A4462A"/>
    <w:rsid w:val="00A44A5F"/>
    <w:rsid w:val="00A452E3"/>
    <w:rsid w:val="00A458EF"/>
    <w:rsid w:val="00A45A71"/>
    <w:rsid w:val="00A45AF2"/>
    <w:rsid w:val="00A46C6C"/>
    <w:rsid w:val="00A46EAD"/>
    <w:rsid w:val="00A471BE"/>
    <w:rsid w:val="00A47AA8"/>
    <w:rsid w:val="00A5020F"/>
    <w:rsid w:val="00A50368"/>
    <w:rsid w:val="00A50A6A"/>
    <w:rsid w:val="00A52355"/>
    <w:rsid w:val="00A52914"/>
    <w:rsid w:val="00A52ECD"/>
    <w:rsid w:val="00A53090"/>
    <w:rsid w:val="00A531F6"/>
    <w:rsid w:val="00A5338E"/>
    <w:rsid w:val="00A538AD"/>
    <w:rsid w:val="00A538B4"/>
    <w:rsid w:val="00A53F84"/>
    <w:rsid w:val="00A54287"/>
    <w:rsid w:val="00A5429B"/>
    <w:rsid w:val="00A544B8"/>
    <w:rsid w:val="00A5487B"/>
    <w:rsid w:val="00A54993"/>
    <w:rsid w:val="00A55092"/>
    <w:rsid w:val="00A55C88"/>
    <w:rsid w:val="00A55CBF"/>
    <w:rsid w:val="00A56990"/>
    <w:rsid w:val="00A56B40"/>
    <w:rsid w:val="00A56FAE"/>
    <w:rsid w:val="00A57591"/>
    <w:rsid w:val="00A577CE"/>
    <w:rsid w:val="00A57B39"/>
    <w:rsid w:val="00A57CBE"/>
    <w:rsid w:val="00A60314"/>
    <w:rsid w:val="00A609FC"/>
    <w:rsid w:val="00A613FE"/>
    <w:rsid w:val="00A61D3E"/>
    <w:rsid w:val="00A6203D"/>
    <w:rsid w:val="00A62BA4"/>
    <w:rsid w:val="00A6383A"/>
    <w:rsid w:val="00A639E6"/>
    <w:rsid w:val="00A63EB8"/>
    <w:rsid w:val="00A6400F"/>
    <w:rsid w:val="00A6408C"/>
    <w:rsid w:val="00A6466C"/>
    <w:rsid w:val="00A6479A"/>
    <w:rsid w:val="00A64E7D"/>
    <w:rsid w:val="00A65468"/>
    <w:rsid w:val="00A657D0"/>
    <w:rsid w:val="00A65A03"/>
    <w:rsid w:val="00A65BA5"/>
    <w:rsid w:val="00A65D43"/>
    <w:rsid w:val="00A65D6F"/>
    <w:rsid w:val="00A660A4"/>
    <w:rsid w:val="00A6642C"/>
    <w:rsid w:val="00A6651A"/>
    <w:rsid w:val="00A6692D"/>
    <w:rsid w:val="00A6769C"/>
    <w:rsid w:val="00A70020"/>
    <w:rsid w:val="00A70255"/>
    <w:rsid w:val="00A7098D"/>
    <w:rsid w:val="00A7135E"/>
    <w:rsid w:val="00A714AE"/>
    <w:rsid w:val="00A71852"/>
    <w:rsid w:val="00A71898"/>
    <w:rsid w:val="00A72413"/>
    <w:rsid w:val="00A72B45"/>
    <w:rsid w:val="00A72F21"/>
    <w:rsid w:val="00A73304"/>
    <w:rsid w:val="00A735FC"/>
    <w:rsid w:val="00A7383C"/>
    <w:rsid w:val="00A7410E"/>
    <w:rsid w:val="00A747A6"/>
    <w:rsid w:val="00A74E65"/>
    <w:rsid w:val="00A75382"/>
    <w:rsid w:val="00A75541"/>
    <w:rsid w:val="00A75B85"/>
    <w:rsid w:val="00A75CA9"/>
    <w:rsid w:val="00A76002"/>
    <w:rsid w:val="00A763C4"/>
    <w:rsid w:val="00A7659A"/>
    <w:rsid w:val="00A7680D"/>
    <w:rsid w:val="00A7722D"/>
    <w:rsid w:val="00A772EF"/>
    <w:rsid w:val="00A7778E"/>
    <w:rsid w:val="00A80211"/>
    <w:rsid w:val="00A80589"/>
    <w:rsid w:val="00A80FF9"/>
    <w:rsid w:val="00A8257A"/>
    <w:rsid w:val="00A8292A"/>
    <w:rsid w:val="00A82A91"/>
    <w:rsid w:val="00A82B41"/>
    <w:rsid w:val="00A82D6E"/>
    <w:rsid w:val="00A833CD"/>
    <w:rsid w:val="00A83C58"/>
    <w:rsid w:val="00A83ECF"/>
    <w:rsid w:val="00A846FB"/>
    <w:rsid w:val="00A84DB3"/>
    <w:rsid w:val="00A850C5"/>
    <w:rsid w:val="00A85103"/>
    <w:rsid w:val="00A85170"/>
    <w:rsid w:val="00A85544"/>
    <w:rsid w:val="00A86414"/>
    <w:rsid w:val="00A8683E"/>
    <w:rsid w:val="00A86A37"/>
    <w:rsid w:val="00A879A6"/>
    <w:rsid w:val="00A900B8"/>
    <w:rsid w:val="00A904CA"/>
    <w:rsid w:val="00A9051F"/>
    <w:rsid w:val="00A9060E"/>
    <w:rsid w:val="00A90AF1"/>
    <w:rsid w:val="00A90FC9"/>
    <w:rsid w:val="00A91468"/>
    <w:rsid w:val="00A91DC8"/>
    <w:rsid w:val="00A921AD"/>
    <w:rsid w:val="00A92D85"/>
    <w:rsid w:val="00A930BA"/>
    <w:rsid w:val="00A9334C"/>
    <w:rsid w:val="00A9355B"/>
    <w:rsid w:val="00A935F1"/>
    <w:rsid w:val="00A93917"/>
    <w:rsid w:val="00A93F13"/>
    <w:rsid w:val="00A94503"/>
    <w:rsid w:val="00A9450E"/>
    <w:rsid w:val="00A94AE7"/>
    <w:rsid w:val="00A95E92"/>
    <w:rsid w:val="00A95FC4"/>
    <w:rsid w:val="00A96FE7"/>
    <w:rsid w:val="00A97A09"/>
    <w:rsid w:val="00A97C83"/>
    <w:rsid w:val="00A97D7D"/>
    <w:rsid w:val="00AA0025"/>
    <w:rsid w:val="00AA0CE9"/>
    <w:rsid w:val="00AA0E2C"/>
    <w:rsid w:val="00AA0FFF"/>
    <w:rsid w:val="00AA1349"/>
    <w:rsid w:val="00AA26FB"/>
    <w:rsid w:val="00AA2D5B"/>
    <w:rsid w:val="00AA2DBD"/>
    <w:rsid w:val="00AA30B9"/>
    <w:rsid w:val="00AA3E25"/>
    <w:rsid w:val="00AA51BC"/>
    <w:rsid w:val="00AA593B"/>
    <w:rsid w:val="00AA5F4F"/>
    <w:rsid w:val="00AA6E77"/>
    <w:rsid w:val="00AA6F08"/>
    <w:rsid w:val="00AA740E"/>
    <w:rsid w:val="00AA7A6B"/>
    <w:rsid w:val="00AA7F2D"/>
    <w:rsid w:val="00AB0FCE"/>
    <w:rsid w:val="00AB1455"/>
    <w:rsid w:val="00AB1A7D"/>
    <w:rsid w:val="00AB204A"/>
    <w:rsid w:val="00AB234C"/>
    <w:rsid w:val="00AB249B"/>
    <w:rsid w:val="00AB25FB"/>
    <w:rsid w:val="00AB2606"/>
    <w:rsid w:val="00AB3938"/>
    <w:rsid w:val="00AB3CD1"/>
    <w:rsid w:val="00AB3CFB"/>
    <w:rsid w:val="00AB40E4"/>
    <w:rsid w:val="00AB41ED"/>
    <w:rsid w:val="00AB42D3"/>
    <w:rsid w:val="00AB457A"/>
    <w:rsid w:val="00AB5489"/>
    <w:rsid w:val="00AB5C50"/>
    <w:rsid w:val="00AB643A"/>
    <w:rsid w:val="00AB6647"/>
    <w:rsid w:val="00AB685B"/>
    <w:rsid w:val="00AB6E35"/>
    <w:rsid w:val="00AB7795"/>
    <w:rsid w:val="00AB7C0F"/>
    <w:rsid w:val="00AC0423"/>
    <w:rsid w:val="00AC079D"/>
    <w:rsid w:val="00AC0973"/>
    <w:rsid w:val="00AC0B39"/>
    <w:rsid w:val="00AC0B6D"/>
    <w:rsid w:val="00AC0C79"/>
    <w:rsid w:val="00AC0D78"/>
    <w:rsid w:val="00AC0E19"/>
    <w:rsid w:val="00AC1885"/>
    <w:rsid w:val="00AC1A65"/>
    <w:rsid w:val="00AC1C52"/>
    <w:rsid w:val="00AC1CAE"/>
    <w:rsid w:val="00AC1E91"/>
    <w:rsid w:val="00AC1F74"/>
    <w:rsid w:val="00AC2B62"/>
    <w:rsid w:val="00AC2D56"/>
    <w:rsid w:val="00AC396C"/>
    <w:rsid w:val="00AC3E3F"/>
    <w:rsid w:val="00AC42E9"/>
    <w:rsid w:val="00AC5199"/>
    <w:rsid w:val="00AC51CD"/>
    <w:rsid w:val="00AC5356"/>
    <w:rsid w:val="00AC5576"/>
    <w:rsid w:val="00AC597C"/>
    <w:rsid w:val="00AC5E59"/>
    <w:rsid w:val="00AC6075"/>
    <w:rsid w:val="00AC65C7"/>
    <w:rsid w:val="00AC6D19"/>
    <w:rsid w:val="00AC6E8D"/>
    <w:rsid w:val="00AC7678"/>
    <w:rsid w:val="00AC77BD"/>
    <w:rsid w:val="00AC7FA2"/>
    <w:rsid w:val="00AD003D"/>
    <w:rsid w:val="00AD0709"/>
    <w:rsid w:val="00AD0BCE"/>
    <w:rsid w:val="00AD1326"/>
    <w:rsid w:val="00AD1539"/>
    <w:rsid w:val="00AD15CB"/>
    <w:rsid w:val="00AD1884"/>
    <w:rsid w:val="00AD1891"/>
    <w:rsid w:val="00AD19DD"/>
    <w:rsid w:val="00AD22D0"/>
    <w:rsid w:val="00AD2C88"/>
    <w:rsid w:val="00AD3D41"/>
    <w:rsid w:val="00AD417E"/>
    <w:rsid w:val="00AD4509"/>
    <w:rsid w:val="00AD47D4"/>
    <w:rsid w:val="00AD53CE"/>
    <w:rsid w:val="00AD651E"/>
    <w:rsid w:val="00AD680F"/>
    <w:rsid w:val="00AD68AE"/>
    <w:rsid w:val="00AD6BFC"/>
    <w:rsid w:val="00AD6DC7"/>
    <w:rsid w:val="00AD7002"/>
    <w:rsid w:val="00AD7B8B"/>
    <w:rsid w:val="00AD7BB3"/>
    <w:rsid w:val="00AD7E24"/>
    <w:rsid w:val="00AE0727"/>
    <w:rsid w:val="00AE0B29"/>
    <w:rsid w:val="00AE1085"/>
    <w:rsid w:val="00AE10AB"/>
    <w:rsid w:val="00AE1BE0"/>
    <w:rsid w:val="00AE1F73"/>
    <w:rsid w:val="00AE233A"/>
    <w:rsid w:val="00AE24E8"/>
    <w:rsid w:val="00AE2555"/>
    <w:rsid w:val="00AE3247"/>
    <w:rsid w:val="00AE33E3"/>
    <w:rsid w:val="00AE3814"/>
    <w:rsid w:val="00AE42A6"/>
    <w:rsid w:val="00AE4331"/>
    <w:rsid w:val="00AE4721"/>
    <w:rsid w:val="00AE5621"/>
    <w:rsid w:val="00AE593C"/>
    <w:rsid w:val="00AE5D51"/>
    <w:rsid w:val="00AE5E0B"/>
    <w:rsid w:val="00AE5FCE"/>
    <w:rsid w:val="00AE602F"/>
    <w:rsid w:val="00AE6051"/>
    <w:rsid w:val="00AE6D79"/>
    <w:rsid w:val="00AE7C55"/>
    <w:rsid w:val="00AF03F7"/>
    <w:rsid w:val="00AF088D"/>
    <w:rsid w:val="00AF0DBD"/>
    <w:rsid w:val="00AF1790"/>
    <w:rsid w:val="00AF19BF"/>
    <w:rsid w:val="00AF1C39"/>
    <w:rsid w:val="00AF20EA"/>
    <w:rsid w:val="00AF20F5"/>
    <w:rsid w:val="00AF28CA"/>
    <w:rsid w:val="00AF29A6"/>
    <w:rsid w:val="00AF2F6B"/>
    <w:rsid w:val="00AF30EA"/>
    <w:rsid w:val="00AF3486"/>
    <w:rsid w:val="00AF3D1B"/>
    <w:rsid w:val="00AF44AC"/>
    <w:rsid w:val="00AF48C0"/>
    <w:rsid w:val="00AF4A20"/>
    <w:rsid w:val="00AF4AE5"/>
    <w:rsid w:val="00AF4F33"/>
    <w:rsid w:val="00AF5034"/>
    <w:rsid w:val="00AF505B"/>
    <w:rsid w:val="00AF585F"/>
    <w:rsid w:val="00AF5A5C"/>
    <w:rsid w:val="00AF5B0E"/>
    <w:rsid w:val="00AF6CB4"/>
    <w:rsid w:val="00AF72A2"/>
    <w:rsid w:val="00AF778A"/>
    <w:rsid w:val="00AF7AFC"/>
    <w:rsid w:val="00AF7EBB"/>
    <w:rsid w:val="00B00942"/>
    <w:rsid w:val="00B00C6A"/>
    <w:rsid w:val="00B00F94"/>
    <w:rsid w:val="00B016E3"/>
    <w:rsid w:val="00B0183C"/>
    <w:rsid w:val="00B01FFF"/>
    <w:rsid w:val="00B02E6B"/>
    <w:rsid w:val="00B0389C"/>
    <w:rsid w:val="00B0405D"/>
    <w:rsid w:val="00B04957"/>
    <w:rsid w:val="00B04B4A"/>
    <w:rsid w:val="00B04E2F"/>
    <w:rsid w:val="00B0524C"/>
    <w:rsid w:val="00B0535F"/>
    <w:rsid w:val="00B05D66"/>
    <w:rsid w:val="00B0631E"/>
    <w:rsid w:val="00B0682C"/>
    <w:rsid w:val="00B06B14"/>
    <w:rsid w:val="00B06BFC"/>
    <w:rsid w:val="00B07209"/>
    <w:rsid w:val="00B07269"/>
    <w:rsid w:val="00B078A8"/>
    <w:rsid w:val="00B07BBA"/>
    <w:rsid w:val="00B106C4"/>
    <w:rsid w:val="00B10A50"/>
    <w:rsid w:val="00B10AA7"/>
    <w:rsid w:val="00B11230"/>
    <w:rsid w:val="00B112F1"/>
    <w:rsid w:val="00B12213"/>
    <w:rsid w:val="00B12300"/>
    <w:rsid w:val="00B1247B"/>
    <w:rsid w:val="00B124AD"/>
    <w:rsid w:val="00B12CA4"/>
    <w:rsid w:val="00B12DCC"/>
    <w:rsid w:val="00B13DFD"/>
    <w:rsid w:val="00B146CF"/>
    <w:rsid w:val="00B14CDF"/>
    <w:rsid w:val="00B15DAF"/>
    <w:rsid w:val="00B16822"/>
    <w:rsid w:val="00B16DF5"/>
    <w:rsid w:val="00B17AD0"/>
    <w:rsid w:val="00B17FC9"/>
    <w:rsid w:val="00B17FF6"/>
    <w:rsid w:val="00B20271"/>
    <w:rsid w:val="00B20803"/>
    <w:rsid w:val="00B20ACD"/>
    <w:rsid w:val="00B20FD9"/>
    <w:rsid w:val="00B21311"/>
    <w:rsid w:val="00B21645"/>
    <w:rsid w:val="00B21ADB"/>
    <w:rsid w:val="00B220E2"/>
    <w:rsid w:val="00B226A5"/>
    <w:rsid w:val="00B22A7E"/>
    <w:rsid w:val="00B22CDC"/>
    <w:rsid w:val="00B23154"/>
    <w:rsid w:val="00B231D2"/>
    <w:rsid w:val="00B23357"/>
    <w:rsid w:val="00B23571"/>
    <w:rsid w:val="00B2387A"/>
    <w:rsid w:val="00B23CBD"/>
    <w:rsid w:val="00B23E35"/>
    <w:rsid w:val="00B242A1"/>
    <w:rsid w:val="00B2507C"/>
    <w:rsid w:val="00B25D8F"/>
    <w:rsid w:val="00B26514"/>
    <w:rsid w:val="00B266D1"/>
    <w:rsid w:val="00B26B80"/>
    <w:rsid w:val="00B26D6D"/>
    <w:rsid w:val="00B275AA"/>
    <w:rsid w:val="00B3068D"/>
    <w:rsid w:val="00B30AD1"/>
    <w:rsid w:val="00B30DAD"/>
    <w:rsid w:val="00B312E5"/>
    <w:rsid w:val="00B313F7"/>
    <w:rsid w:val="00B31AAD"/>
    <w:rsid w:val="00B31DFF"/>
    <w:rsid w:val="00B3205A"/>
    <w:rsid w:val="00B3225E"/>
    <w:rsid w:val="00B3259E"/>
    <w:rsid w:val="00B32777"/>
    <w:rsid w:val="00B32D82"/>
    <w:rsid w:val="00B33F1B"/>
    <w:rsid w:val="00B3426A"/>
    <w:rsid w:val="00B34BDC"/>
    <w:rsid w:val="00B34C1B"/>
    <w:rsid w:val="00B35387"/>
    <w:rsid w:val="00B35B35"/>
    <w:rsid w:val="00B35D10"/>
    <w:rsid w:val="00B35D65"/>
    <w:rsid w:val="00B37A14"/>
    <w:rsid w:val="00B402A2"/>
    <w:rsid w:val="00B41985"/>
    <w:rsid w:val="00B41ACB"/>
    <w:rsid w:val="00B42BDE"/>
    <w:rsid w:val="00B42C58"/>
    <w:rsid w:val="00B42C65"/>
    <w:rsid w:val="00B42D14"/>
    <w:rsid w:val="00B42D1E"/>
    <w:rsid w:val="00B42DCC"/>
    <w:rsid w:val="00B4327D"/>
    <w:rsid w:val="00B43414"/>
    <w:rsid w:val="00B446DF"/>
    <w:rsid w:val="00B4491B"/>
    <w:rsid w:val="00B4493F"/>
    <w:rsid w:val="00B44AB9"/>
    <w:rsid w:val="00B44AEB"/>
    <w:rsid w:val="00B44CF8"/>
    <w:rsid w:val="00B45051"/>
    <w:rsid w:val="00B4540C"/>
    <w:rsid w:val="00B460F8"/>
    <w:rsid w:val="00B4641D"/>
    <w:rsid w:val="00B4681C"/>
    <w:rsid w:val="00B46CF5"/>
    <w:rsid w:val="00B46DBF"/>
    <w:rsid w:val="00B47032"/>
    <w:rsid w:val="00B471DF"/>
    <w:rsid w:val="00B4731D"/>
    <w:rsid w:val="00B474CC"/>
    <w:rsid w:val="00B47610"/>
    <w:rsid w:val="00B4796F"/>
    <w:rsid w:val="00B47C16"/>
    <w:rsid w:val="00B50118"/>
    <w:rsid w:val="00B50893"/>
    <w:rsid w:val="00B50F72"/>
    <w:rsid w:val="00B51399"/>
    <w:rsid w:val="00B526F8"/>
    <w:rsid w:val="00B528EA"/>
    <w:rsid w:val="00B52B9F"/>
    <w:rsid w:val="00B52BA7"/>
    <w:rsid w:val="00B52BD3"/>
    <w:rsid w:val="00B53199"/>
    <w:rsid w:val="00B5337E"/>
    <w:rsid w:val="00B5356A"/>
    <w:rsid w:val="00B53B5C"/>
    <w:rsid w:val="00B53E92"/>
    <w:rsid w:val="00B545EC"/>
    <w:rsid w:val="00B546B3"/>
    <w:rsid w:val="00B54DC4"/>
    <w:rsid w:val="00B55CFB"/>
    <w:rsid w:val="00B56147"/>
    <w:rsid w:val="00B56766"/>
    <w:rsid w:val="00B574AF"/>
    <w:rsid w:val="00B57BE6"/>
    <w:rsid w:val="00B57DA9"/>
    <w:rsid w:val="00B600C4"/>
    <w:rsid w:val="00B60120"/>
    <w:rsid w:val="00B604B0"/>
    <w:rsid w:val="00B6072C"/>
    <w:rsid w:val="00B60F72"/>
    <w:rsid w:val="00B61165"/>
    <w:rsid w:val="00B61191"/>
    <w:rsid w:val="00B6136A"/>
    <w:rsid w:val="00B6150A"/>
    <w:rsid w:val="00B61D73"/>
    <w:rsid w:val="00B6221C"/>
    <w:rsid w:val="00B6237F"/>
    <w:rsid w:val="00B6263F"/>
    <w:rsid w:val="00B627B8"/>
    <w:rsid w:val="00B63322"/>
    <w:rsid w:val="00B63E33"/>
    <w:rsid w:val="00B6423B"/>
    <w:rsid w:val="00B64B7D"/>
    <w:rsid w:val="00B64CF5"/>
    <w:rsid w:val="00B6510C"/>
    <w:rsid w:val="00B65659"/>
    <w:rsid w:val="00B656EB"/>
    <w:rsid w:val="00B65837"/>
    <w:rsid w:val="00B65BD0"/>
    <w:rsid w:val="00B65BD2"/>
    <w:rsid w:val="00B65C57"/>
    <w:rsid w:val="00B66682"/>
    <w:rsid w:val="00B66800"/>
    <w:rsid w:val="00B66BDD"/>
    <w:rsid w:val="00B66DA4"/>
    <w:rsid w:val="00B66DB2"/>
    <w:rsid w:val="00B66DE6"/>
    <w:rsid w:val="00B66E9B"/>
    <w:rsid w:val="00B675B4"/>
    <w:rsid w:val="00B6767F"/>
    <w:rsid w:val="00B6769E"/>
    <w:rsid w:val="00B67DF4"/>
    <w:rsid w:val="00B67EAD"/>
    <w:rsid w:val="00B67F10"/>
    <w:rsid w:val="00B701AA"/>
    <w:rsid w:val="00B706B7"/>
    <w:rsid w:val="00B70763"/>
    <w:rsid w:val="00B709FB"/>
    <w:rsid w:val="00B70B64"/>
    <w:rsid w:val="00B71424"/>
    <w:rsid w:val="00B714F8"/>
    <w:rsid w:val="00B715E8"/>
    <w:rsid w:val="00B72C7E"/>
    <w:rsid w:val="00B7302C"/>
    <w:rsid w:val="00B73339"/>
    <w:rsid w:val="00B733CA"/>
    <w:rsid w:val="00B733E6"/>
    <w:rsid w:val="00B7346C"/>
    <w:rsid w:val="00B73A9A"/>
    <w:rsid w:val="00B742D0"/>
    <w:rsid w:val="00B74924"/>
    <w:rsid w:val="00B74E1C"/>
    <w:rsid w:val="00B7530C"/>
    <w:rsid w:val="00B75A08"/>
    <w:rsid w:val="00B75BD2"/>
    <w:rsid w:val="00B75E78"/>
    <w:rsid w:val="00B75FB0"/>
    <w:rsid w:val="00B765DE"/>
    <w:rsid w:val="00B76959"/>
    <w:rsid w:val="00B76AA9"/>
    <w:rsid w:val="00B76F5B"/>
    <w:rsid w:val="00B77AFE"/>
    <w:rsid w:val="00B77C5E"/>
    <w:rsid w:val="00B77FA0"/>
    <w:rsid w:val="00B805D0"/>
    <w:rsid w:val="00B81D51"/>
    <w:rsid w:val="00B81DB4"/>
    <w:rsid w:val="00B8222A"/>
    <w:rsid w:val="00B828D2"/>
    <w:rsid w:val="00B82CC3"/>
    <w:rsid w:val="00B82CF8"/>
    <w:rsid w:val="00B8306A"/>
    <w:rsid w:val="00B83B0A"/>
    <w:rsid w:val="00B844D2"/>
    <w:rsid w:val="00B84FAF"/>
    <w:rsid w:val="00B85072"/>
    <w:rsid w:val="00B86735"/>
    <w:rsid w:val="00B8681B"/>
    <w:rsid w:val="00B872E9"/>
    <w:rsid w:val="00B8734D"/>
    <w:rsid w:val="00B87F23"/>
    <w:rsid w:val="00B87F4F"/>
    <w:rsid w:val="00B907DA"/>
    <w:rsid w:val="00B90826"/>
    <w:rsid w:val="00B90A30"/>
    <w:rsid w:val="00B90A38"/>
    <w:rsid w:val="00B90E96"/>
    <w:rsid w:val="00B91109"/>
    <w:rsid w:val="00B915F8"/>
    <w:rsid w:val="00B91C1A"/>
    <w:rsid w:val="00B920BD"/>
    <w:rsid w:val="00B928B4"/>
    <w:rsid w:val="00B93208"/>
    <w:rsid w:val="00B93987"/>
    <w:rsid w:val="00B94620"/>
    <w:rsid w:val="00B94804"/>
    <w:rsid w:val="00B94A8A"/>
    <w:rsid w:val="00B94C2F"/>
    <w:rsid w:val="00B94F13"/>
    <w:rsid w:val="00B950D3"/>
    <w:rsid w:val="00B956D4"/>
    <w:rsid w:val="00B95ACF"/>
    <w:rsid w:val="00B96730"/>
    <w:rsid w:val="00B96F43"/>
    <w:rsid w:val="00B97242"/>
    <w:rsid w:val="00B97389"/>
    <w:rsid w:val="00B9745F"/>
    <w:rsid w:val="00B97490"/>
    <w:rsid w:val="00B97F0B"/>
    <w:rsid w:val="00BA05E0"/>
    <w:rsid w:val="00BA15B1"/>
    <w:rsid w:val="00BA15E7"/>
    <w:rsid w:val="00BA15F9"/>
    <w:rsid w:val="00BA1A15"/>
    <w:rsid w:val="00BA27EA"/>
    <w:rsid w:val="00BA2BA2"/>
    <w:rsid w:val="00BA2E5B"/>
    <w:rsid w:val="00BA2F9D"/>
    <w:rsid w:val="00BA3246"/>
    <w:rsid w:val="00BA36A9"/>
    <w:rsid w:val="00BA37CE"/>
    <w:rsid w:val="00BA4428"/>
    <w:rsid w:val="00BA48B1"/>
    <w:rsid w:val="00BA4AE9"/>
    <w:rsid w:val="00BA4E4D"/>
    <w:rsid w:val="00BA52BD"/>
    <w:rsid w:val="00BA5BFA"/>
    <w:rsid w:val="00BA602A"/>
    <w:rsid w:val="00BA6874"/>
    <w:rsid w:val="00BA6D69"/>
    <w:rsid w:val="00BA7111"/>
    <w:rsid w:val="00BA7750"/>
    <w:rsid w:val="00BA7965"/>
    <w:rsid w:val="00BA7E5A"/>
    <w:rsid w:val="00BA7F45"/>
    <w:rsid w:val="00BA7F56"/>
    <w:rsid w:val="00BB07C3"/>
    <w:rsid w:val="00BB12B8"/>
    <w:rsid w:val="00BB17E2"/>
    <w:rsid w:val="00BB26CA"/>
    <w:rsid w:val="00BB30D6"/>
    <w:rsid w:val="00BB32DB"/>
    <w:rsid w:val="00BB3BF0"/>
    <w:rsid w:val="00BB402C"/>
    <w:rsid w:val="00BB412B"/>
    <w:rsid w:val="00BB463F"/>
    <w:rsid w:val="00BB46DC"/>
    <w:rsid w:val="00BB479A"/>
    <w:rsid w:val="00BB48ED"/>
    <w:rsid w:val="00BB4AC2"/>
    <w:rsid w:val="00BB4DFC"/>
    <w:rsid w:val="00BB6210"/>
    <w:rsid w:val="00BB633E"/>
    <w:rsid w:val="00BB7569"/>
    <w:rsid w:val="00BB75A6"/>
    <w:rsid w:val="00BB781E"/>
    <w:rsid w:val="00BB7D5A"/>
    <w:rsid w:val="00BC0142"/>
    <w:rsid w:val="00BC02AA"/>
    <w:rsid w:val="00BC06B7"/>
    <w:rsid w:val="00BC06E3"/>
    <w:rsid w:val="00BC1B8E"/>
    <w:rsid w:val="00BC1EA5"/>
    <w:rsid w:val="00BC22C5"/>
    <w:rsid w:val="00BC231F"/>
    <w:rsid w:val="00BC2567"/>
    <w:rsid w:val="00BC3819"/>
    <w:rsid w:val="00BC4633"/>
    <w:rsid w:val="00BC4AFC"/>
    <w:rsid w:val="00BC4DE4"/>
    <w:rsid w:val="00BC4E92"/>
    <w:rsid w:val="00BC502D"/>
    <w:rsid w:val="00BC54EE"/>
    <w:rsid w:val="00BC578B"/>
    <w:rsid w:val="00BC5906"/>
    <w:rsid w:val="00BC59D0"/>
    <w:rsid w:val="00BC68D1"/>
    <w:rsid w:val="00BC6FAB"/>
    <w:rsid w:val="00BC70F8"/>
    <w:rsid w:val="00BC7533"/>
    <w:rsid w:val="00BC7899"/>
    <w:rsid w:val="00BD0300"/>
    <w:rsid w:val="00BD0577"/>
    <w:rsid w:val="00BD05E6"/>
    <w:rsid w:val="00BD0EB5"/>
    <w:rsid w:val="00BD11EB"/>
    <w:rsid w:val="00BD1337"/>
    <w:rsid w:val="00BD209A"/>
    <w:rsid w:val="00BD2D06"/>
    <w:rsid w:val="00BD3394"/>
    <w:rsid w:val="00BD349F"/>
    <w:rsid w:val="00BD3634"/>
    <w:rsid w:val="00BD3683"/>
    <w:rsid w:val="00BD3720"/>
    <w:rsid w:val="00BD376B"/>
    <w:rsid w:val="00BD3C12"/>
    <w:rsid w:val="00BD4695"/>
    <w:rsid w:val="00BD47C2"/>
    <w:rsid w:val="00BD49E7"/>
    <w:rsid w:val="00BD4E17"/>
    <w:rsid w:val="00BD505F"/>
    <w:rsid w:val="00BD5970"/>
    <w:rsid w:val="00BD67E3"/>
    <w:rsid w:val="00BD6A03"/>
    <w:rsid w:val="00BD6B22"/>
    <w:rsid w:val="00BD6C5B"/>
    <w:rsid w:val="00BD7173"/>
    <w:rsid w:val="00BD7453"/>
    <w:rsid w:val="00BD74E3"/>
    <w:rsid w:val="00BD7952"/>
    <w:rsid w:val="00BE0304"/>
    <w:rsid w:val="00BE038B"/>
    <w:rsid w:val="00BE0925"/>
    <w:rsid w:val="00BE0C24"/>
    <w:rsid w:val="00BE0D4D"/>
    <w:rsid w:val="00BE1315"/>
    <w:rsid w:val="00BE1719"/>
    <w:rsid w:val="00BE1A38"/>
    <w:rsid w:val="00BE1CDE"/>
    <w:rsid w:val="00BE1D98"/>
    <w:rsid w:val="00BE2331"/>
    <w:rsid w:val="00BE25EF"/>
    <w:rsid w:val="00BE2621"/>
    <w:rsid w:val="00BE2639"/>
    <w:rsid w:val="00BE28B3"/>
    <w:rsid w:val="00BE2E53"/>
    <w:rsid w:val="00BE3417"/>
    <w:rsid w:val="00BE361B"/>
    <w:rsid w:val="00BE3B97"/>
    <w:rsid w:val="00BE3DEC"/>
    <w:rsid w:val="00BE44BD"/>
    <w:rsid w:val="00BE46A4"/>
    <w:rsid w:val="00BE4909"/>
    <w:rsid w:val="00BE5273"/>
    <w:rsid w:val="00BE52FF"/>
    <w:rsid w:val="00BE5527"/>
    <w:rsid w:val="00BE610B"/>
    <w:rsid w:val="00BE6235"/>
    <w:rsid w:val="00BE6BFE"/>
    <w:rsid w:val="00BE7948"/>
    <w:rsid w:val="00BF0109"/>
    <w:rsid w:val="00BF01E2"/>
    <w:rsid w:val="00BF038E"/>
    <w:rsid w:val="00BF0B1F"/>
    <w:rsid w:val="00BF0D17"/>
    <w:rsid w:val="00BF0EE7"/>
    <w:rsid w:val="00BF1429"/>
    <w:rsid w:val="00BF14FB"/>
    <w:rsid w:val="00BF183C"/>
    <w:rsid w:val="00BF1B1A"/>
    <w:rsid w:val="00BF1F2B"/>
    <w:rsid w:val="00BF20CC"/>
    <w:rsid w:val="00BF2565"/>
    <w:rsid w:val="00BF2778"/>
    <w:rsid w:val="00BF2DCA"/>
    <w:rsid w:val="00BF3341"/>
    <w:rsid w:val="00BF3642"/>
    <w:rsid w:val="00BF4891"/>
    <w:rsid w:val="00BF51F5"/>
    <w:rsid w:val="00BF526D"/>
    <w:rsid w:val="00BF5901"/>
    <w:rsid w:val="00BF5B44"/>
    <w:rsid w:val="00BF5FDD"/>
    <w:rsid w:val="00BF606A"/>
    <w:rsid w:val="00BF6289"/>
    <w:rsid w:val="00BF6484"/>
    <w:rsid w:val="00BF6531"/>
    <w:rsid w:val="00BF6F51"/>
    <w:rsid w:val="00BF703B"/>
    <w:rsid w:val="00BF7511"/>
    <w:rsid w:val="00BF7675"/>
    <w:rsid w:val="00BF7676"/>
    <w:rsid w:val="00BF79B8"/>
    <w:rsid w:val="00BF7C99"/>
    <w:rsid w:val="00C001CB"/>
    <w:rsid w:val="00C005B0"/>
    <w:rsid w:val="00C0078E"/>
    <w:rsid w:val="00C00AA9"/>
    <w:rsid w:val="00C00EE8"/>
    <w:rsid w:val="00C016D8"/>
    <w:rsid w:val="00C01998"/>
    <w:rsid w:val="00C019C9"/>
    <w:rsid w:val="00C01A92"/>
    <w:rsid w:val="00C020DF"/>
    <w:rsid w:val="00C02114"/>
    <w:rsid w:val="00C02115"/>
    <w:rsid w:val="00C027C6"/>
    <w:rsid w:val="00C03E7C"/>
    <w:rsid w:val="00C0485C"/>
    <w:rsid w:val="00C04936"/>
    <w:rsid w:val="00C05270"/>
    <w:rsid w:val="00C05756"/>
    <w:rsid w:val="00C05786"/>
    <w:rsid w:val="00C05795"/>
    <w:rsid w:val="00C05D93"/>
    <w:rsid w:val="00C062C0"/>
    <w:rsid w:val="00C062E2"/>
    <w:rsid w:val="00C06469"/>
    <w:rsid w:val="00C07864"/>
    <w:rsid w:val="00C0799C"/>
    <w:rsid w:val="00C07D52"/>
    <w:rsid w:val="00C10905"/>
    <w:rsid w:val="00C115C4"/>
    <w:rsid w:val="00C1162E"/>
    <w:rsid w:val="00C11867"/>
    <w:rsid w:val="00C11A96"/>
    <w:rsid w:val="00C11FFF"/>
    <w:rsid w:val="00C13169"/>
    <w:rsid w:val="00C1405A"/>
    <w:rsid w:val="00C140E1"/>
    <w:rsid w:val="00C144B7"/>
    <w:rsid w:val="00C144EC"/>
    <w:rsid w:val="00C14731"/>
    <w:rsid w:val="00C1475B"/>
    <w:rsid w:val="00C15E59"/>
    <w:rsid w:val="00C1656B"/>
    <w:rsid w:val="00C16B25"/>
    <w:rsid w:val="00C16B69"/>
    <w:rsid w:val="00C16E61"/>
    <w:rsid w:val="00C20B11"/>
    <w:rsid w:val="00C20B61"/>
    <w:rsid w:val="00C20B64"/>
    <w:rsid w:val="00C20DF4"/>
    <w:rsid w:val="00C20F0A"/>
    <w:rsid w:val="00C210C4"/>
    <w:rsid w:val="00C216B8"/>
    <w:rsid w:val="00C21D32"/>
    <w:rsid w:val="00C21DC1"/>
    <w:rsid w:val="00C21FDF"/>
    <w:rsid w:val="00C22BCB"/>
    <w:rsid w:val="00C232B6"/>
    <w:rsid w:val="00C236CA"/>
    <w:rsid w:val="00C249B2"/>
    <w:rsid w:val="00C24A98"/>
    <w:rsid w:val="00C24E6D"/>
    <w:rsid w:val="00C25425"/>
    <w:rsid w:val="00C25454"/>
    <w:rsid w:val="00C254F1"/>
    <w:rsid w:val="00C2613D"/>
    <w:rsid w:val="00C26911"/>
    <w:rsid w:val="00C26A7A"/>
    <w:rsid w:val="00C2738D"/>
    <w:rsid w:val="00C27505"/>
    <w:rsid w:val="00C27DBD"/>
    <w:rsid w:val="00C27DEA"/>
    <w:rsid w:val="00C27FDE"/>
    <w:rsid w:val="00C300AF"/>
    <w:rsid w:val="00C3016B"/>
    <w:rsid w:val="00C30401"/>
    <w:rsid w:val="00C304EF"/>
    <w:rsid w:val="00C30D13"/>
    <w:rsid w:val="00C31121"/>
    <w:rsid w:val="00C31A63"/>
    <w:rsid w:val="00C31A8F"/>
    <w:rsid w:val="00C31BBE"/>
    <w:rsid w:val="00C31C70"/>
    <w:rsid w:val="00C31D51"/>
    <w:rsid w:val="00C31DD3"/>
    <w:rsid w:val="00C31E91"/>
    <w:rsid w:val="00C32640"/>
    <w:rsid w:val="00C329E7"/>
    <w:rsid w:val="00C32E46"/>
    <w:rsid w:val="00C32E76"/>
    <w:rsid w:val="00C32F9B"/>
    <w:rsid w:val="00C330E4"/>
    <w:rsid w:val="00C33360"/>
    <w:rsid w:val="00C33613"/>
    <w:rsid w:val="00C33A1B"/>
    <w:rsid w:val="00C33AFD"/>
    <w:rsid w:val="00C33FE0"/>
    <w:rsid w:val="00C352EC"/>
    <w:rsid w:val="00C3543D"/>
    <w:rsid w:val="00C355A0"/>
    <w:rsid w:val="00C35769"/>
    <w:rsid w:val="00C3599C"/>
    <w:rsid w:val="00C36149"/>
    <w:rsid w:val="00C364A9"/>
    <w:rsid w:val="00C36950"/>
    <w:rsid w:val="00C36CB7"/>
    <w:rsid w:val="00C370FF"/>
    <w:rsid w:val="00C377C5"/>
    <w:rsid w:val="00C377E2"/>
    <w:rsid w:val="00C37E2E"/>
    <w:rsid w:val="00C4007D"/>
    <w:rsid w:val="00C400C1"/>
    <w:rsid w:val="00C4017F"/>
    <w:rsid w:val="00C4061E"/>
    <w:rsid w:val="00C40637"/>
    <w:rsid w:val="00C407C6"/>
    <w:rsid w:val="00C40B89"/>
    <w:rsid w:val="00C40BF8"/>
    <w:rsid w:val="00C41161"/>
    <w:rsid w:val="00C417A4"/>
    <w:rsid w:val="00C41945"/>
    <w:rsid w:val="00C42171"/>
    <w:rsid w:val="00C42614"/>
    <w:rsid w:val="00C4288F"/>
    <w:rsid w:val="00C42DF1"/>
    <w:rsid w:val="00C42E7E"/>
    <w:rsid w:val="00C43D2A"/>
    <w:rsid w:val="00C44412"/>
    <w:rsid w:val="00C45382"/>
    <w:rsid w:val="00C459C0"/>
    <w:rsid w:val="00C45A3B"/>
    <w:rsid w:val="00C45F92"/>
    <w:rsid w:val="00C46576"/>
    <w:rsid w:val="00C46BBA"/>
    <w:rsid w:val="00C46D9C"/>
    <w:rsid w:val="00C46DD4"/>
    <w:rsid w:val="00C46F50"/>
    <w:rsid w:val="00C4763A"/>
    <w:rsid w:val="00C4765C"/>
    <w:rsid w:val="00C4779E"/>
    <w:rsid w:val="00C47AC3"/>
    <w:rsid w:val="00C47F01"/>
    <w:rsid w:val="00C47FAD"/>
    <w:rsid w:val="00C50928"/>
    <w:rsid w:val="00C50BBB"/>
    <w:rsid w:val="00C50E02"/>
    <w:rsid w:val="00C51B78"/>
    <w:rsid w:val="00C51CEE"/>
    <w:rsid w:val="00C520FD"/>
    <w:rsid w:val="00C52495"/>
    <w:rsid w:val="00C527BF"/>
    <w:rsid w:val="00C52A10"/>
    <w:rsid w:val="00C53167"/>
    <w:rsid w:val="00C53478"/>
    <w:rsid w:val="00C5395C"/>
    <w:rsid w:val="00C5413A"/>
    <w:rsid w:val="00C546C3"/>
    <w:rsid w:val="00C547AB"/>
    <w:rsid w:val="00C54F69"/>
    <w:rsid w:val="00C559C0"/>
    <w:rsid w:val="00C56A5F"/>
    <w:rsid w:val="00C56FD4"/>
    <w:rsid w:val="00C57186"/>
    <w:rsid w:val="00C5726F"/>
    <w:rsid w:val="00C5770F"/>
    <w:rsid w:val="00C57D04"/>
    <w:rsid w:val="00C57EB7"/>
    <w:rsid w:val="00C606F3"/>
    <w:rsid w:val="00C60D9E"/>
    <w:rsid w:val="00C60EAF"/>
    <w:rsid w:val="00C611E8"/>
    <w:rsid w:val="00C61403"/>
    <w:rsid w:val="00C624DA"/>
    <w:rsid w:val="00C62609"/>
    <w:rsid w:val="00C62A8B"/>
    <w:rsid w:val="00C62B7B"/>
    <w:rsid w:val="00C62C29"/>
    <w:rsid w:val="00C63235"/>
    <w:rsid w:val="00C638DC"/>
    <w:rsid w:val="00C64003"/>
    <w:rsid w:val="00C6424E"/>
    <w:rsid w:val="00C64281"/>
    <w:rsid w:val="00C642BB"/>
    <w:rsid w:val="00C648AF"/>
    <w:rsid w:val="00C648BE"/>
    <w:rsid w:val="00C648CE"/>
    <w:rsid w:val="00C64C90"/>
    <w:rsid w:val="00C64D94"/>
    <w:rsid w:val="00C6522B"/>
    <w:rsid w:val="00C657A1"/>
    <w:rsid w:val="00C65B65"/>
    <w:rsid w:val="00C65D58"/>
    <w:rsid w:val="00C65EDA"/>
    <w:rsid w:val="00C65F6C"/>
    <w:rsid w:val="00C666D2"/>
    <w:rsid w:val="00C6675B"/>
    <w:rsid w:val="00C6677A"/>
    <w:rsid w:val="00C66A63"/>
    <w:rsid w:val="00C6711B"/>
    <w:rsid w:val="00C6728C"/>
    <w:rsid w:val="00C70295"/>
    <w:rsid w:val="00C70BEA"/>
    <w:rsid w:val="00C712EB"/>
    <w:rsid w:val="00C71548"/>
    <w:rsid w:val="00C718AB"/>
    <w:rsid w:val="00C7228B"/>
    <w:rsid w:val="00C727CD"/>
    <w:rsid w:val="00C7292B"/>
    <w:rsid w:val="00C73643"/>
    <w:rsid w:val="00C73805"/>
    <w:rsid w:val="00C73A85"/>
    <w:rsid w:val="00C74625"/>
    <w:rsid w:val="00C74D57"/>
    <w:rsid w:val="00C750F1"/>
    <w:rsid w:val="00C7519B"/>
    <w:rsid w:val="00C76186"/>
    <w:rsid w:val="00C76E75"/>
    <w:rsid w:val="00C77267"/>
    <w:rsid w:val="00C7792D"/>
    <w:rsid w:val="00C77CD9"/>
    <w:rsid w:val="00C80556"/>
    <w:rsid w:val="00C8091E"/>
    <w:rsid w:val="00C81346"/>
    <w:rsid w:val="00C8148A"/>
    <w:rsid w:val="00C814C0"/>
    <w:rsid w:val="00C81571"/>
    <w:rsid w:val="00C82095"/>
    <w:rsid w:val="00C829D4"/>
    <w:rsid w:val="00C82D3A"/>
    <w:rsid w:val="00C83764"/>
    <w:rsid w:val="00C83963"/>
    <w:rsid w:val="00C83C6B"/>
    <w:rsid w:val="00C83EE0"/>
    <w:rsid w:val="00C848EB"/>
    <w:rsid w:val="00C85438"/>
    <w:rsid w:val="00C85992"/>
    <w:rsid w:val="00C85A58"/>
    <w:rsid w:val="00C85AC7"/>
    <w:rsid w:val="00C85B1F"/>
    <w:rsid w:val="00C85E2F"/>
    <w:rsid w:val="00C860E7"/>
    <w:rsid w:val="00C8652B"/>
    <w:rsid w:val="00C86C05"/>
    <w:rsid w:val="00C86DA5"/>
    <w:rsid w:val="00C87663"/>
    <w:rsid w:val="00C87848"/>
    <w:rsid w:val="00C87AE1"/>
    <w:rsid w:val="00C87E83"/>
    <w:rsid w:val="00C87ECC"/>
    <w:rsid w:val="00C92991"/>
    <w:rsid w:val="00C932B4"/>
    <w:rsid w:val="00C93EC2"/>
    <w:rsid w:val="00C94097"/>
    <w:rsid w:val="00C95215"/>
    <w:rsid w:val="00C95C63"/>
    <w:rsid w:val="00C95D97"/>
    <w:rsid w:val="00C96040"/>
    <w:rsid w:val="00C9621D"/>
    <w:rsid w:val="00C96464"/>
    <w:rsid w:val="00C9713D"/>
    <w:rsid w:val="00C9723D"/>
    <w:rsid w:val="00C974C8"/>
    <w:rsid w:val="00C976DC"/>
    <w:rsid w:val="00C97A55"/>
    <w:rsid w:val="00C97AA1"/>
    <w:rsid w:val="00C97ABB"/>
    <w:rsid w:val="00CA0370"/>
    <w:rsid w:val="00CA16A0"/>
    <w:rsid w:val="00CA16B6"/>
    <w:rsid w:val="00CA1996"/>
    <w:rsid w:val="00CA22A3"/>
    <w:rsid w:val="00CA25AC"/>
    <w:rsid w:val="00CA27AE"/>
    <w:rsid w:val="00CA2F7B"/>
    <w:rsid w:val="00CA3016"/>
    <w:rsid w:val="00CA36D7"/>
    <w:rsid w:val="00CA3B5B"/>
    <w:rsid w:val="00CA3DDB"/>
    <w:rsid w:val="00CA3FDE"/>
    <w:rsid w:val="00CA4A39"/>
    <w:rsid w:val="00CA4EEF"/>
    <w:rsid w:val="00CA5004"/>
    <w:rsid w:val="00CA50E6"/>
    <w:rsid w:val="00CA5112"/>
    <w:rsid w:val="00CA5282"/>
    <w:rsid w:val="00CA54F1"/>
    <w:rsid w:val="00CA579C"/>
    <w:rsid w:val="00CA57B6"/>
    <w:rsid w:val="00CA606E"/>
    <w:rsid w:val="00CA6083"/>
    <w:rsid w:val="00CA6168"/>
    <w:rsid w:val="00CA677E"/>
    <w:rsid w:val="00CA6D5E"/>
    <w:rsid w:val="00CA7AF1"/>
    <w:rsid w:val="00CA7B7D"/>
    <w:rsid w:val="00CA7E8C"/>
    <w:rsid w:val="00CB0868"/>
    <w:rsid w:val="00CB0CB7"/>
    <w:rsid w:val="00CB0EB3"/>
    <w:rsid w:val="00CB19A6"/>
    <w:rsid w:val="00CB23D5"/>
    <w:rsid w:val="00CB2708"/>
    <w:rsid w:val="00CB323D"/>
    <w:rsid w:val="00CB3A21"/>
    <w:rsid w:val="00CB406C"/>
    <w:rsid w:val="00CB4427"/>
    <w:rsid w:val="00CB498E"/>
    <w:rsid w:val="00CB4C2C"/>
    <w:rsid w:val="00CB4CDF"/>
    <w:rsid w:val="00CB504A"/>
    <w:rsid w:val="00CB5DCD"/>
    <w:rsid w:val="00CB5E88"/>
    <w:rsid w:val="00CB5FC4"/>
    <w:rsid w:val="00CB5FD8"/>
    <w:rsid w:val="00CB72DF"/>
    <w:rsid w:val="00CB7607"/>
    <w:rsid w:val="00CB78A2"/>
    <w:rsid w:val="00CC05FA"/>
    <w:rsid w:val="00CC089F"/>
    <w:rsid w:val="00CC2EEC"/>
    <w:rsid w:val="00CC3066"/>
    <w:rsid w:val="00CC3247"/>
    <w:rsid w:val="00CC3890"/>
    <w:rsid w:val="00CC3AEF"/>
    <w:rsid w:val="00CC4026"/>
    <w:rsid w:val="00CC4588"/>
    <w:rsid w:val="00CC4D90"/>
    <w:rsid w:val="00CC5110"/>
    <w:rsid w:val="00CC5221"/>
    <w:rsid w:val="00CC5387"/>
    <w:rsid w:val="00CC5571"/>
    <w:rsid w:val="00CC5656"/>
    <w:rsid w:val="00CC5671"/>
    <w:rsid w:val="00CC5A9C"/>
    <w:rsid w:val="00CC5CC7"/>
    <w:rsid w:val="00CC747A"/>
    <w:rsid w:val="00CC7B90"/>
    <w:rsid w:val="00CD06B1"/>
    <w:rsid w:val="00CD0787"/>
    <w:rsid w:val="00CD0A5B"/>
    <w:rsid w:val="00CD0D1F"/>
    <w:rsid w:val="00CD0F4E"/>
    <w:rsid w:val="00CD13AB"/>
    <w:rsid w:val="00CD1700"/>
    <w:rsid w:val="00CD17A8"/>
    <w:rsid w:val="00CD2167"/>
    <w:rsid w:val="00CD2BCF"/>
    <w:rsid w:val="00CD2E42"/>
    <w:rsid w:val="00CD3648"/>
    <w:rsid w:val="00CD3833"/>
    <w:rsid w:val="00CD3CCD"/>
    <w:rsid w:val="00CD42EE"/>
    <w:rsid w:val="00CD4C9E"/>
    <w:rsid w:val="00CD51C3"/>
    <w:rsid w:val="00CD573F"/>
    <w:rsid w:val="00CD57E9"/>
    <w:rsid w:val="00CD619D"/>
    <w:rsid w:val="00CD622C"/>
    <w:rsid w:val="00CD64DB"/>
    <w:rsid w:val="00CD66CC"/>
    <w:rsid w:val="00CD687C"/>
    <w:rsid w:val="00CD6C18"/>
    <w:rsid w:val="00CD74A9"/>
    <w:rsid w:val="00CD7EB1"/>
    <w:rsid w:val="00CE0575"/>
    <w:rsid w:val="00CE06A1"/>
    <w:rsid w:val="00CE06F3"/>
    <w:rsid w:val="00CE072E"/>
    <w:rsid w:val="00CE08FC"/>
    <w:rsid w:val="00CE1A57"/>
    <w:rsid w:val="00CE1ACA"/>
    <w:rsid w:val="00CE2127"/>
    <w:rsid w:val="00CE23DB"/>
    <w:rsid w:val="00CE2997"/>
    <w:rsid w:val="00CE311F"/>
    <w:rsid w:val="00CE37E8"/>
    <w:rsid w:val="00CE3ADD"/>
    <w:rsid w:val="00CE3C21"/>
    <w:rsid w:val="00CE3CC7"/>
    <w:rsid w:val="00CE4985"/>
    <w:rsid w:val="00CE4BD2"/>
    <w:rsid w:val="00CE4CBC"/>
    <w:rsid w:val="00CE5544"/>
    <w:rsid w:val="00CE5796"/>
    <w:rsid w:val="00CE67A6"/>
    <w:rsid w:val="00CE74BB"/>
    <w:rsid w:val="00CE768D"/>
    <w:rsid w:val="00CE7B91"/>
    <w:rsid w:val="00CF0CAA"/>
    <w:rsid w:val="00CF0D78"/>
    <w:rsid w:val="00CF0FD8"/>
    <w:rsid w:val="00CF18AA"/>
    <w:rsid w:val="00CF1CBF"/>
    <w:rsid w:val="00CF1EE8"/>
    <w:rsid w:val="00CF259E"/>
    <w:rsid w:val="00CF2630"/>
    <w:rsid w:val="00CF2B38"/>
    <w:rsid w:val="00CF2BA1"/>
    <w:rsid w:val="00CF2F98"/>
    <w:rsid w:val="00CF3970"/>
    <w:rsid w:val="00CF3EB8"/>
    <w:rsid w:val="00CF3FAF"/>
    <w:rsid w:val="00CF4678"/>
    <w:rsid w:val="00CF4A08"/>
    <w:rsid w:val="00CF5764"/>
    <w:rsid w:val="00CF5C87"/>
    <w:rsid w:val="00CF6287"/>
    <w:rsid w:val="00CF65CC"/>
    <w:rsid w:val="00CF6BAE"/>
    <w:rsid w:val="00CF6CBD"/>
    <w:rsid w:val="00CF6D35"/>
    <w:rsid w:val="00CF6E5D"/>
    <w:rsid w:val="00CF7449"/>
    <w:rsid w:val="00CF746B"/>
    <w:rsid w:val="00CF751E"/>
    <w:rsid w:val="00CF7A2A"/>
    <w:rsid w:val="00CF7E3C"/>
    <w:rsid w:val="00CF7ED3"/>
    <w:rsid w:val="00D0037B"/>
    <w:rsid w:val="00D00736"/>
    <w:rsid w:val="00D00E0F"/>
    <w:rsid w:val="00D01E0B"/>
    <w:rsid w:val="00D029D6"/>
    <w:rsid w:val="00D0340B"/>
    <w:rsid w:val="00D0378D"/>
    <w:rsid w:val="00D04378"/>
    <w:rsid w:val="00D0461B"/>
    <w:rsid w:val="00D046AA"/>
    <w:rsid w:val="00D046E7"/>
    <w:rsid w:val="00D05235"/>
    <w:rsid w:val="00D0574F"/>
    <w:rsid w:val="00D0616F"/>
    <w:rsid w:val="00D061FB"/>
    <w:rsid w:val="00D06230"/>
    <w:rsid w:val="00D07231"/>
    <w:rsid w:val="00D072BC"/>
    <w:rsid w:val="00D0758C"/>
    <w:rsid w:val="00D075B6"/>
    <w:rsid w:val="00D07E80"/>
    <w:rsid w:val="00D07F44"/>
    <w:rsid w:val="00D10032"/>
    <w:rsid w:val="00D104D0"/>
    <w:rsid w:val="00D10AE3"/>
    <w:rsid w:val="00D10FF4"/>
    <w:rsid w:val="00D11961"/>
    <w:rsid w:val="00D11B75"/>
    <w:rsid w:val="00D12494"/>
    <w:rsid w:val="00D12555"/>
    <w:rsid w:val="00D12912"/>
    <w:rsid w:val="00D12A9E"/>
    <w:rsid w:val="00D13831"/>
    <w:rsid w:val="00D13877"/>
    <w:rsid w:val="00D1389A"/>
    <w:rsid w:val="00D13935"/>
    <w:rsid w:val="00D13ED8"/>
    <w:rsid w:val="00D14765"/>
    <w:rsid w:val="00D14891"/>
    <w:rsid w:val="00D14B5A"/>
    <w:rsid w:val="00D15132"/>
    <w:rsid w:val="00D154E5"/>
    <w:rsid w:val="00D154F3"/>
    <w:rsid w:val="00D154FD"/>
    <w:rsid w:val="00D157F0"/>
    <w:rsid w:val="00D15806"/>
    <w:rsid w:val="00D15FF4"/>
    <w:rsid w:val="00D1621B"/>
    <w:rsid w:val="00D169BA"/>
    <w:rsid w:val="00D16CA3"/>
    <w:rsid w:val="00D173A8"/>
    <w:rsid w:val="00D1762F"/>
    <w:rsid w:val="00D20256"/>
    <w:rsid w:val="00D202EA"/>
    <w:rsid w:val="00D203A8"/>
    <w:rsid w:val="00D20944"/>
    <w:rsid w:val="00D21070"/>
    <w:rsid w:val="00D21501"/>
    <w:rsid w:val="00D218CF"/>
    <w:rsid w:val="00D219C8"/>
    <w:rsid w:val="00D21FFA"/>
    <w:rsid w:val="00D221DB"/>
    <w:rsid w:val="00D2231B"/>
    <w:rsid w:val="00D22B70"/>
    <w:rsid w:val="00D22CFD"/>
    <w:rsid w:val="00D23390"/>
    <w:rsid w:val="00D2379E"/>
    <w:rsid w:val="00D23C46"/>
    <w:rsid w:val="00D23D49"/>
    <w:rsid w:val="00D244F7"/>
    <w:rsid w:val="00D2466C"/>
    <w:rsid w:val="00D2531D"/>
    <w:rsid w:val="00D255BF"/>
    <w:rsid w:val="00D25824"/>
    <w:rsid w:val="00D25A29"/>
    <w:rsid w:val="00D260B2"/>
    <w:rsid w:val="00D26657"/>
    <w:rsid w:val="00D266B6"/>
    <w:rsid w:val="00D2695F"/>
    <w:rsid w:val="00D2716C"/>
    <w:rsid w:val="00D27239"/>
    <w:rsid w:val="00D27FBC"/>
    <w:rsid w:val="00D30033"/>
    <w:rsid w:val="00D3007D"/>
    <w:rsid w:val="00D300FC"/>
    <w:rsid w:val="00D316C1"/>
    <w:rsid w:val="00D31994"/>
    <w:rsid w:val="00D31F7A"/>
    <w:rsid w:val="00D320F0"/>
    <w:rsid w:val="00D32CC2"/>
    <w:rsid w:val="00D32D1C"/>
    <w:rsid w:val="00D32E0D"/>
    <w:rsid w:val="00D3323B"/>
    <w:rsid w:val="00D3345C"/>
    <w:rsid w:val="00D33708"/>
    <w:rsid w:val="00D3382A"/>
    <w:rsid w:val="00D33893"/>
    <w:rsid w:val="00D33B4E"/>
    <w:rsid w:val="00D344BF"/>
    <w:rsid w:val="00D34505"/>
    <w:rsid w:val="00D34772"/>
    <w:rsid w:val="00D349B2"/>
    <w:rsid w:val="00D34B73"/>
    <w:rsid w:val="00D34CC1"/>
    <w:rsid w:val="00D351E2"/>
    <w:rsid w:val="00D35205"/>
    <w:rsid w:val="00D3559A"/>
    <w:rsid w:val="00D355A3"/>
    <w:rsid w:val="00D358E9"/>
    <w:rsid w:val="00D35929"/>
    <w:rsid w:val="00D35EF1"/>
    <w:rsid w:val="00D3625E"/>
    <w:rsid w:val="00D3648B"/>
    <w:rsid w:val="00D36AFA"/>
    <w:rsid w:val="00D37735"/>
    <w:rsid w:val="00D3798B"/>
    <w:rsid w:val="00D37E05"/>
    <w:rsid w:val="00D40124"/>
    <w:rsid w:val="00D40699"/>
    <w:rsid w:val="00D4083A"/>
    <w:rsid w:val="00D40854"/>
    <w:rsid w:val="00D40960"/>
    <w:rsid w:val="00D40BA4"/>
    <w:rsid w:val="00D41370"/>
    <w:rsid w:val="00D41734"/>
    <w:rsid w:val="00D41EC0"/>
    <w:rsid w:val="00D41FC3"/>
    <w:rsid w:val="00D437EE"/>
    <w:rsid w:val="00D4418B"/>
    <w:rsid w:val="00D44BBA"/>
    <w:rsid w:val="00D44CAC"/>
    <w:rsid w:val="00D456F6"/>
    <w:rsid w:val="00D45740"/>
    <w:rsid w:val="00D45A8E"/>
    <w:rsid w:val="00D45FA1"/>
    <w:rsid w:val="00D465C7"/>
    <w:rsid w:val="00D4680A"/>
    <w:rsid w:val="00D46D4D"/>
    <w:rsid w:val="00D46EB9"/>
    <w:rsid w:val="00D46F32"/>
    <w:rsid w:val="00D47310"/>
    <w:rsid w:val="00D4746B"/>
    <w:rsid w:val="00D474A5"/>
    <w:rsid w:val="00D47BC2"/>
    <w:rsid w:val="00D47F7E"/>
    <w:rsid w:val="00D500F8"/>
    <w:rsid w:val="00D509BA"/>
    <w:rsid w:val="00D50E29"/>
    <w:rsid w:val="00D51723"/>
    <w:rsid w:val="00D517B0"/>
    <w:rsid w:val="00D51840"/>
    <w:rsid w:val="00D51980"/>
    <w:rsid w:val="00D51B18"/>
    <w:rsid w:val="00D51D63"/>
    <w:rsid w:val="00D52084"/>
    <w:rsid w:val="00D521D2"/>
    <w:rsid w:val="00D523F5"/>
    <w:rsid w:val="00D525F4"/>
    <w:rsid w:val="00D52616"/>
    <w:rsid w:val="00D52632"/>
    <w:rsid w:val="00D52820"/>
    <w:rsid w:val="00D53AEB"/>
    <w:rsid w:val="00D54784"/>
    <w:rsid w:val="00D54AC0"/>
    <w:rsid w:val="00D54CB8"/>
    <w:rsid w:val="00D559FD"/>
    <w:rsid w:val="00D55BDE"/>
    <w:rsid w:val="00D56537"/>
    <w:rsid w:val="00D566C6"/>
    <w:rsid w:val="00D56A50"/>
    <w:rsid w:val="00D56BC0"/>
    <w:rsid w:val="00D56C87"/>
    <w:rsid w:val="00D56D8E"/>
    <w:rsid w:val="00D57AE4"/>
    <w:rsid w:val="00D57C4F"/>
    <w:rsid w:val="00D57DBA"/>
    <w:rsid w:val="00D6089B"/>
    <w:rsid w:val="00D61339"/>
    <w:rsid w:val="00D617A7"/>
    <w:rsid w:val="00D6199A"/>
    <w:rsid w:val="00D61A89"/>
    <w:rsid w:val="00D627E8"/>
    <w:rsid w:val="00D63139"/>
    <w:rsid w:val="00D63404"/>
    <w:rsid w:val="00D63406"/>
    <w:rsid w:val="00D63CF7"/>
    <w:rsid w:val="00D63E12"/>
    <w:rsid w:val="00D64174"/>
    <w:rsid w:val="00D64614"/>
    <w:rsid w:val="00D64BF2"/>
    <w:rsid w:val="00D64E6E"/>
    <w:rsid w:val="00D65347"/>
    <w:rsid w:val="00D65E35"/>
    <w:rsid w:val="00D66271"/>
    <w:rsid w:val="00D66450"/>
    <w:rsid w:val="00D66B18"/>
    <w:rsid w:val="00D67011"/>
    <w:rsid w:val="00D67A4E"/>
    <w:rsid w:val="00D67F38"/>
    <w:rsid w:val="00D70AF3"/>
    <w:rsid w:val="00D70D2A"/>
    <w:rsid w:val="00D71245"/>
    <w:rsid w:val="00D721BB"/>
    <w:rsid w:val="00D72F31"/>
    <w:rsid w:val="00D7330F"/>
    <w:rsid w:val="00D737AC"/>
    <w:rsid w:val="00D73899"/>
    <w:rsid w:val="00D73ECC"/>
    <w:rsid w:val="00D741D5"/>
    <w:rsid w:val="00D754A1"/>
    <w:rsid w:val="00D75570"/>
    <w:rsid w:val="00D75C97"/>
    <w:rsid w:val="00D761BF"/>
    <w:rsid w:val="00D761C5"/>
    <w:rsid w:val="00D766BF"/>
    <w:rsid w:val="00D77D68"/>
    <w:rsid w:val="00D800AF"/>
    <w:rsid w:val="00D801F8"/>
    <w:rsid w:val="00D80C5B"/>
    <w:rsid w:val="00D80F90"/>
    <w:rsid w:val="00D8133E"/>
    <w:rsid w:val="00D81DFE"/>
    <w:rsid w:val="00D8220C"/>
    <w:rsid w:val="00D82244"/>
    <w:rsid w:val="00D82BDA"/>
    <w:rsid w:val="00D8323F"/>
    <w:rsid w:val="00D83640"/>
    <w:rsid w:val="00D8403E"/>
    <w:rsid w:val="00D846E0"/>
    <w:rsid w:val="00D84FD2"/>
    <w:rsid w:val="00D8524F"/>
    <w:rsid w:val="00D8531F"/>
    <w:rsid w:val="00D8654C"/>
    <w:rsid w:val="00D8656D"/>
    <w:rsid w:val="00D86BF2"/>
    <w:rsid w:val="00D86C39"/>
    <w:rsid w:val="00D86E00"/>
    <w:rsid w:val="00D874B0"/>
    <w:rsid w:val="00D87ACB"/>
    <w:rsid w:val="00D90588"/>
    <w:rsid w:val="00D90CE7"/>
    <w:rsid w:val="00D90DE5"/>
    <w:rsid w:val="00D91050"/>
    <w:rsid w:val="00D9123A"/>
    <w:rsid w:val="00D91445"/>
    <w:rsid w:val="00D923A1"/>
    <w:rsid w:val="00D925E6"/>
    <w:rsid w:val="00D926B2"/>
    <w:rsid w:val="00D9292A"/>
    <w:rsid w:val="00D92ADB"/>
    <w:rsid w:val="00D92EF9"/>
    <w:rsid w:val="00D932CA"/>
    <w:rsid w:val="00D93643"/>
    <w:rsid w:val="00D94005"/>
    <w:rsid w:val="00D94358"/>
    <w:rsid w:val="00D94893"/>
    <w:rsid w:val="00D94D85"/>
    <w:rsid w:val="00D94FFE"/>
    <w:rsid w:val="00D951A7"/>
    <w:rsid w:val="00D954E2"/>
    <w:rsid w:val="00D95B99"/>
    <w:rsid w:val="00D96572"/>
    <w:rsid w:val="00D96A6E"/>
    <w:rsid w:val="00D9790D"/>
    <w:rsid w:val="00D97BD9"/>
    <w:rsid w:val="00DA0E02"/>
    <w:rsid w:val="00DA1528"/>
    <w:rsid w:val="00DA1C7D"/>
    <w:rsid w:val="00DA21BE"/>
    <w:rsid w:val="00DA23C8"/>
    <w:rsid w:val="00DA2584"/>
    <w:rsid w:val="00DA272A"/>
    <w:rsid w:val="00DA33B5"/>
    <w:rsid w:val="00DA3BC5"/>
    <w:rsid w:val="00DA3C13"/>
    <w:rsid w:val="00DA411E"/>
    <w:rsid w:val="00DA4443"/>
    <w:rsid w:val="00DA4606"/>
    <w:rsid w:val="00DA4904"/>
    <w:rsid w:val="00DA4C96"/>
    <w:rsid w:val="00DA4EF3"/>
    <w:rsid w:val="00DA4FC6"/>
    <w:rsid w:val="00DA50BC"/>
    <w:rsid w:val="00DA5430"/>
    <w:rsid w:val="00DA58D0"/>
    <w:rsid w:val="00DA5BEA"/>
    <w:rsid w:val="00DA5CAF"/>
    <w:rsid w:val="00DA6BFC"/>
    <w:rsid w:val="00DA6F7E"/>
    <w:rsid w:val="00DA6F9C"/>
    <w:rsid w:val="00DA70C4"/>
    <w:rsid w:val="00DA7838"/>
    <w:rsid w:val="00DA7E47"/>
    <w:rsid w:val="00DA7ECA"/>
    <w:rsid w:val="00DB0104"/>
    <w:rsid w:val="00DB080E"/>
    <w:rsid w:val="00DB099E"/>
    <w:rsid w:val="00DB0C1B"/>
    <w:rsid w:val="00DB0CF1"/>
    <w:rsid w:val="00DB0EA8"/>
    <w:rsid w:val="00DB13EF"/>
    <w:rsid w:val="00DB2AD5"/>
    <w:rsid w:val="00DB3CD2"/>
    <w:rsid w:val="00DB3CDA"/>
    <w:rsid w:val="00DB3DA7"/>
    <w:rsid w:val="00DB4384"/>
    <w:rsid w:val="00DB4B74"/>
    <w:rsid w:val="00DB4B7B"/>
    <w:rsid w:val="00DB517E"/>
    <w:rsid w:val="00DB54D5"/>
    <w:rsid w:val="00DB59DF"/>
    <w:rsid w:val="00DB5AF6"/>
    <w:rsid w:val="00DB61BC"/>
    <w:rsid w:val="00DB623B"/>
    <w:rsid w:val="00DB662B"/>
    <w:rsid w:val="00DB6B71"/>
    <w:rsid w:val="00DB6C2D"/>
    <w:rsid w:val="00DB75A3"/>
    <w:rsid w:val="00DB7E27"/>
    <w:rsid w:val="00DC030C"/>
    <w:rsid w:val="00DC0B12"/>
    <w:rsid w:val="00DC0D0B"/>
    <w:rsid w:val="00DC1134"/>
    <w:rsid w:val="00DC1783"/>
    <w:rsid w:val="00DC1859"/>
    <w:rsid w:val="00DC188A"/>
    <w:rsid w:val="00DC1EBA"/>
    <w:rsid w:val="00DC1F53"/>
    <w:rsid w:val="00DC22B2"/>
    <w:rsid w:val="00DC25D7"/>
    <w:rsid w:val="00DC2851"/>
    <w:rsid w:val="00DC2D98"/>
    <w:rsid w:val="00DC2DE7"/>
    <w:rsid w:val="00DC2DEE"/>
    <w:rsid w:val="00DC37B7"/>
    <w:rsid w:val="00DC3809"/>
    <w:rsid w:val="00DC3F3D"/>
    <w:rsid w:val="00DC430E"/>
    <w:rsid w:val="00DC4342"/>
    <w:rsid w:val="00DC4681"/>
    <w:rsid w:val="00DC5250"/>
    <w:rsid w:val="00DC55D9"/>
    <w:rsid w:val="00DC59AD"/>
    <w:rsid w:val="00DC5BCC"/>
    <w:rsid w:val="00DC6C93"/>
    <w:rsid w:val="00DC7294"/>
    <w:rsid w:val="00DC7498"/>
    <w:rsid w:val="00DC7B2F"/>
    <w:rsid w:val="00DC7B9A"/>
    <w:rsid w:val="00DC7C0A"/>
    <w:rsid w:val="00DC7D2D"/>
    <w:rsid w:val="00DC7FC9"/>
    <w:rsid w:val="00DD01D8"/>
    <w:rsid w:val="00DD0E28"/>
    <w:rsid w:val="00DD1D1A"/>
    <w:rsid w:val="00DD1F09"/>
    <w:rsid w:val="00DD22EF"/>
    <w:rsid w:val="00DD237F"/>
    <w:rsid w:val="00DD2B08"/>
    <w:rsid w:val="00DD30AE"/>
    <w:rsid w:val="00DD31FE"/>
    <w:rsid w:val="00DD3E9A"/>
    <w:rsid w:val="00DD4333"/>
    <w:rsid w:val="00DD43BA"/>
    <w:rsid w:val="00DD449E"/>
    <w:rsid w:val="00DD4676"/>
    <w:rsid w:val="00DD47A2"/>
    <w:rsid w:val="00DD5608"/>
    <w:rsid w:val="00DD5C8F"/>
    <w:rsid w:val="00DD688A"/>
    <w:rsid w:val="00DD698E"/>
    <w:rsid w:val="00DD7375"/>
    <w:rsid w:val="00DD7921"/>
    <w:rsid w:val="00DD7CC7"/>
    <w:rsid w:val="00DD7FE9"/>
    <w:rsid w:val="00DE094D"/>
    <w:rsid w:val="00DE0A0E"/>
    <w:rsid w:val="00DE174B"/>
    <w:rsid w:val="00DE1A0A"/>
    <w:rsid w:val="00DE1EAF"/>
    <w:rsid w:val="00DE1F4E"/>
    <w:rsid w:val="00DE23B6"/>
    <w:rsid w:val="00DE2509"/>
    <w:rsid w:val="00DE3B0C"/>
    <w:rsid w:val="00DE3B31"/>
    <w:rsid w:val="00DE40FC"/>
    <w:rsid w:val="00DE49B6"/>
    <w:rsid w:val="00DE4CDB"/>
    <w:rsid w:val="00DE53EA"/>
    <w:rsid w:val="00DE542F"/>
    <w:rsid w:val="00DE67C3"/>
    <w:rsid w:val="00DE795E"/>
    <w:rsid w:val="00DE7B29"/>
    <w:rsid w:val="00DE7B56"/>
    <w:rsid w:val="00DE7C73"/>
    <w:rsid w:val="00DF00F5"/>
    <w:rsid w:val="00DF085B"/>
    <w:rsid w:val="00DF0AA2"/>
    <w:rsid w:val="00DF1521"/>
    <w:rsid w:val="00DF1AC3"/>
    <w:rsid w:val="00DF1DC5"/>
    <w:rsid w:val="00DF231C"/>
    <w:rsid w:val="00DF24C9"/>
    <w:rsid w:val="00DF2576"/>
    <w:rsid w:val="00DF2ED4"/>
    <w:rsid w:val="00DF3113"/>
    <w:rsid w:val="00DF34BF"/>
    <w:rsid w:val="00DF3DF6"/>
    <w:rsid w:val="00DF3E31"/>
    <w:rsid w:val="00DF3E5B"/>
    <w:rsid w:val="00DF4AD1"/>
    <w:rsid w:val="00DF4C6C"/>
    <w:rsid w:val="00DF4CED"/>
    <w:rsid w:val="00DF4DCE"/>
    <w:rsid w:val="00DF4FBC"/>
    <w:rsid w:val="00DF5152"/>
    <w:rsid w:val="00DF5E40"/>
    <w:rsid w:val="00DF6086"/>
    <w:rsid w:val="00DF63FF"/>
    <w:rsid w:val="00DF65AF"/>
    <w:rsid w:val="00DF6EB8"/>
    <w:rsid w:val="00DF6FF5"/>
    <w:rsid w:val="00E00274"/>
    <w:rsid w:val="00E005C2"/>
    <w:rsid w:val="00E007BB"/>
    <w:rsid w:val="00E007C4"/>
    <w:rsid w:val="00E00CB6"/>
    <w:rsid w:val="00E014BA"/>
    <w:rsid w:val="00E01A6F"/>
    <w:rsid w:val="00E02DFC"/>
    <w:rsid w:val="00E02E88"/>
    <w:rsid w:val="00E03711"/>
    <w:rsid w:val="00E037A4"/>
    <w:rsid w:val="00E037F8"/>
    <w:rsid w:val="00E03876"/>
    <w:rsid w:val="00E03913"/>
    <w:rsid w:val="00E04952"/>
    <w:rsid w:val="00E054DF"/>
    <w:rsid w:val="00E05CE5"/>
    <w:rsid w:val="00E06230"/>
    <w:rsid w:val="00E069EE"/>
    <w:rsid w:val="00E07A94"/>
    <w:rsid w:val="00E07ADE"/>
    <w:rsid w:val="00E07CA0"/>
    <w:rsid w:val="00E07D18"/>
    <w:rsid w:val="00E1010F"/>
    <w:rsid w:val="00E104C4"/>
    <w:rsid w:val="00E10AF0"/>
    <w:rsid w:val="00E10B53"/>
    <w:rsid w:val="00E10D7F"/>
    <w:rsid w:val="00E10EE4"/>
    <w:rsid w:val="00E10EEC"/>
    <w:rsid w:val="00E12586"/>
    <w:rsid w:val="00E125A7"/>
    <w:rsid w:val="00E12C19"/>
    <w:rsid w:val="00E12EE4"/>
    <w:rsid w:val="00E13523"/>
    <w:rsid w:val="00E13599"/>
    <w:rsid w:val="00E13AAF"/>
    <w:rsid w:val="00E13DE9"/>
    <w:rsid w:val="00E147F9"/>
    <w:rsid w:val="00E14A31"/>
    <w:rsid w:val="00E14D91"/>
    <w:rsid w:val="00E14D9D"/>
    <w:rsid w:val="00E14F10"/>
    <w:rsid w:val="00E15E66"/>
    <w:rsid w:val="00E15EAD"/>
    <w:rsid w:val="00E16369"/>
    <w:rsid w:val="00E16605"/>
    <w:rsid w:val="00E16ACC"/>
    <w:rsid w:val="00E16E10"/>
    <w:rsid w:val="00E16E1F"/>
    <w:rsid w:val="00E17156"/>
    <w:rsid w:val="00E17300"/>
    <w:rsid w:val="00E179A0"/>
    <w:rsid w:val="00E17A27"/>
    <w:rsid w:val="00E20993"/>
    <w:rsid w:val="00E20D23"/>
    <w:rsid w:val="00E20E3C"/>
    <w:rsid w:val="00E217A3"/>
    <w:rsid w:val="00E21893"/>
    <w:rsid w:val="00E21BFC"/>
    <w:rsid w:val="00E23286"/>
    <w:rsid w:val="00E23EF8"/>
    <w:rsid w:val="00E243F2"/>
    <w:rsid w:val="00E27074"/>
    <w:rsid w:val="00E27439"/>
    <w:rsid w:val="00E277B4"/>
    <w:rsid w:val="00E2784C"/>
    <w:rsid w:val="00E27ABF"/>
    <w:rsid w:val="00E27C79"/>
    <w:rsid w:val="00E27D01"/>
    <w:rsid w:val="00E301D9"/>
    <w:rsid w:val="00E30307"/>
    <w:rsid w:val="00E30762"/>
    <w:rsid w:val="00E30CAB"/>
    <w:rsid w:val="00E311AD"/>
    <w:rsid w:val="00E314E8"/>
    <w:rsid w:val="00E3173B"/>
    <w:rsid w:val="00E31BEA"/>
    <w:rsid w:val="00E322FC"/>
    <w:rsid w:val="00E32332"/>
    <w:rsid w:val="00E3245E"/>
    <w:rsid w:val="00E32467"/>
    <w:rsid w:val="00E32A22"/>
    <w:rsid w:val="00E33E1E"/>
    <w:rsid w:val="00E34022"/>
    <w:rsid w:val="00E340F7"/>
    <w:rsid w:val="00E343A3"/>
    <w:rsid w:val="00E34E69"/>
    <w:rsid w:val="00E35524"/>
    <w:rsid w:val="00E35A54"/>
    <w:rsid w:val="00E35CC9"/>
    <w:rsid w:val="00E36D0B"/>
    <w:rsid w:val="00E373E9"/>
    <w:rsid w:val="00E375E9"/>
    <w:rsid w:val="00E37BFB"/>
    <w:rsid w:val="00E37FA5"/>
    <w:rsid w:val="00E40450"/>
    <w:rsid w:val="00E4096C"/>
    <w:rsid w:val="00E40C46"/>
    <w:rsid w:val="00E41430"/>
    <w:rsid w:val="00E4156B"/>
    <w:rsid w:val="00E4205D"/>
    <w:rsid w:val="00E423A9"/>
    <w:rsid w:val="00E42496"/>
    <w:rsid w:val="00E4279B"/>
    <w:rsid w:val="00E42D19"/>
    <w:rsid w:val="00E42E04"/>
    <w:rsid w:val="00E433D4"/>
    <w:rsid w:val="00E435F1"/>
    <w:rsid w:val="00E438F8"/>
    <w:rsid w:val="00E43AC0"/>
    <w:rsid w:val="00E445FE"/>
    <w:rsid w:val="00E446A0"/>
    <w:rsid w:val="00E44D3E"/>
    <w:rsid w:val="00E45217"/>
    <w:rsid w:val="00E4598E"/>
    <w:rsid w:val="00E46003"/>
    <w:rsid w:val="00E46388"/>
    <w:rsid w:val="00E4680B"/>
    <w:rsid w:val="00E468F8"/>
    <w:rsid w:val="00E46982"/>
    <w:rsid w:val="00E46B58"/>
    <w:rsid w:val="00E477A6"/>
    <w:rsid w:val="00E477AF"/>
    <w:rsid w:val="00E500E3"/>
    <w:rsid w:val="00E504E1"/>
    <w:rsid w:val="00E5141E"/>
    <w:rsid w:val="00E5190F"/>
    <w:rsid w:val="00E52154"/>
    <w:rsid w:val="00E523F2"/>
    <w:rsid w:val="00E52BC0"/>
    <w:rsid w:val="00E533C3"/>
    <w:rsid w:val="00E53677"/>
    <w:rsid w:val="00E53EDE"/>
    <w:rsid w:val="00E54C49"/>
    <w:rsid w:val="00E55257"/>
    <w:rsid w:val="00E55A4B"/>
    <w:rsid w:val="00E55C09"/>
    <w:rsid w:val="00E55FD0"/>
    <w:rsid w:val="00E5621E"/>
    <w:rsid w:val="00E562D3"/>
    <w:rsid w:val="00E56642"/>
    <w:rsid w:val="00E566E9"/>
    <w:rsid w:val="00E56E4D"/>
    <w:rsid w:val="00E56FB4"/>
    <w:rsid w:val="00E5700B"/>
    <w:rsid w:val="00E572B7"/>
    <w:rsid w:val="00E5744A"/>
    <w:rsid w:val="00E57568"/>
    <w:rsid w:val="00E575FF"/>
    <w:rsid w:val="00E577BF"/>
    <w:rsid w:val="00E57BE8"/>
    <w:rsid w:val="00E57C86"/>
    <w:rsid w:val="00E603EB"/>
    <w:rsid w:val="00E6042D"/>
    <w:rsid w:val="00E60A65"/>
    <w:rsid w:val="00E61271"/>
    <w:rsid w:val="00E61421"/>
    <w:rsid w:val="00E6160A"/>
    <w:rsid w:val="00E61A47"/>
    <w:rsid w:val="00E61EC9"/>
    <w:rsid w:val="00E62A35"/>
    <w:rsid w:val="00E63087"/>
    <w:rsid w:val="00E632C6"/>
    <w:rsid w:val="00E63332"/>
    <w:rsid w:val="00E63521"/>
    <w:rsid w:val="00E63601"/>
    <w:rsid w:val="00E637AA"/>
    <w:rsid w:val="00E64088"/>
    <w:rsid w:val="00E64B07"/>
    <w:rsid w:val="00E64C9C"/>
    <w:rsid w:val="00E64F3C"/>
    <w:rsid w:val="00E64FB4"/>
    <w:rsid w:val="00E65820"/>
    <w:rsid w:val="00E6658F"/>
    <w:rsid w:val="00E66859"/>
    <w:rsid w:val="00E66B2D"/>
    <w:rsid w:val="00E66CE5"/>
    <w:rsid w:val="00E674A3"/>
    <w:rsid w:val="00E67704"/>
    <w:rsid w:val="00E70103"/>
    <w:rsid w:val="00E70F25"/>
    <w:rsid w:val="00E71634"/>
    <w:rsid w:val="00E71961"/>
    <w:rsid w:val="00E72D98"/>
    <w:rsid w:val="00E72F74"/>
    <w:rsid w:val="00E73951"/>
    <w:rsid w:val="00E73E9D"/>
    <w:rsid w:val="00E7446C"/>
    <w:rsid w:val="00E7499D"/>
    <w:rsid w:val="00E74BD2"/>
    <w:rsid w:val="00E74C4E"/>
    <w:rsid w:val="00E74CE5"/>
    <w:rsid w:val="00E74D97"/>
    <w:rsid w:val="00E74E5B"/>
    <w:rsid w:val="00E752C7"/>
    <w:rsid w:val="00E753B5"/>
    <w:rsid w:val="00E757FB"/>
    <w:rsid w:val="00E759CC"/>
    <w:rsid w:val="00E75AF5"/>
    <w:rsid w:val="00E75C9B"/>
    <w:rsid w:val="00E7629F"/>
    <w:rsid w:val="00E7689B"/>
    <w:rsid w:val="00E770DB"/>
    <w:rsid w:val="00E77701"/>
    <w:rsid w:val="00E8032C"/>
    <w:rsid w:val="00E803E2"/>
    <w:rsid w:val="00E80A33"/>
    <w:rsid w:val="00E81FE0"/>
    <w:rsid w:val="00E81FF7"/>
    <w:rsid w:val="00E8257C"/>
    <w:rsid w:val="00E827BE"/>
    <w:rsid w:val="00E82D1B"/>
    <w:rsid w:val="00E82FEE"/>
    <w:rsid w:val="00E830DD"/>
    <w:rsid w:val="00E8337D"/>
    <w:rsid w:val="00E833CA"/>
    <w:rsid w:val="00E8358B"/>
    <w:rsid w:val="00E83E9D"/>
    <w:rsid w:val="00E8453C"/>
    <w:rsid w:val="00E84902"/>
    <w:rsid w:val="00E85527"/>
    <w:rsid w:val="00E85C4E"/>
    <w:rsid w:val="00E8621D"/>
    <w:rsid w:val="00E862C5"/>
    <w:rsid w:val="00E86334"/>
    <w:rsid w:val="00E86A8E"/>
    <w:rsid w:val="00E86D12"/>
    <w:rsid w:val="00E86F3C"/>
    <w:rsid w:val="00E87F28"/>
    <w:rsid w:val="00E87FAF"/>
    <w:rsid w:val="00E90090"/>
    <w:rsid w:val="00E91058"/>
    <w:rsid w:val="00E914C4"/>
    <w:rsid w:val="00E91956"/>
    <w:rsid w:val="00E9197C"/>
    <w:rsid w:val="00E9198B"/>
    <w:rsid w:val="00E91A45"/>
    <w:rsid w:val="00E92047"/>
    <w:rsid w:val="00E92518"/>
    <w:rsid w:val="00E92660"/>
    <w:rsid w:val="00E92C46"/>
    <w:rsid w:val="00E94472"/>
    <w:rsid w:val="00E94557"/>
    <w:rsid w:val="00E945AD"/>
    <w:rsid w:val="00E948B5"/>
    <w:rsid w:val="00E94B68"/>
    <w:rsid w:val="00E94C19"/>
    <w:rsid w:val="00E94E12"/>
    <w:rsid w:val="00E94E22"/>
    <w:rsid w:val="00E95231"/>
    <w:rsid w:val="00E952D2"/>
    <w:rsid w:val="00E9571F"/>
    <w:rsid w:val="00E959F4"/>
    <w:rsid w:val="00E95E4B"/>
    <w:rsid w:val="00E96309"/>
    <w:rsid w:val="00E964D5"/>
    <w:rsid w:val="00E96828"/>
    <w:rsid w:val="00E96BFD"/>
    <w:rsid w:val="00E96C7B"/>
    <w:rsid w:val="00E96D1B"/>
    <w:rsid w:val="00E97802"/>
    <w:rsid w:val="00E97B99"/>
    <w:rsid w:val="00E97C44"/>
    <w:rsid w:val="00EA0680"/>
    <w:rsid w:val="00EA097C"/>
    <w:rsid w:val="00EA1122"/>
    <w:rsid w:val="00EA1F35"/>
    <w:rsid w:val="00EA23AF"/>
    <w:rsid w:val="00EA3063"/>
    <w:rsid w:val="00EA3DE6"/>
    <w:rsid w:val="00EA4335"/>
    <w:rsid w:val="00EA4491"/>
    <w:rsid w:val="00EA455F"/>
    <w:rsid w:val="00EA461A"/>
    <w:rsid w:val="00EA4B4C"/>
    <w:rsid w:val="00EA4C2B"/>
    <w:rsid w:val="00EA50ED"/>
    <w:rsid w:val="00EA530A"/>
    <w:rsid w:val="00EA56FD"/>
    <w:rsid w:val="00EA57B6"/>
    <w:rsid w:val="00EA5B64"/>
    <w:rsid w:val="00EA5CA6"/>
    <w:rsid w:val="00EA6363"/>
    <w:rsid w:val="00EA6EE0"/>
    <w:rsid w:val="00EA74A9"/>
    <w:rsid w:val="00EA7DAB"/>
    <w:rsid w:val="00EB09C2"/>
    <w:rsid w:val="00EB0A8C"/>
    <w:rsid w:val="00EB0FFC"/>
    <w:rsid w:val="00EB11B7"/>
    <w:rsid w:val="00EB1902"/>
    <w:rsid w:val="00EB1A55"/>
    <w:rsid w:val="00EB1BD5"/>
    <w:rsid w:val="00EB1F55"/>
    <w:rsid w:val="00EB248C"/>
    <w:rsid w:val="00EB2661"/>
    <w:rsid w:val="00EB2847"/>
    <w:rsid w:val="00EB2883"/>
    <w:rsid w:val="00EB291B"/>
    <w:rsid w:val="00EB3266"/>
    <w:rsid w:val="00EB3774"/>
    <w:rsid w:val="00EB41B6"/>
    <w:rsid w:val="00EB4910"/>
    <w:rsid w:val="00EB4D0B"/>
    <w:rsid w:val="00EB53FF"/>
    <w:rsid w:val="00EB5AC7"/>
    <w:rsid w:val="00EB5CD9"/>
    <w:rsid w:val="00EB684E"/>
    <w:rsid w:val="00EB69DC"/>
    <w:rsid w:val="00EB7449"/>
    <w:rsid w:val="00EB7CD8"/>
    <w:rsid w:val="00EC02EC"/>
    <w:rsid w:val="00EC0352"/>
    <w:rsid w:val="00EC09E7"/>
    <w:rsid w:val="00EC1607"/>
    <w:rsid w:val="00EC1CCA"/>
    <w:rsid w:val="00EC20C4"/>
    <w:rsid w:val="00EC235F"/>
    <w:rsid w:val="00EC2BF0"/>
    <w:rsid w:val="00EC2DE1"/>
    <w:rsid w:val="00EC2FE8"/>
    <w:rsid w:val="00EC317E"/>
    <w:rsid w:val="00EC3433"/>
    <w:rsid w:val="00EC3616"/>
    <w:rsid w:val="00EC3735"/>
    <w:rsid w:val="00EC3C36"/>
    <w:rsid w:val="00EC409B"/>
    <w:rsid w:val="00EC4576"/>
    <w:rsid w:val="00EC4A9B"/>
    <w:rsid w:val="00EC660D"/>
    <w:rsid w:val="00EC698C"/>
    <w:rsid w:val="00EC767C"/>
    <w:rsid w:val="00ED019C"/>
    <w:rsid w:val="00ED05B5"/>
    <w:rsid w:val="00ED0C7A"/>
    <w:rsid w:val="00ED1394"/>
    <w:rsid w:val="00ED15F8"/>
    <w:rsid w:val="00ED1A6D"/>
    <w:rsid w:val="00ED2759"/>
    <w:rsid w:val="00ED308C"/>
    <w:rsid w:val="00ED358C"/>
    <w:rsid w:val="00ED3793"/>
    <w:rsid w:val="00ED4081"/>
    <w:rsid w:val="00ED4A31"/>
    <w:rsid w:val="00ED4B41"/>
    <w:rsid w:val="00ED4F7E"/>
    <w:rsid w:val="00ED7409"/>
    <w:rsid w:val="00ED7450"/>
    <w:rsid w:val="00EE01A3"/>
    <w:rsid w:val="00EE0654"/>
    <w:rsid w:val="00EE0B61"/>
    <w:rsid w:val="00EE0C43"/>
    <w:rsid w:val="00EE19E3"/>
    <w:rsid w:val="00EE1A87"/>
    <w:rsid w:val="00EE1C06"/>
    <w:rsid w:val="00EE1CB7"/>
    <w:rsid w:val="00EE208E"/>
    <w:rsid w:val="00EE295C"/>
    <w:rsid w:val="00EE29CB"/>
    <w:rsid w:val="00EE2B6D"/>
    <w:rsid w:val="00EE2F0F"/>
    <w:rsid w:val="00EE311E"/>
    <w:rsid w:val="00EE3197"/>
    <w:rsid w:val="00EE32E1"/>
    <w:rsid w:val="00EE33ED"/>
    <w:rsid w:val="00EE37A2"/>
    <w:rsid w:val="00EE3CBC"/>
    <w:rsid w:val="00EE3EAD"/>
    <w:rsid w:val="00EE44E0"/>
    <w:rsid w:val="00EE4ED0"/>
    <w:rsid w:val="00EE4FD6"/>
    <w:rsid w:val="00EE536F"/>
    <w:rsid w:val="00EE5490"/>
    <w:rsid w:val="00EE5523"/>
    <w:rsid w:val="00EE567A"/>
    <w:rsid w:val="00EE5F8C"/>
    <w:rsid w:val="00EE6B0D"/>
    <w:rsid w:val="00EE6B8E"/>
    <w:rsid w:val="00EE6B9C"/>
    <w:rsid w:val="00EE722B"/>
    <w:rsid w:val="00EE744C"/>
    <w:rsid w:val="00EE7EDE"/>
    <w:rsid w:val="00EF03F9"/>
    <w:rsid w:val="00EF0904"/>
    <w:rsid w:val="00EF0E83"/>
    <w:rsid w:val="00EF110F"/>
    <w:rsid w:val="00EF13C0"/>
    <w:rsid w:val="00EF1423"/>
    <w:rsid w:val="00EF1E1D"/>
    <w:rsid w:val="00EF1E5F"/>
    <w:rsid w:val="00EF2541"/>
    <w:rsid w:val="00EF2F2B"/>
    <w:rsid w:val="00EF379A"/>
    <w:rsid w:val="00EF3B6A"/>
    <w:rsid w:val="00EF3F50"/>
    <w:rsid w:val="00EF40F0"/>
    <w:rsid w:val="00EF43EC"/>
    <w:rsid w:val="00EF4851"/>
    <w:rsid w:val="00EF48FD"/>
    <w:rsid w:val="00EF55D0"/>
    <w:rsid w:val="00EF5D78"/>
    <w:rsid w:val="00EF62F8"/>
    <w:rsid w:val="00EF6310"/>
    <w:rsid w:val="00EF6436"/>
    <w:rsid w:val="00EF6AC2"/>
    <w:rsid w:val="00EF6DF5"/>
    <w:rsid w:val="00EF6FD6"/>
    <w:rsid w:val="00F003A5"/>
    <w:rsid w:val="00F0085F"/>
    <w:rsid w:val="00F009AC"/>
    <w:rsid w:val="00F00B07"/>
    <w:rsid w:val="00F00C67"/>
    <w:rsid w:val="00F00DB8"/>
    <w:rsid w:val="00F00F3B"/>
    <w:rsid w:val="00F0100D"/>
    <w:rsid w:val="00F01179"/>
    <w:rsid w:val="00F012E4"/>
    <w:rsid w:val="00F01638"/>
    <w:rsid w:val="00F0167A"/>
    <w:rsid w:val="00F0193D"/>
    <w:rsid w:val="00F019E5"/>
    <w:rsid w:val="00F01BF9"/>
    <w:rsid w:val="00F01EBD"/>
    <w:rsid w:val="00F04873"/>
    <w:rsid w:val="00F04F32"/>
    <w:rsid w:val="00F054C1"/>
    <w:rsid w:val="00F06406"/>
    <w:rsid w:val="00F06745"/>
    <w:rsid w:val="00F0709F"/>
    <w:rsid w:val="00F07339"/>
    <w:rsid w:val="00F0794C"/>
    <w:rsid w:val="00F07F1F"/>
    <w:rsid w:val="00F10003"/>
    <w:rsid w:val="00F10116"/>
    <w:rsid w:val="00F10A1D"/>
    <w:rsid w:val="00F10DEE"/>
    <w:rsid w:val="00F11E18"/>
    <w:rsid w:val="00F12DC5"/>
    <w:rsid w:val="00F12EC7"/>
    <w:rsid w:val="00F1343F"/>
    <w:rsid w:val="00F13BC2"/>
    <w:rsid w:val="00F14ACD"/>
    <w:rsid w:val="00F14B88"/>
    <w:rsid w:val="00F15092"/>
    <w:rsid w:val="00F154C0"/>
    <w:rsid w:val="00F1557B"/>
    <w:rsid w:val="00F15798"/>
    <w:rsid w:val="00F15B61"/>
    <w:rsid w:val="00F162A0"/>
    <w:rsid w:val="00F16D43"/>
    <w:rsid w:val="00F170F9"/>
    <w:rsid w:val="00F171C0"/>
    <w:rsid w:val="00F1782A"/>
    <w:rsid w:val="00F17AF5"/>
    <w:rsid w:val="00F20EB0"/>
    <w:rsid w:val="00F21385"/>
    <w:rsid w:val="00F214EC"/>
    <w:rsid w:val="00F21574"/>
    <w:rsid w:val="00F2162F"/>
    <w:rsid w:val="00F21937"/>
    <w:rsid w:val="00F21FA2"/>
    <w:rsid w:val="00F22430"/>
    <w:rsid w:val="00F225DE"/>
    <w:rsid w:val="00F22C8E"/>
    <w:rsid w:val="00F22F37"/>
    <w:rsid w:val="00F230D5"/>
    <w:rsid w:val="00F230FC"/>
    <w:rsid w:val="00F23F16"/>
    <w:rsid w:val="00F243A4"/>
    <w:rsid w:val="00F24490"/>
    <w:rsid w:val="00F24562"/>
    <w:rsid w:val="00F250DD"/>
    <w:rsid w:val="00F25AE1"/>
    <w:rsid w:val="00F25BB1"/>
    <w:rsid w:val="00F25FE3"/>
    <w:rsid w:val="00F262A4"/>
    <w:rsid w:val="00F265A5"/>
    <w:rsid w:val="00F2672A"/>
    <w:rsid w:val="00F26981"/>
    <w:rsid w:val="00F26B89"/>
    <w:rsid w:val="00F26D44"/>
    <w:rsid w:val="00F26E22"/>
    <w:rsid w:val="00F26EAF"/>
    <w:rsid w:val="00F27243"/>
    <w:rsid w:val="00F276E2"/>
    <w:rsid w:val="00F27E8E"/>
    <w:rsid w:val="00F30182"/>
    <w:rsid w:val="00F30502"/>
    <w:rsid w:val="00F308EB"/>
    <w:rsid w:val="00F30ABB"/>
    <w:rsid w:val="00F3121F"/>
    <w:rsid w:val="00F31894"/>
    <w:rsid w:val="00F31B49"/>
    <w:rsid w:val="00F31D78"/>
    <w:rsid w:val="00F32465"/>
    <w:rsid w:val="00F3253F"/>
    <w:rsid w:val="00F32BED"/>
    <w:rsid w:val="00F32CF8"/>
    <w:rsid w:val="00F337F1"/>
    <w:rsid w:val="00F34019"/>
    <w:rsid w:val="00F34399"/>
    <w:rsid w:val="00F34B73"/>
    <w:rsid w:val="00F35330"/>
    <w:rsid w:val="00F35498"/>
    <w:rsid w:val="00F36409"/>
    <w:rsid w:val="00F36708"/>
    <w:rsid w:val="00F36961"/>
    <w:rsid w:val="00F36AF5"/>
    <w:rsid w:val="00F379E0"/>
    <w:rsid w:val="00F37A80"/>
    <w:rsid w:val="00F40042"/>
    <w:rsid w:val="00F40153"/>
    <w:rsid w:val="00F40674"/>
    <w:rsid w:val="00F40A80"/>
    <w:rsid w:val="00F40C44"/>
    <w:rsid w:val="00F41352"/>
    <w:rsid w:val="00F41B79"/>
    <w:rsid w:val="00F41BDB"/>
    <w:rsid w:val="00F41F85"/>
    <w:rsid w:val="00F4271B"/>
    <w:rsid w:val="00F4286B"/>
    <w:rsid w:val="00F42CE7"/>
    <w:rsid w:val="00F42F45"/>
    <w:rsid w:val="00F43312"/>
    <w:rsid w:val="00F43613"/>
    <w:rsid w:val="00F436A7"/>
    <w:rsid w:val="00F436E4"/>
    <w:rsid w:val="00F4392E"/>
    <w:rsid w:val="00F4393A"/>
    <w:rsid w:val="00F43963"/>
    <w:rsid w:val="00F43CE9"/>
    <w:rsid w:val="00F43F46"/>
    <w:rsid w:val="00F45A0E"/>
    <w:rsid w:val="00F45AE2"/>
    <w:rsid w:val="00F45D46"/>
    <w:rsid w:val="00F46673"/>
    <w:rsid w:val="00F46ADC"/>
    <w:rsid w:val="00F47570"/>
    <w:rsid w:val="00F477DA"/>
    <w:rsid w:val="00F47E6A"/>
    <w:rsid w:val="00F5056B"/>
    <w:rsid w:val="00F512CB"/>
    <w:rsid w:val="00F51344"/>
    <w:rsid w:val="00F51381"/>
    <w:rsid w:val="00F5164C"/>
    <w:rsid w:val="00F52D06"/>
    <w:rsid w:val="00F5312C"/>
    <w:rsid w:val="00F53724"/>
    <w:rsid w:val="00F53C96"/>
    <w:rsid w:val="00F543E7"/>
    <w:rsid w:val="00F54698"/>
    <w:rsid w:val="00F54735"/>
    <w:rsid w:val="00F54ADB"/>
    <w:rsid w:val="00F54C07"/>
    <w:rsid w:val="00F54D4E"/>
    <w:rsid w:val="00F55169"/>
    <w:rsid w:val="00F55255"/>
    <w:rsid w:val="00F55286"/>
    <w:rsid w:val="00F5567D"/>
    <w:rsid w:val="00F55B0E"/>
    <w:rsid w:val="00F56A10"/>
    <w:rsid w:val="00F56E85"/>
    <w:rsid w:val="00F571FA"/>
    <w:rsid w:val="00F60275"/>
    <w:rsid w:val="00F604C7"/>
    <w:rsid w:val="00F6083F"/>
    <w:rsid w:val="00F6135D"/>
    <w:rsid w:val="00F617BF"/>
    <w:rsid w:val="00F617EA"/>
    <w:rsid w:val="00F61A32"/>
    <w:rsid w:val="00F61C77"/>
    <w:rsid w:val="00F61F96"/>
    <w:rsid w:val="00F62508"/>
    <w:rsid w:val="00F62644"/>
    <w:rsid w:val="00F62C4A"/>
    <w:rsid w:val="00F62D57"/>
    <w:rsid w:val="00F63B96"/>
    <w:rsid w:val="00F640E9"/>
    <w:rsid w:val="00F648F6"/>
    <w:rsid w:val="00F64A69"/>
    <w:rsid w:val="00F64B07"/>
    <w:rsid w:val="00F64CA4"/>
    <w:rsid w:val="00F65877"/>
    <w:rsid w:val="00F65A21"/>
    <w:rsid w:val="00F65B87"/>
    <w:rsid w:val="00F66791"/>
    <w:rsid w:val="00F66F54"/>
    <w:rsid w:val="00F6753B"/>
    <w:rsid w:val="00F67887"/>
    <w:rsid w:val="00F67FC7"/>
    <w:rsid w:val="00F70146"/>
    <w:rsid w:val="00F70537"/>
    <w:rsid w:val="00F70660"/>
    <w:rsid w:val="00F70AB1"/>
    <w:rsid w:val="00F70C0B"/>
    <w:rsid w:val="00F71173"/>
    <w:rsid w:val="00F715C0"/>
    <w:rsid w:val="00F71C93"/>
    <w:rsid w:val="00F724DB"/>
    <w:rsid w:val="00F72CAC"/>
    <w:rsid w:val="00F73077"/>
    <w:rsid w:val="00F7356F"/>
    <w:rsid w:val="00F738FE"/>
    <w:rsid w:val="00F74DC5"/>
    <w:rsid w:val="00F754C3"/>
    <w:rsid w:val="00F75CE0"/>
    <w:rsid w:val="00F765B2"/>
    <w:rsid w:val="00F768CF"/>
    <w:rsid w:val="00F76A19"/>
    <w:rsid w:val="00F77115"/>
    <w:rsid w:val="00F77BD7"/>
    <w:rsid w:val="00F8016E"/>
    <w:rsid w:val="00F801BC"/>
    <w:rsid w:val="00F80267"/>
    <w:rsid w:val="00F80AEC"/>
    <w:rsid w:val="00F80CF1"/>
    <w:rsid w:val="00F81523"/>
    <w:rsid w:val="00F8153C"/>
    <w:rsid w:val="00F81D65"/>
    <w:rsid w:val="00F8201D"/>
    <w:rsid w:val="00F82212"/>
    <w:rsid w:val="00F824F7"/>
    <w:rsid w:val="00F82731"/>
    <w:rsid w:val="00F82C66"/>
    <w:rsid w:val="00F82FC2"/>
    <w:rsid w:val="00F8330B"/>
    <w:rsid w:val="00F837D3"/>
    <w:rsid w:val="00F83DF8"/>
    <w:rsid w:val="00F83F69"/>
    <w:rsid w:val="00F84879"/>
    <w:rsid w:val="00F84C88"/>
    <w:rsid w:val="00F84CBD"/>
    <w:rsid w:val="00F84D16"/>
    <w:rsid w:val="00F85177"/>
    <w:rsid w:val="00F853CC"/>
    <w:rsid w:val="00F85874"/>
    <w:rsid w:val="00F8591B"/>
    <w:rsid w:val="00F85AF8"/>
    <w:rsid w:val="00F868C6"/>
    <w:rsid w:val="00F86BE3"/>
    <w:rsid w:val="00F87B8F"/>
    <w:rsid w:val="00F900E9"/>
    <w:rsid w:val="00F9046C"/>
    <w:rsid w:val="00F907D0"/>
    <w:rsid w:val="00F90895"/>
    <w:rsid w:val="00F90F11"/>
    <w:rsid w:val="00F91187"/>
    <w:rsid w:val="00F91466"/>
    <w:rsid w:val="00F914B2"/>
    <w:rsid w:val="00F91E19"/>
    <w:rsid w:val="00F9238F"/>
    <w:rsid w:val="00F9279F"/>
    <w:rsid w:val="00F92F94"/>
    <w:rsid w:val="00F933E8"/>
    <w:rsid w:val="00F936F7"/>
    <w:rsid w:val="00F93AE0"/>
    <w:rsid w:val="00F94692"/>
    <w:rsid w:val="00F9497E"/>
    <w:rsid w:val="00F94B21"/>
    <w:rsid w:val="00F94E6F"/>
    <w:rsid w:val="00F95048"/>
    <w:rsid w:val="00F951E8"/>
    <w:rsid w:val="00F9530C"/>
    <w:rsid w:val="00F95329"/>
    <w:rsid w:val="00F95C87"/>
    <w:rsid w:val="00F96211"/>
    <w:rsid w:val="00F96246"/>
    <w:rsid w:val="00F967DA"/>
    <w:rsid w:val="00F96926"/>
    <w:rsid w:val="00F97026"/>
    <w:rsid w:val="00FA0332"/>
    <w:rsid w:val="00FA03FE"/>
    <w:rsid w:val="00FA05B2"/>
    <w:rsid w:val="00FA0644"/>
    <w:rsid w:val="00FA0721"/>
    <w:rsid w:val="00FA0C41"/>
    <w:rsid w:val="00FA14FA"/>
    <w:rsid w:val="00FA1B76"/>
    <w:rsid w:val="00FA1F7E"/>
    <w:rsid w:val="00FA2EBD"/>
    <w:rsid w:val="00FA2F7D"/>
    <w:rsid w:val="00FA2FFD"/>
    <w:rsid w:val="00FA32A6"/>
    <w:rsid w:val="00FA336F"/>
    <w:rsid w:val="00FA34B7"/>
    <w:rsid w:val="00FA3EE1"/>
    <w:rsid w:val="00FA4033"/>
    <w:rsid w:val="00FA4193"/>
    <w:rsid w:val="00FA4490"/>
    <w:rsid w:val="00FA499F"/>
    <w:rsid w:val="00FA4A6F"/>
    <w:rsid w:val="00FA5050"/>
    <w:rsid w:val="00FA5937"/>
    <w:rsid w:val="00FA5EE6"/>
    <w:rsid w:val="00FA6152"/>
    <w:rsid w:val="00FA633B"/>
    <w:rsid w:val="00FA652E"/>
    <w:rsid w:val="00FA65F7"/>
    <w:rsid w:val="00FA6664"/>
    <w:rsid w:val="00FA666D"/>
    <w:rsid w:val="00FB003F"/>
    <w:rsid w:val="00FB0292"/>
    <w:rsid w:val="00FB067A"/>
    <w:rsid w:val="00FB2026"/>
    <w:rsid w:val="00FB20FC"/>
    <w:rsid w:val="00FB215D"/>
    <w:rsid w:val="00FB22D6"/>
    <w:rsid w:val="00FB22EB"/>
    <w:rsid w:val="00FB2826"/>
    <w:rsid w:val="00FB2B11"/>
    <w:rsid w:val="00FB361D"/>
    <w:rsid w:val="00FB39A4"/>
    <w:rsid w:val="00FB3A9C"/>
    <w:rsid w:val="00FB4DC8"/>
    <w:rsid w:val="00FB4EED"/>
    <w:rsid w:val="00FB527A"/>
    <w:rsid w:val="00FB677D"/>
    <w:rsid w:val="00FB7F09"/>
    <w:rsid w:val="00FC0CB6"/>
    <w:rsid w:val="00FC13AB"/>
    <w:rsid w:val="00FC149B"/>
    <w:rsid w:val="00FC1B50"/>
    <w:rsid w:val="00FC1BBD"/>
    <w:rsid w:val="00FC1E28"/>
    <w:rsid w:val="00FC1E32"/>
    <w:rsid w:val="00FC20F8"/>
    <w:rsid w:val="00FC25AE"/>
    <w:rsid w:val="00FC2744"/>
    <w:rsid w:val="00FC2782"/>
    <w:rsid w:val="00FC279F"/>
    <w:rsid w:val="00FC3F96"/>
    <w:rsid w:val="00FC4295"/>
    <w:rsid w:val="00FC4347"/>
    <w:rsid w:val="00FC45A6"/>
    <w:rsid w:val="00FC46FD"/>
    <w:rsid w:val="00FC480D"/>
    <w:rsid w:val="00FC503A"/>
    <w:rsid w:val="00FC5213"/>
    <w:rsid w:val="00FC53F7"/>
    <w:rsid w:val="00FC55DD"/>
    <w:rsid w:val="00FC592E"/>
    <w:rsid w:val="00FC5AF1"/>
    <w:rsid w:val="00FC5BEF"/>
    <w:rsid w:val="00FC6277"/>
    <w:rsid w:val="00FC64B7"/>
    <w:rsid w:val="00FC6D4D"/>
    <w:rsid w:val="00FC701B"/>
    <w:rsid w:val="00FC7494"/>
    <w:rsid w:val="00FC759F"/>
    <w:rsid w:val="00FC7B20"/>
    <w:rsid w:val="00FC7B73"/>
    <w:rsid w:val="00FC7F16"/>
    <w:rsid w:val="00FC7FD3"/>
    <w:rsid w:val="00FD0912"/>
    <w:rsid w:val="00FD09B6"/>
    <w:rsid w:val="00FD0A15"/>
    <w:rsid w:val="00FD14A5"/>
    <w:rsid w:val="00FD21E5"/>
    <w:rsid w:val="00FD2685"/>
    <w:rsid w:val="00FD2859"/>
    <w:rsid w:val="00FD28B4"/>
    <w:rsid w:val="00FD2F5B"/>
    <w:rsid w:val="00FD2FD4"/>
    <w:rsid w:val="00FD3A69"/>
    <w:rsid w:val="00FD3DE2"/>
    <w:rsid w:val="00FD4418"/>
    <w:rsid w:val="00FD4570"/>
    <w:rsid w:val="00FD481B"/>
    <w:rsid w:val="00FD4B92"/>
    <w:rsid w:val="00FD575F"/>
    <w:rsid w:val="00FD58AF"/>
    <w:rsid w:val="00FD679E"/>
    <w:rsid w:val="00FD682E"/>
    <w:rsid w:val="00FD7569"/>
    <w:rsid w:val="00FD75B1"/>
    <w:rsid w:val="00FE039B"/>
    <w:rsid w:val="00FE107E"/>
    <w:rsid w:val="00FE1163"/>
    <w:rsid w:val="00FE121C"/>
    <w:rsid w:val="00FE1573"/>
    <w:rsid w:val="00FE1ED6"/>
    <w:rsid w:val="00FE1FE6"/>
    <w:rsid w:val="00FE23F0"/>
    <w:rsid w:val="00FE2460"/>
    <w:rsid w:val="00FE2754"/>
    <w:rsid w:val="00FE27EF"/>
    <w:rsid w:val="00FE2816"/>
    <w:rsid w:val="00FE2872"/>
    <w:rsid w:val="00FE2FEB"/>
    <w:rsid w:val="00FE340F"/>
    <w:rsid w:val="00FE3705"/>
    <w:rsid w:val="00FE3719"/>
    <w:rsid w:val="00FE3A06"/>
    <w:rsid w:val="00FE3AB2"/>
    <w:rsid w:val="00FE4606"/>
    <w:rsid w:val="00FE460D"/>
    <w:rsid w:val="00FE4706"/>
    <w:rsid w:val="00FE4940"/>
    <w:rsid w:val="00FE495E"/>
    <w:rsid w:val="00FE4C6F"/>
    <w:rsid w:val="00FE5AFF"/>
    <w:rsid w:val="00FE5CDD"/>
    <w:rsid w:val="00FE6166"/>
    <w:rsid w:val="00FE7098"/>
    <w:rsid w:val="00FE7891"/>
    <w:rsid w:val="00FE79E1"/>
    <w:rsid w:val="00FE7E53"/>
    <w:rsid w:val="00FF0627"/>
    <w:rsid w:val="00FF08C2"/>
    <w:rsid w:val="00FF0C61"/>
    <w:rsid w:val="00FF1308"/>
    <w:rsid w:val="00FF2114"/>
    <w:rsid w:val="00FF224F"/>
    <w:rsid w:val="00FF2435"/>
    <w:rsid w:val="00FF3037"/>
    <w:rsid w:val="00FF39A1"/>
    <w:rsid w:val="00FF3EC0"/>
    <w:rsid w:val="00FF3FFB"/>
    <w:rsid w:val="00FF40A6"/>
    <w:rsid w:val="00FF4279"/>
    <w:rsid w:val="00FF4430"/>
    <w:rsid w:val="00FF4B23"/>
    <w:rsid w:val="00FF4C5C"/>
    <w:rsid w:val="00FF4C68"/>
    <w:rsid w:val="00FF4FA8"/>
    <w:rsid w:val="00FF5411"/>
    <w:rsid w:val="00FF57F2"/>
    <w:rsid w:val="00FF5EDF"/>
    <w:rsid w:val="00FF66A1"/>
    <w:rsid w:val="00FF6724"/>
    <w:rsid w:val="00FF76AA"/>
    <w:rsid w:val="00FF7A86"/>
    <w:rsid w:val="00FF7D07"/>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1AB"/>
    <w:rPr>
      <w:rFonts w:ascii="Arial" w:hAnsi="Arial"/>
      <w:sz w:val="24"/>
    </w:rPr>
  </w:style>
  <w:style w:type="paragraph" w:styleId="1">
    <w:name w:val="heading 1"/>
    <w:basedOn w:val="a"/>
    <w:next w:val="a"/>
    <w:link w:val="11"/>
    <w:qFormat/>
    <w:rsid w:val="008971AB"/>
    <w:pPr>
      <w:keepNext/>
      <w:spacing w:before="240" w:after="60"/>
      <w:outlineLvl w:val="0"/>
    </w:pPr>
    <w:rPr>
      <w:b/>
      <w:kern w:val="28"/>
      <w:sz w:val="28"/>
    </w:rPr>
  </w:style>
  <w:style w:type="paragraph" w:styleId="2">
    <w:name w:val="heading 2"/>
    <w:basedOn w:val="a"/>
    <w:next w:val="a"/>
    <w:link w:val="21"/>
    <w:qFormat/>
    <w:rsid w:val="008971AB"/>
    <w:pPr>
      <w:keepNext/>
      <w:spacing w:before="240" w:after="60"/>
      <w:outlineLvl w:val="1"/>
    </w:pPr>
    <w:rPr>
      <w:b/>
      <w:i/>
    </w:rPr>
  </w:style>
  <w:style w:type="paragraph" w:styleId="3">
    <w:name w:val="heading 3"/>
    <w:basedOn w:val="a"/>
    <w:next w:val="a"/>
    <w:link w:val="32"/>
    <w:qFormat/>
    <w:rsid w:val="008971AB"/>
    <w:pPr>
      <w:keepNext/>
      <w:spacing w:before="240" w:after="60"/>
      <w:outlineLvl w:val="2"/>
    </w:pPr>
  </w:style>
  <w:style w:type="paragraph" w:styleId="4">
    <w:name w:val="heading 4"/>
    <w:basedOn w:val="a"/>
    <w:next w:val="a"/>
    <w:qFormat/>
    <w:rsid w:val="008971AB"/>
    <w:pPr>
      <w:keepNext/>
      <w:spacing w:before="20" w:after="20"/>
      <w:ind w:left="57"/>
      <w:outlineLvl w:val="3"/>
    </w:pPr>
    <w:rPr>
      <w:b/>
      <w:bCs/>
      <w:sz w:val="20"/>
    </w:rPr>
  </w:style>
  <w:style w:type="paragraph" w:styleId="5">
    <w:name w:val="heading 5"/>
    <w:basedOn w:val="a"/>
    <w:next w:val="a"/>
    <w:qFormat/>
    <w:rsid w:val="008971AB"/>
    <w:pPr>
      <w:keepNext/>
      <w:spacing w:before="60" w:after="50"/>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F26E22"/>
    <w:rPr>
      <w:rFonts w:ascii="Arial" w:hAnsi="Arial"/>
      <w:b/>
      <w:kern w:val="28"/>
      <w:sz w:val="28"/>
      <w:lang w:val="ru-RU" w:eastAsia="ru-RU" w:bidi="ar-SA"/>
    </w:rPr>
  </w:style>
  <w:style w:type="character" w:customStyle="1" w:styleId="21">
    <w:name w:val="Заголовок 2 Знак1"/>
    <w:link w:val="2"/>
    <w:rsid w:val="00FA4A6F"/>
    <w:rPr>
      <w:rFonts w:ascii="Arial" w:hAnsi="Arial"/>
      <w:b/>
      <w:i/>
      <w:sz w:val="24"/>
      <w:lang w:val="ru-RU" w:eastAsia="ru-RU" w:bidi="ar-SA"/>
    </w:rPr>
  </w:style>
  <w:style w:type="character" w:customStyle="1" w:styleId="32">
    <w:name w:val="Заголовок 3 Знак2"/>
    <w:link w:val="3"/>
    <w:rsid w:val="0060479C"/>
    <w:rPr>
      <w:rFonts w:ascii="Arial" w:hAnsi="Arial"/>
      <w:sz w:val="24"/>
      <w:lang w:val="ru-RU" w:eastAsia="ru-RU" w:bidi="ar-SA"/>
    </w:rPr>
  </w:style>
  <w:style w:type="paragraph" w:styleId="10">
    <w:name w:val="toc 1"/>
    <w:basedOn w:val="a"/>
    <w:next w:val="a"/>
    <w:autoRedefine/>
    <w:uiPriority w:val="39"/>
    <w:rsid w:val="00D14891"/>
    <w:pPr>
      <w:tabs>
        <w:tab w:val="right" w:leader="dot" w:pos="9061"/>
      </w:tabs>
      <w:spacing w:before="60" w:after="60" w:line="200" w:lineRule="atLeast"/>
    </w:pPr>
    <w:rPr>
      <w:b/>
      <w:i/>
      <w:noProof/>
      <w:sz w:val="22"/>
    </w:rPr>
  </w:style>
  <w:style w:type="paragraph" w:styleId="20">
    <w:name w:val="toc 2"/>
    <w:basedOn w:val="a"/>
    <w:next w:val="a"/>
    <w:autoRedefine/>
    <w:uiPriority w:val="39"/>
    <w:rsid w:val="008971AB"/>
    <w:pPr>
      <w:tabs>
        <w:tab w:val="right" w:leader="dot" w:pos="9061"/>
      </w:tabs>
      <w:ind w:left="238"/>
    </w:pPr>
    <w:rPr>
      <w:smallCaps/>
      <w:noProof/>
      <w:sz w:val="22"/>
    </w:rPr>
  </w:style>
  <w:style w:type="paragraph" w:styleId="30">
    <w:name w:val="toc 3"/>
    <w:basedOn w:val="a"/>
    <w:next w:val="a"/>
    <w:autoRedefine/>
    <w:uiPriority w:val="39"/>
    <w:rsid w:val="004E3F6C"/>
    <w:pPr>
      <w:tabs>
        <w:tab w:val="right" w:leader="dot" w:pos="9061"/>
      </w:tabs>
      <w:spacing w:before="80" w:after="80"/>
      <w:ind w:left="482"/>
    </w:pPr>
    <w:rPr>
      <w:rFonts w:cs="Arial"/>
      <w:bCs/>
      <w:noProof/>
      <w:sz w:val="20"/>
    </w:rPr>
  </w:style>
  <w:style w:type="paragraph" w:styleId="a3">
    <w:name w:val="Subtitle"/>
    <w:basedOn w:val="a"/>
    <w:qFormat/>
    <w:rsid w:val="008971AB"/>
    <w:pPr>
      <w:spacing w:before="120"/>
    </w:pPr>
    <w:rPr>
      <w:b/>
    </w:rPr>
  </w:style>
  <w:style w:type="character" w:styleId="a4">
    <w:name w:val="page number"/>
    <w:basedOn w:val="a0"/>
    <w:rsid w:val="008971AB"/>
  </w:style>
  <w:style w:type="paragraph" w:styleId="a5">
    <w:name w:val="header"/>
    <w:basedOn w:val="a"/>
    <w:rsid w:val="008971AB"/>
    <w:pPr>
      <w:tabs>
        <w:tab w:val="center" w:pos="4153"/>
        <w:tab w:val="right" w:pos="8306"/>
      </w:tabs>
    </w:pPr>
  </w:style>
  <w:style w:type="paragraph" w:styleId="a6">
    <w:name w:val="footer"/>
    <w:basedOn w:val="a"/>
    <w:rsid w:val="008971AB"/>
    <w:pPr>
      <w:tabs>
        <w:tab w:val="center" w:pos="4677"/>
        <w:tab w:val="right" w:pos="9355"/>
      </w:tabs>
    </w:pPr>
  </w:style>
  <w:style w:type="character" w:customStyle="1" w:styleId="22">
    <w:name w:val="Заголовок 2 Знак"/>
    <w:rsid w:val="008971AB"/>
    <w:rPr>
      <w:rFonts w:ascii="Arial" w:hAnsi="Arial"/>
      <w:b/>
      <w:i/>
      <w:sz w:val="24"/>
      <w:lang w:val="ru-RU" w:eastAsia="ru-RU" w:bidi="ar-SA"/>
    </w:rPr>
  </w:style>
  <w:style w:type="paragraph" w:customStyle="1" w:styleId="12">
    <w:name w:val="1"/>
    <w:basedOn w:val="a"/>
    <w:rsid w:val="0051688F"/>
    <w:pPr>
      <w:spacing w:before="100" w:beforeAutospacing="1" w:after="100" w:afterAutospacing="1"/>
      <w:jc w:val="both"/>
    </w:pPr>
    <w:rPr>
      <w:rFonts w:ascii="Tahoma" w:hAnsi="Tahoma"/>
      <w:sz w:val="20"/>
      <w:lang w:val="en-US" w:eastAsia="en-US"/>
    </w:rPr>
  </w:style>
  <w:style w:type="character" w:customStyle="1" w:styleId="31">
    <w:name w:val="Заголовок 3 Знак"/>
    <w:rsid w:val="008971AB"/>
    <w:rPr>
      <w:rFonts w:ascii="Arial" w:hAnsi="Arial"/>
      <w:sz w:val="24"/>
      <w:lang w:val="ru-RU" w:eastAsia="ru-RU" w:bidi="ar-SA"/>
    </w:rPr>
  </w:style>
  <w:style w:type="table" w:styleId="a7">
    <w:name w:val="Table Grid"/>
    <w:basedOn w:val="a1"/>
    <w:rsid w:val="009F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724EA4"/>
    <w:rPr>
      <w:rFonts w:ascii="Courier New" w:hAnsi="Courier New"/>
      <w:sz w:val="20"/>
    </w:rPr>
  </w:style>
  <w:style w:type="paragraph" w:customStyle="1" w:styleId="a9">
    <w:name w:val="Знак Знак Знак Знак"/>
    <w:basedOn w:val="a"/>
    <w:uiPriority w:val="99"/>
    <w:rsid w:val="00052114"/>
    <w:pPr>
      <w:spacing w:before="100" w:beforeAutospacing="1" w:after="100" w:afterAutospacing="1"/>
      <w:jc w:val="both"/>
    </w:pPr>
    <w:rPr>
      <w:rFonts w:ascii="Tahoma" w:hAnsi="Tahoma"/>
      <w:sz w:val="20"/>
      <w:lang w:val="en-US" w:eastAsia="en-US"/>
    </w:rPr>
  </w:style>
  <w:style w:type="paragraph" w:customStyle="1" w:styleId="1CharChar">
    <w:name w:val="Знак Знак1 Char Char"/>
    <w:basedOn w:val="a"/>
    <w:semiHidden/>
    <w:rsid w:val="001A08BB"/>
    <w:pPr>
      <w:spacing w:after="160" w:line="240" w:lineRule="exact"/>
    </w:pPr>
    <w:rPr>
      <w:rFonts w:ascii="Verdana" w:hAnsi="Verdana"/>
      <w:sz w:val="20"/>
      <w:lang w:val="en-GB" w:eastAsia="en-US"/>
    </w:rPr>
  </w:style>
  <w:style w:type="paragraph" w:customStyle="1" w:styleId="5-">
    <w:name w:val="5.Табл.-шапка"/>
    <w:basedOn w:val="a"/>
    <w:rsid w:val="002649FA"/>
    <w:pPr>
      <w:widowControl w:val="0"/>
      <w:spacing w:before="20" w:after="20"/>
      <w:jc w:val="center"/>
    </w:pPr>
    <w:rPr>
      <w:sz w:val="20"/>
    </w:rPr>
  </w:style>
  <w:style w:type="character" w:customStyle="1" w:styleId="aa">
    <w:name w:val="Знак Знак"/>
    <w:rsid w:val="0036322D"/>
    <w:rPr>
      <w:rFonts w:ascii="Arial" w:hAnsi="Arial"/>
      <w:sz w:val="24"/>
      <w:lang w:val="ru-RU" w:eastAsia="ru-RU" w:bidi="ar-SA"/>
    </w:rPr>
  </w:style>
  <w:style w:type="paragraph" w:styleId="23">
    <w:name w:val="Body Text Indent 2"/>
    <w:basedOn w:val="a"/>
    <w:rsid w:val="009A551A"/>
    <w:pPr>
      <w:spacing w:before="120"/>
      <w:ind w:firstLine="709"/>
      <w:jc w:val="both"/>
    </w:pPr>
  </w:style>
  <w:style w:type="paragraph" w:customStyle="1" w:styleId="13">
    <w:name w:val="Знак Знак Знак Знак1"/>
    <w:basedOn w:val="a"/>
    <w:rsid w:val="00A82B41"/>
    <w:pPr>
      <w:spacing w:before="100" w:beforeAutospacing="1" w:after="100" w:afterAutospacing="1"/>
      <w:jc w:val="both"/>
    </w:pPr>
    <w:rPr>
      <w:rFonts w:ascii="Tahoma" w:hAnsi="Tahoma"/>
      <w:sz w:val="20"/>
      <w:lang w:val="en-US" w:eastAsia="en-US"/>
    </w:rPr>
  </w:style>
  <w:style w:type="character" w:customStyle="1" w:styleId="310">
    <w:name w:val="Заголовок 3 Знак1"/>
    <w:basedOn w:val="a0"/>
    <w:rsid w:val="00A82B41"/>
    <w:rPr>
      <w:rFonts w:ascii="Arial" w:hAnsi="Arial"/>
      <w:sz w:val="24"/>
      <w:lang w:val="ru-RU" w:eastAsia="ru-RU" w:bidi="ar-SA"/>
    </w:rPr>
  </w:style>
  <w:style w:type="paragraph" w:styleId="ab">
    <w:name w:val="Body Text Indent"/>
    <w:basedOn w:val="a"/>
    <w:rsid w:val="002A75F9"/>
    <w:pPr>
      <w:spacing w:after="120"/>
      <w:ind w:left="28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75F9"/>
    <w:pPr>
      <w:spacing w:before="100" w:beforeAutospacing="1" w:after="100" w:afterAutospacing="1"/>
    </w:pPr>
    <w:rPr>
      <w:rFonts w:ascii="Tahoma" w:hAnsi="Tahoma"/>
      <w:sz w:val="20"/>
      <w:lang w:val="en-US" w:eastAsia="en-US"/>
    </w:rPr>
  </w:style>
  <w:style w:type="paragraph" w:styleId="ac">
    <w:name w:val="Title"/>
    <w:basedOn w:val="a"/>
    <w:qFormat/>
    <w:rsid w:val="000056C1"/>
    <w:pPr>
      <w:jc w:val="center"/>
    </w:pPr>
    <w:rPr>
      <w:rFonts w:ascii="Times New Roman" w:hAnsi="Times New Roman"/>
      <w:b/>
      <w:bCs/>
      <w:sz w:val="30"/>
      <w:szCs w:val="24"/>
    </w:rPr>
  </w:style>
  <w:style w:type="character" w:customStyle="1" w:styleId="6">
    <w:name w:val="Знак Знак6"/>
    <w:basedOn w:val="a0"/>
    <w:rsid w:val="00545830"/>
    <w:rPr>
      <w:rFonts w:ascii="Arial" w:hAnsi="Arial"/>
      <w:b/>
      <w:i/>
      <w:sz w:val="24"/>
      <w:lang w:val="ru-RU" w:eastAsia="ru-RU" w:bidi="ar-SA"/>
    </w:rPr>
  </w:style>
  <w:style w:type="paragraph" w:customStyle="1" w:styleId="14">
    <w:name w:val="1.Текст"/>
    <w:rsid w:val="009F2844"/>
    <w:pPr>
      <w:suppressLineNumbers/>
      <w:spacing w:before="60"/>
      <w:ind w:firstLine="851"/>
      <w:jc w:val="both"/>
    </w:pPr>
    <w:rPr>
      <w:rFonts w:ascii="Arial" w:hAnsi="Arial"/>
      <w:sz w:val="24"/>
    </w:rPr>
  </w:style>
  <w:style w:type="paragraph" w:styleId="ad">
    <w:name w:val="Normal (Web)"/>
    <w:basedOn w:val="a"/>
    <w:rsid w:val="006C792A"/>
    <w:pPr>
      <w:spacing w:before="100" w:beforeAutospacing="1" w:after="100" w:afterAutospacing="1"/>
    </w:pPr>
    <w:rPr>
      <w:rFonts w:ascii="Times New Roman" w:hAnsi="Times New Roman"/>
      <w:szCs w:val="24"/>
    </w:rPr>
  </w:style>
  <w:style w:type="character" w:customStyle="1" w:styleId="15">
    <w:name w:val="Заголовок 1 Знак"/>
    <w:basedOn w:val="a0"/>
    <w:rsid w:val="006C792A"/>
    <w:rPr>
      <w:rFonts w:ascii="Arial" w:hAnsi="Arial"/>
      <w:b/>
      <w:kern w:val="28"/>
      <w:sz w:val="28"/>
      <w:lang w:val="ru-RU" w:eastAsia="ru-RU" w:bidi="ar-SA"/>
    </w:rPr>
  </w:style>
  <w:style w:type="paragraph" w:styleId="ae">
    <w:name w:val="Balloon Text"/>
    <w:basedOn w:val="a"/>
    <w:semiHidden/>
    <w:rsid w:val="000F7280"/>
    <w:rPr>
      <w:rFonts w:ascii="Tahoma" w:hAnsi="Tahoma" w:cs="Tahoma"/>
      <w:sz w:val="16"/>
      <w:szCs w:val="16"/>
    </w:rPr>
  </w:style>
  <w:style w:type="paragraph" w:styleId="af">
    <w:name w:val="Document Map"/>
    <w:basedOn w:val="a"/>
    <w:semiHidden/>
    <w:rsid w:val="0034417E"/>
    <w:pPr>
      <w:shd w:val="clear" w:color="auto" w:fill="000080"/>
    </w:pPr>
    <w:rPr>
      <w:rFonts w:ascii="Tahoma" w:hAnsi="Tahoma" w:cs="Tahoma"/>
      <w:sz w:val="20"/>
    </w:rPr>
  </w:style>
  <w:style w:type="paragraph" w:styleId="af0">
    <w:name w:val="List Paragraph"/>
    <w:basedOn w:val="a"/>
    <w:uiPriority w:val="34"/>
    <w:qFormat/>
    <w:rsid w:val="005055E5"/>
    <w:pPr>
      <w:ind w:left="720"/>
      <w:contextualSpacing/>
    </w:pPr>
  </w:style>
  <w:style w:type="paragraph" w:styleId="af1">
    <w:name w:val="footnote text"/>
    <w:basedOn w:val="a"/>
    <w:link w:val="af2"/>
    <w:rsid w:val="00BE5527"/>
    <w:rPr>
      <w:sz w:val="20"/>
    </w:rPr>
  </w:style>
  <w:style w:type="character" w:customStyle="1" w:styleId="af2">
    <w:name w:val="Текст сноски Знак"/>
    <w:basedOn w:val="a0"/>
    <w:link w:val="af1"/>
    <w:rsid w:val="00BE5527"/>
    <w:rPr>
      <w:rFonts w:ascii="Arial" w:hAnsi="Arial"/>
    </w:rPr>
  </w:style>
  <w:style w:type="character" w:styleId="af3">
    <w:name w:val="footnote reference"/>
    <w:basedOn w:val="a0"/>
    <w:rsid w:val="00BE55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link w:val="11"/>
    <w:qFormat/>
    <w:pPr>
      <w:keepNext/>
      <w:spacing w:before="240" w:after="60"/>
      <w:outlineLvl w:val="0"/>
    </w:pPr>
    <w:rPr>
      <w:b/>
      <w:kern w:val="28"/>
      <w:sz w:val="28"/>
    </w:rPr>
  </w:style>
  <w:style w:type="paragraph" w:styleId="2">
    <w:name w:val="heading 2"/>
    <w:basedOn w:val="a"/>
    <w:next w:val="a"/>
    <w:link w:val="21"/>
    <w:qFormat/>
    <w:pPr>
      <w:keepNext/>
      <w:spacing w:before="240" w:after="60"/>
      <w:outlineLvl w:val="1"/>
    </w:pPr>
    <w:rPr>
      <w:b/>
      <w:i/>
    </w:rPr>
  </w:style>
  <w:style w:type="paragraph" w:styleId="3">
    <w:name w:val="heading 3"/>
    <w:basedOn w:val="a"/>
    <w:next w:val="a"/>
    <w:link w:val="32"/>
    <w:qFormat/>
    <w:pPr>
      <w:keepNext/>
      <w:spacing w:before="240" w:after="60"/>
      <w:outlineLvl w:val="2"/>
    </w:pPr>
  </w:style>
  <w:style w:type="paragraph" w:styleId="4">
    <w:name w:val="heading 4"/>
    <w:basedOn w:val="a"/>
    <w:next w:val="a"/>
    <w:qFormat/>
    <w:pPr>
      <w:keepNext/>
      <w:spacing w:before="20" w:after="20"/>
      <w:ind w:left="57"/>
      <w:outlineLvl w:val="3"/>
    </w:pPr>
    <w:rPr>
      <w:b/>
      <w:bCs/>
      <w:sz w:val="20"/>
    </w:rPr>
  </w:style>
  <w:style w:type="paragraph" w:styleId="5">
    <w:name w:val="heading 5"/>
    <w:basedOn w:val="a"/>
    <w:next w:val="a"/>
    <w:qFormat/>
    <w:pPr>
      <w:keepNext/>
      <w:spacing w:before="60" w:after="50"/>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F26E22"/>
    <w:rPr>
      <w:rFonts w:ascii="Arial" w:hAnsi="Arial"/>
      <w:b/>
      <w:kern w:val="28"/>
      <w:sz w:val="28"/>
      <w:lang w:val="ru-RU" w:eastAsia="ru-RU" w:bidi="ar-SA"/>
    </w:rPr>
  </w:style>
  <w:style w:type="character" w:customStyle="1" w:styleId="21">
    <w:name w:val="Заголовок 2 Знак1"/>
    <w:link w:val="2"/>
    <w:rsid w:val="00FA4A6F"/>
    <w:rPr>
      <w:rFonts w:ascii="Arial" w:hAnsi="Arial"/>
      <w:b/>
      <w:i/>
      <w:sz w:val="24"/>
      <w:lang w:val="ru-RU" w:eastAsia="ru-RU" w:bidi="ar-SA"/>
    </w:rPr>
  </w:style>
  <w:style w:type="character" w:customStyle="1" w:styleId="32">
    <w:name w:val="Заголовок 3 Знак2"/>
    <w:link w:val="3"/>
    <w:rsid w:val="0060479C"/>
    <w:rPr>
      <w:rFonts w:ascii="Arial" w:hAnsi="Arial"/>
      <w:sz w:val="24"/>
      <w:lang w:val="ru-RU" w:eastAsia="ru-RU" w:bidi="ar-SA"/>
    </w:rPr>
  </w:style>
  <w:style w:type="paragraph" w:styleId="10">
    <w:name w:val="toc 1"/>
    <w:basedOn w:val="a"/>
    <w:next w:val="a"/>
    <w:autoRedefine/>
    <w:uiPriority w:val="39"/>
    <w:rsid w:val="00D14891"/>
    <w:pPr>
      <w:tabs>
        <w:tab w:val="right" w:leader="dot" w:pos="9061"/>
      </w:tabs>
      <w:spacing w:before="60" w:after="60" w:line="200" w:lineRule="atLeast"/>
    </w:pPr>
    <w:rPr>
      <w:b/>
      <w:i/>
      <w:noProof/>
      <w:sz w:val="22"/>
    </w:rPr>
  </w:style>
  <w:style w:type="paragraph" w:styleId="20">
    <w:name w:val="toc 2"/>
    <w:basedOn w:val="a"/>
    <w:next w:val="a"/>
    <w:autoRedefine/>
    <w:uiPriority w:val="39"/>
    <w:pPr>
      <w:tabs>
        <w:tab w:val="right" w:leader="dot" w:pos="9061"/>
      </w:tabs>
      <w:ind w:left="238"/>
    </w:pPr>
    <w:rPr>
      <w:smallCaps/>
      <w:noProof/>
      <w:sz w:val="22"/>
    </w:rPr>
  </w:style>
  <w:style w:type="paragraph" w:styleId="30">
    <w:name w:val="toc 3"/>
    <w:basedOn w:val="a"/>
    <w:next w:val="a"/>
    <w:autoRedefine/>
    <w:uiPriority w:val="39"/>
    <w:rsid w:val="004E3F6C"/>
    <w:pPr>
      <w:tabs>
        <w:tab w:val="right" w:leader="dot" w:pos="9061"/>
      </w:tabs>
      <w:spacing w:before="80" w:after="80"/>
      <w:ind w:left="482"/>
    </w:pPr>
    <w:rPr>
      <w:rFonts w:cs="Arial"/>
      <w:bCs/>
      <w:noProof/>
      <w:sz w:val="20"/>
    </w:rPr>
  </w:style>
  <w:style w:type="paragraph" w:styleId="a3">
    <w:name w:val="Subtitle"/>
    <w:basedOn w:val="a"/>
    <w:qFormat/>
    <w:pPr>
      <w:spacing w:before="120"/>
    </w:pPr>
    <w:rPr>
      <w:b/>
    </w:rPr>
  </w:style>
  <w:style w:type="character" w:styleId="a4">
    <w:name w:val="page number"/>
    <w:basedOn w:val="a0"/>
  </w:style>
  <w:style w:type="paragraph" w:styleId="a5">
    <w:name w:val="header"/>
    <w:basedOn w:val="a"/>
    <w:pPr>
      <w:tabs>
        <w:tab w:val="center" w:pos="4153"/>
        <w:tab w:val="right" w:pos="8306"/>
      </w:tabs>
    </w:pPr>
  </w:style>
  <w:style w:type="paragraph" w:styleId="a6">
    <w:name w:val="footer"/>
    <w:basedOn w:val="a"/>
    <w:pPr>
      <w:tabs>
        <w:tab w:val="center" w:pos="4677"/>
        <w:tab w:val="right" w:pos="9355"/>
      </w:tabs>
    </w:pPr>
  </w:style>
  <w:style w:type="character" w:customStyle="1" w:styleId="22">
    <w:name w:val="Заголовок 2 Знак"/>
    <w:rPr>
      <w:rFonts w:ascii="Arial" w:hAnsi="Arial"/>
      <w:b/>
      <w:i/>
      <w:sz w:val="24"/>
      <w:lang w:val="ru-RU" w:eastAsia="ru-RU" w:bidi="ar-SA"/>
    </w:rPr>
  </w:style>
  <w:style w:type="paragraph" w:customStyle="1" w:styleId="12">
    <w:name w:val="1"/>
    <w:basedOn w:val="a"/>
    <w:rsid w:val="0051688F"/>
    <w:pPr>
      <w:spacing w:before="100" w:beforeAutospacing="1" w:after="100" w:afterAutospacing="1"/>
      <w:jc w:val="both"/>
    </w:pPr>
    <w:rPr>
      <w:rFonts w:ascii="Tahoma" w:hAnsi="Tahoma"/>
      <w:sz w:val="20"/>
      <w:lang w:val="en-US" w:eastAsia="en-US"/>
    </w:rPr>
  </w:style>
  <w:style w:type="character" w:customStyle="1" w:styleId="31">
    <w:name w:val="Заголовок 3 Знак"/>
    <w:rPr>
      <w:rFonts w:ascii="Arial" w:hAnsi="Arial"/>
      <w:sz w:val="24"/>
      <w:lang w:val="ru-RU" w:eastAsia="ru-RU" w:bidi="ar-SA"/>
    </w:rPr>
  </w:style>
  <w:style w:type="table" w:styleId="a7">
    <w:name w:val="Table Grid"/>
    <w:basedOn w:val="a1"/>
    <w:rsid w:val="009F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724EA4"/>
    <w:rPr>
      <w:rFonts w:ascii="Courier New" w:hAnsi="Courier New"/>
      <w:sz w:val="20"/>
    </w:rPr>
  </w:style>
  <w:style w:type="paragraph" w:customStyle="1" w:styleId="a9">
    <w:name w:val="Знак Знак Знак Знак"/>
    <w:basedOn w:val="a"/>
    <w:uiPriority w:val="99"/>
    <w:rsid w:val="00052114"/>
    <w:pPr>
      <w:spacing w:before="100" w:beforeAutospacing="1" w:after="100" w:afterAutospacing="1"/>
      <w:jc w:val="both"/>
    </w:pPr>
    <w:rPr>
      <w:rFonts w:ascii="Tahoma" w:hAnsi="Tahoma"/>
      <w:sz w:val="20"/>
      <w:lang w:val="en-US" w:eastAsia="en-US"/>
    </w:rPr>
  </w:style>
  <w:style w:type="paragraph" w:customStyle="1" w:styleId="1CharChar">
    <w:name w:val="Знак Знак1 Char Char"/>
    <w:basedOn w:val="a"/>
    <w:semiHidden/>
    <w:rsid w:val="001A08BB"/>
    <w:pPr>
      <w:spacing w:after="160" w:line="240" w:lineRule="exact"/>
    </w:pPr>
    <w:rPr>
      <w:rFonts w:ascii="Verdana" w:hAnsi="Verdana"/>
      <w:sz w:val="20"/>
      <w:lang w:val="en-GB" w:eastAsia="en-US"/>
    </w:rPr>
  </w:style>
  <w:style w:type="paragraph" w:customStyle="1" w:styleId="5-">
    <w:name w:val="5.Табл.-шапка"/>
    <w:basedOn w:val="a"/>
    <w:rsid w:val="002649FA"/>
    <w:pPr>
      <w:widowControl w:val="0"/>
      <w:spacing w:before="20" w:after="20"/>
      <w:jc w:val="center"/>
    </w:pPr>
    <w:rPr>
      <w:sz w:val="20"/>
    </w:rPr>
  </w:style>
  <w:style w:type="character" w:customStyle="1" w:styleId="aa">
    <w:name w:val="Знак Знак"/>
    <w:rsid w:val="0036322D"/>
    <w:rPr>
      <w:rFonts w:ascii="Arial" w:hAnsi="Arial"/>
      <w:sz w:val="24"/>
      <w:lang w:val="ru-RU" w:eastAsia="ru-RU" w:bidi="ar-SA"/>
    </w:rPr>
  </w:style>
  <w:style w:type="paragraph" w:styleId="23">
    <w:name w:val="Body Text Indent 2"/>
    <w:basedOn w:val="a"/>
    <w:rsid w:val="009A551A"/>
    <w:pPr>
      <w:spacing w:before="120"/>
      <w:ind w:firstLine="709"/>
      <w:jc w:val="both"/>
    </w:pPr>
  </w:style>
  <w:style w:type="paragraph" w:customStyle="1" w:styleId="13">
    <w:name w:val="Знак Знак Знак Знак1"/>
    <w:basedOn w:val="a"/>
    <w:rsid w:val="00A82B41"/>
    <w:pPr>
      <w:spacing w:before="100" w:beforeAutospacing="1" w:after="100" w:afterAutospacing="1"/>
      <w:jc w:val="both"/>
    </w:pPr>
    <w:rPr>
      <w:rFonts w:ascii="Tahoma" w:hAnsi="Tahoma"/>
      <w:sz w:val="20"/>
      <w:lang w:val="en-US" w:eastAsia="en-US"/>
    </w:rPr>
  </w:style>
  <w:style w:type="character" w:customStyle="1" w:styleId="310">
    <w:name w:val="Заголовок 3 Знак1"/>
    <w:basedOn w:val="a0"/>
    <w:rsid w:val="00A82B41"/>
    <w:rPr>
      <w:rFonts w:ascii="Arial" w:hAnsi="Arial"/>
      <w:sz w:val="24"/>
      <w:lang w:val="ru-RU" w:eastAsia="ru-RU" w:bidi="ar-SA"/>
    </w:rPr>
  </w:style>
  <w:style w:type="paragraph" w:styleId="ab">
    <w:name w:val="Body Text Indent"/>
    <w:basedOn w:val="a"/>
    <w:rsid w:val="002A75F9"/>
    <w:pPr>
      <w:spacing w:after="120"/>
      <w:ind w:left="28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75F9"/>
    <w:pPr>
      <w:spacing w:before="100" w:beforeAutospacing="1" w:after="100" w:afterAutospacing="1"/>
    </w:pPr>
    <w:rPr>
      <w:rFonts w:ascii="Tahoma" w:hAnsi="Tahoma"/>
      <w:sz w:val="20"/>
      <w:lang w:val="en-US" w:eastAsia="en-US"/>
    </w:rPr>
  </w:style>
  <w:style w:type="paragraph" w:styleId="ac">
    <w:name w:val="Title"/>
    <w:basedOn w:val="a"/>
    <w:qFormat/>
    <w:rsid w:val="000056C1"/>
    <w:pPr>
      <w:jc w:val="center"/>
    </w:pPr>
    <w:rPr>
      <w:rFonts w:ascii="Times New Roman" w:hAnsi="Times New Roman"/>
      <w:b/>
      <w:bCs/>
      <w:sz w:val="30"/>
      <w:szCs w:val="24"/>
    </w:rPr>
  </w:style>
  <w:style w:type="character" w:customStyle="1" w:styleId="6">
    <w:name w:val="Знак Знак6"/>
    <w:basedOn w:val="a0"/>
    <w:rsid w:val="00545830"/>
    <w:rPr>
      <w:rFonts w:ascii="Arial" w:hAnsi="Arial"/>
      <w:b/>
      <w:i/>
      <w:sz w:val="24"/>
      <w:lang w:val="ru-RU" w:eastAsia="ru-RU" w:bidi="ar-SA"/>
    </w:rPr>
  </w:style>
  <w:style w:type="paragraph" w:customStyle="1" w:styleId="14">
    <w:name w:val="1.Текст"/>
    <w:rsid w:val="009F2844"/>
    <w:pPr>
      <w:suppressLineNumbers/>
      <w:spacing w:before="60"/>
      <w:ind w:firstLine="851"/>
      <w:jc w:val="both"/>
    </w:pPr>
    <w:rPr>
      <w:rFonts w:ascii="Arial" w:hAnsi="Arial"/>
      <w:sz w:val="24"/>
    </w:rPr>
  </w:style>
  <w:style w:type="paragraph" w:styleId="ad">
    <w:name w:val="Normal (Web)"/>
    <w:basedOn w:val="a"/>
    <w:rsid w:val="006C792A"/>
    <w:pPr>
      <w:spacing w:before="100" w:beforeAutospacing="1" w:after="100" w:afterAutospacing="1"/>
    </w:pPr>
    <w:rPr>
      <w:rFonts w:ascii="Times New Roman" w:hAnsi="Times New Roman"/>
      <w:szCs w:val="24"/>
    </w:rPr>
  </w:style>
  <w:style w:type="character" w:customStyle="1" w:styleId="15">
    <w:name w:val="Заголовок 1 Знак"/>
    <w:basedOn w:val="a0"/>
    <w:rsid w:val="006C792A"/>
    <w:rPr>
      <w:rFonts w:ascii="Arial" w:hAnsi="Arial"/>
      <w:b/>
      <w:kern w:val="28"/>
      <w:sz w:val="28"/>
      <w:lang w:val="ru-RU" w:eastAsia="ru-RU" w:bidi="ar-SA"/>
    </w:rPr>
  </w:style>
  <w:style w:type="paragraph" w:styleId="ae">
    <w:name w:val="Balloon Text"/>
    <w:basedOn w:val="a"/>
    <w:semiHidden/>
    <w:rsid w:val="000F7280"/>
    <w:rPr>
      <w:rFonts w:ascii="Tahoma" w:hAnsi="Tahoma" w:cs="Tahoma"/>
      <w:sz w:val="16"/>
      <w:szCs w:val="16"/>
    </w:rPr>
  </w:style>
  <w:style w:type="paragraph" w:styleId="af">
    <w:name w:val="Document Map"/>
    <w:basedOn w:val="a"/>
    <w:semiHidden/>
    <w:rsid w:val="0034417E"/>
    <w:pPr>
      <w:shd w:val="clear" w:color="auto" w:fill="000080"/>
    </w:pPr>
    <w:rPr>
      <w:rFonts w:ascii="Tahoma" w:hAnsi="Tahoma" w:cs="Tahoma"/>
      <w:sz w:val="20"/>
    </w:rPr>
  </w:style>
  <w:style w:type="paragraph" w:styleId="af0">
    <w:name w:val="List Paragraph"/>
    <w:basedOn w:val="a"/>
    <w:uiPriority w:val="34"/>
    <w:qFormat/>
    <w:rsid w:val="005055E5"/>
    <w:pPr>
      <w:ind w:left="720"/>
      <w:contextualSpacing/>
    </w:pPr>
  </w:style>
  <w:style w:type="paragraph" w:styleId="af1">
    <w:name w:val="footnote text"/>
    <w:basedOn w:val="a"/>
    <w:link w:val="af2"/>
    <w:rsid w:val="00BE5527"/>
    <w:rPr>
      <w:sz w:val="20"/>
    </w:rPr>
  </w:style>
  <w:style w:type="character" w:customStyle="1" w:styleId="af2">
    <w:name w:val="Текст сноски Знак"/>
    <w:basedOn w:val="a0"/>
    <w:link w:val="af1"/>
    <w:rsid w:val="00BE5527"/>
    <w:rPr>
      <w:rFonts w:ascii="Arial" w:hAnsi="Arial"/>
    </w:rPr>
  </w:style>
  <w:style w:type="character" w:styleId="af3">
    <w:name w:val="footnote reference"/>
    <w:basedOn w:val="a0"/>
    <w:rsid w:val="00BE5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2449">
      <w:bodyDiv w:val="1"/>
      <w:marLeft w:val="0"/>
      <w:marRight w:val="0"/>
      <w:marTop w:val="0"/>
      <w:marBottom w:val="0"/>
      <w:divBdr>
        <w:top w:val="none" w:sz="0" w:space="0" w:color="auto"/>
        <w:left w:val="none" w:sz="0" w:space="0" w:color="auto"/>
        <w:bottom w:val="none" w:sz="0" w:space="0" w:color="auto"/>
        <w:right w:val="none" w:sz="0" w:space="0" w:color="auto"/>
      </w:divBdr>
    </w:div>
    <w:div w:id="47800005">
      <w:bodyDiv w:val="1"/>
      <w:marLeft w:val="0"/>
      <w:marRight w:val="0"/>
      <w:marTop w:val="0"/>
      <w:marBottom w:val="0"/>
      <w:divBdr>
        <w:top w:val="none" w:sz="0" w:space="0" w:color="auto"/>
        <w:left w:val="none" w:sz="0" w:space="0" w:color="auto"/>
        <w:bottom w:val="none" w:sz="0" w:space="0" w:color="auto"/>
        <w:right w:val="none" w:sz="0" w:space="0" w:color="auto"/>
      </w:divBdr>
    </w:div>
    <w:div w:id="94715573">
      <w:bodyDiv w:val="1"/>
      <w:marLeft w:val="0"/>
      <w:marRight w:val="0"/>
      <w:marTop w:val="0"/>
      <w:marBottom w:val="0"/>
      <w:divBdr>
        <w:top w:val="none" w:sz="0" w:space="0" w:color="auto"/>
        <w:left w:val="none" w:sz="0" w:space="0" w:color="auto"/>
        <w:bottom w:val="none" w:sz="0" w:space="0" w:color="auto"/>
        <w:right w:val="none" w:sz="0" w:space="0" w:color="auto"/>
      </w:divBdr>
    </w:div>
    <w:div w:id="111437662">
      <w:bodyDiv w:val="1"/>
      <w:marLeft w:val="0"/>
      <w:marRight w:val="0"/>
      <w:marTop w:val="0"/>
      <w:marBottom w:val="0"/>
      <w:divBdr>
        <w:top w:val="none" w:sz="0" w:space="0" w:color="auto"/>
        <w:left w:val="none" w:sz="0" w:space="0" w:color="auto"/>
        <w:bottom w:val="none" w:sz="0" w:space="0" w:color="auto"/>
        <w:right w:val="none" w:sz="0" w:space="0" w:color="auto"/>
      </w:divBdr>
    </w:div>
    <w:div w:id="187723762">
      <w:bodyDiv w:val="1"/>
      <w:marLeft w:val="0"/>
      <w:marRight w:val="0"/>
      <w:marTop w:val="0"/>
      <w:marBottom w:val="0"/>
      <w:divBdr>
        <w:top w:val="none" w:sz="0" w:space="0" w:color="auto"/>
        <w:left w:val="none" w:sz="0" w:space="0" w:color="auto"/>
        <w:bottom w:val="none" w:sz="0" w:space="0" w:color="auto"/>
        <w:right w:val="none" w:sz="0" w:space="0" w:color="auto"/>
      </w:divBdr>
    </w:div>
    <w:div w:id="190531170">
      <w:bodyDiv w:val="1"/>
      <w:marLeft w:val="0"/>
      <w:marRight w:val="0"/>
      <w:marTop w:val="0"/>
      <w:marBottom w:val="0"/>
      <w:divBdr>
        <w:top w:val="none" w:sz="0" w:space="0" w:color="auto"/>
        <w:left w:val="none" w:sz="0" w:space="0" w:color="auto"/>
        <w:bottom w:val="none" w:sz="0" w:space="0" w:color="auto"/>
        <w:right w:val="none" w:sz="0" w:space="0" w:color="auto"/>
      </w:divBdr>
    </w:div>
    <w:div w:id="237718635">
      <w:bodyDiv w:val="1"/>
      <w:marLeft w:val="0"/>
      <w:marRight w:val="0"/>
      <w:marTop w:val="0"/>
      <w:marBottom w:val="0"/>
      <w:divBdr>
        <w:top w:val="none" w:sz="0" w:space="0" w:color="auto"/>
        <w:left w:val="none" w:sz="0" w:space="0" w:color="auto"/>
        <w:bottom w:val="none" w:sz="0" w:space="0" w:color="auto"/>
        <w:right w:val="none" w:sz="0" w:space="0" w:color="auto"/>
      </w:divBdr>
    </w:div>
    <w:div w:id="238296950">
      <w:bodyDiv w:val="1"/>
      <w:marLeft w:val="0"/>
      <w:marRight w:val="0"/>
      <w:marTop w:val="0"/>
      <w:marBottom w:val="0"/>
      <w:divBdr>
        <w:top w:val="none" w:sz="0" w:space="0" w:color="auto"/>
        <w:left w:val="none" w:sz="0" w:space="0" w:color="auto"/>
        <w:bottom w:val="none" w:sz="0" w:space="0" w:color="auto"/>
        <w:right w:val="none" w:sz="0" w:space="0" w:color="auto"/>
      </w:divBdr>
    </w:div>
    <w:div w:id="247814154">
      <w:bodyDiv w:val="1"/>
      <w:marLeft w:val="0"/>
      <w:marRight w:val="0"/>
      <w:marTop w:val="0"/>
      <w:marBottom w:val="0"/>
      <w:divBdr>
        <w:top w:val="none" w:sz="0" w:space="0" w:color="auto"/>
        <w:left w:val="none" w:sz="0" w:space="0" w:color="auto"/>
        <w:bottom w:val="none" w:sz="0" w:space="0" w:color="auto"/>
        <w:right w:val="none" w:sz="0" w:space="0" w:color="auto"/>
      </w:divBdr>
    </w:div>
    <w:div w:id="256449333">
      <w:bodyDiv w:val="1"/>
      <w:marLeft w:val="0"/>
      <w:marRight w:val="0"/>
      <w:marTop w:val="0"/>
      <w:marBottom w:val="0"/>
      <w:divBdr>
        <w:top w:val="none" w:sz="0" w:space="0" w:color="auto"/>
        <w:left w:val="none" w:sz="0" w:space="0" w:color="auto"/>
        <w:bottom w:val="none" w:sz="0" w:space="0" w:color="auto"/>
        <w:right w:val="none" w:sz="0" w:space="0" w:color="auto"/>
      </w:divBdr>
    </w:div>
    <w:div w:id="264503830">
      <w:bodyDiv w:val="1"/>
      <w:marLeft w:val="0"/>
      <w:marRight w:val="0"/>
      <w:marTop w:val="0"/>
      <w:marBottom w:val="0"/>
      <w:divBdr>
        <w:top w:val="none" w:sz="0" w:space="0" w:color="auto"/>
        <w:left w:val="none" w:sz="0" w:space="0" w:color="auto"/>
        <w:bottom w:val="none" w:sz="0" w:space="0" w:color="auto"/>
        <w:right w:val="none" w:sz="0" w:space="0" w:color="auto"/>
      </w:divBdr>
    </w:div>
    <w:div w:id="274216318">
      <w:bodyDiv w:val="1"/>
      <w:marLeft w:val="0"/>
      <w:marRight w:val="0"/>
      <w:marTop w:val="0"/>
      <w:marBottom w:val="0"/>
      <w:divBdr>
        <w:top w:val="none" w:sz="0" w:space="0" w:color="auto"/>
        <w:left w:val="none" w:sz="0" w:space="0" w:color="auto"/>
        <w:bottom w:val="none" w:sz="0" w:space="0" w:color="auto"/>
        <w:right w:val="none" w:sz="0" w:space="0" w:color="auto"/>
      </w:divBdr>
    </w:div>
    <w:div w:id="280386482">
      <w:bodyDiv w:val="1"/>
      <w:marLeft w:val="0"/>
      <w:marRight w:val="0"/>
      <w:marTop w:val="0"/>
      <w:marBottom w:val="0"/>
      <w:divBdr>
        <w:top w:val="none" w:sz="0" w:space="0" w:color="auto"/>
        <w:left w:val="none" w:sz="0" w:space="0" w:color="auto"/>
        <w:bottom w:val="none" w:sz="0" w:space="0" w:color="auto"/>
        <w:right w:val="none" w:sz="0" w:space="0" w:color="auto"/>
      </w:divBdr>
    </w:div>
    <w:div w:id="336201128">
      <w:bodyDiv w:val="1"/>
      <w:marLeft w:val="0"/>
      <w:marRight w:val="0"/>
      <w:marTop w:val="0"/>
      <w:marBottom w:val="0"/>
      <w:divBdr>
        <w:top w:val="none" w:sz="0" w:space="0" w:color="auto"/>
        <w:left w:val="none" w:sz="0" w:space="0" w:color="auto"/>
        <w:bottom w:val="none" w:sz="0" w:space="0" w:color="auto"/>
        <w:right w:val="none" w:sz="0" w:space="0" w:color="auto"/>
      </w:divBdr>
    </w:div>
    <w:div w:id="344987677">
      <w:bodyDiv w:val="1"/>
      <w:marLeft w:val="0"/>
      <w:marRight w:val="0"/>
      <w:marTop w:val="0"/>
      <w:marBottom w:val="0"/>
      <w:divBdr>
        <w:top w:val="none" w:sz="0" w:space="0" w:color="auto"/>
        <w:left w:val="none" w:sz="0" w:space="0" w:color="auto"/>
        <w:bottom w:val="none" w:sz="0" w:space="0" w:color="auto"/>
        <w:right w:val="none" w:sz="0" w:space="0" w:color="auto"/>
      </w:divBdr>
    </w:div>
    <w:div w:id="352994610">
      <w:bodyDiv w:val="1"/>
      <w:marLeft w:val="0"/>
      <w:marRight w:val="0"/>
      <w:marTop w:val="0"/>
      <w:marBottom w:val="0"/>
      <w:divBdr>
        <w:top w:val="none" w:sz="0" w:space="0" w:color="auto"/>
        <w:left w:val="none" w:sz="0" w:space="0" w:color="auto"/>
        <w:bottom w:val="none" w:sz="0" w:space="0" w:color="auto"/>
        <w:right w:val="none" w:sz="0" w:space="0" w:color="auto"/>
      </w:divBdr>
    </w:div>
    <w:div w:id="362291633">
      <w:bodyDiv w:val="1"/>
      <w:marLeft w:val="0"/>
      <w:marRight w:val="0"/>
      <w:marTop w:val="0"/>
      <w:marBottom w:val="0"/>
      <w:divBdr>
        <w:top w:val="none" w:sz="0" w:space="0" w:color="auto"/>
        <w:left w:val="none" w:sz="0" w:space="0" w:color="auto"/>
        <w:bottom w:val="none" w:sz="0" w:space="0" w:color="auto"/>
        <w:right w:val="none" w:sz="0" w:space="0" w:color="auto"/>
      </w:divBdr>
    </w:div>
    <w:div w:id="368145831">
      <w:bodyDiv w:val="1"/>
      <w:marLeft w:val="0"/>
      <w:marRight w:val="0"/>
      <w:marTop w:val="0"/>
      <w:marBottom w:val="0"/>
      <w:divBdr>
        <w:top w:val="none" w:sz="0" w:space="0" w:color="auto"/>
        <w:left w:val="none" w:sz="0" w:space="0" w:color="auto"/>
        <w:bottom w:val="none" w:sz="0" w:space="0" w:color="auto"/>
        <w:right w:val="none" w:sz="0" w:space="0" w:color="auto"/>
      </w:divBdr>
    </w:div>
    <w:div w:id="413547620">
      <w:bodyDiv w:val="1"/>
      <w:marLeft w:val="0"/>
      <w:marRight w:val="0"/>
      <w:marTop w:val="0"/>
      <w:marBottom w:val="0"/>
      <w:divBdr>
        <w:top w:val="none" w:sz="0" w:space="0" w:color="auto"/>
        <w:left w:val="none" w:sz="0" w:space="0" w:color="auto"/>
        <w:bottom w:val="none" w:sz="0" w:space="0" w:color="auto"/>
        <w:right w:val="none" w:sz="0" w:space="0" w:color="auto"/>
      </w:divBdr>
    </w:div>
    <w:div w:id="441071032">
      <w:bodyDiv w:val="1"/>
      <w:marLeft w:val="0"/>
      <w:marRight w:val="0"/>
      <w:marTop w:val="0"/>
      <w:marBottom w:val="0"/>
      <w:divBdr>
        <w:top w:val="none" w:sz="0" w:space="0" w:color="auto"/>
        <w:left w:val="none" w:sz="0" w:space="0" w:color="auto"/>
        <w:bottom w:val="none" w:sz="0" w:space="0" w:color="auto"/>
        <w:right w:val="none" w:sz="0" w:space="0" w:color="auto"/>
      </w:divBdr>
    </w:div>
    <w:div w:id="448669535">
      <w:bodyDiv w:val="1"/>
      <w:marLeft w:val="0"/>
      <w:marRight w:val="0"/>
      <w:marTop w:val="0"/>
      <w:marBottom w:val="0"/>
      <w:divBdr>
        <w:top w:val="none" w:sz="0" w:space="0" w:color="auto"/>
        <w:left w:val="none" w:sz="0" w:space="0" w:color="auto"/>
        <w:bottom w:val="none" w:sz="0" w:space="0" w:color="auto"/>
        <w:right w:val="none" w:sz="0" w:space="0" w:color="auto"/>
      </w:divBdr>
    </w:div>
    <w:div w:id="457065208">
      <w:bodyDiv w:val="1"/>
      <w:marLeft w:val="0"/>
      <w:marRight w:val="0"/>
      <w:marTop w:val="0"/>
      <w:marBottom w:val="0"/>
      <w:divBdr>
        <w:top w:val="none" w:sz="0" w:space="0" w:color="auto"/>
        <w:left w:val="none" w:sz="0" w:space="0" w:color="auto"/>
        <w:bottom w:val="none" w:sz="0" w:space="0" w:color="auto"/>
        <w:right w:val="none" w:sz="0" w:space="0" w:color="auto"/>
      </w:divBdr>
    </w:div>
    <w:div w:id="457795875">
      <w:bodyDiv w:val="1"/>
      <w:marLeft w:val="0"/>
      <w:marRight w:val="0"/>
      <w:marTop w:val="0"/>
      <w:marBottom w:val="0"/>
      <w:divBdr>
        <w:top w:val="none" w:sz="0" w:space="0" w:color="auto"/>
        <w:left w:val="none" w:sz="0" w:space="0" w:color="auto"/>
        <w:bottom w:val="none" w:sz="0" w:space="0" w:color="auto"/>
        <w:right w:val="none" w:sz="0" w:space="0" w:color="auto"/>
      </w:divBdr>
    </w:div>
    <w:div w:id="537856285">
      <w:bodyDiv w:val="1"/>
      <w:marLeft w:val="0"/>
      <w:marRight w:val="0"/>
      <w:marTop w:val="0"/>
      <w:marBottom w:val="0"/>
      <w:divBdr>
        <w:top w:val="none" w:sz="0" w:space="0" w:color="auto"/>
        <w:left w:val="none" w:sz="0" w:space="0" w:color="auto"/>
        <w:bottom w:val="none" w:sz="0" w:space="0" w:color="auto"/>
        <w:right w:val="none" w:sz="0" w:space="0" w:color="auto"/>
      </w:divBdr>
    </w:div>
    <w:div w:id="578491252">
      <w:bodyDiv w:val="1"/>
      <w:marLeft w:val="0"/>
      <w:marRight w:val="0"/>
      <w:marTop w:val="0"/>
      <w:marBottom w:val="0"/>
      <w:divBdr>
        <w:top w:val="none" w:sz="0" w:space="0" w:color="auto"/>
        <w:left w:val="none" w:sz="0" w:space="0" w:color="auto"/>
        <w:bottom w:val="none" w:sz="0" w:space="0" w:color="auto"/>
        <w:right w:val="none" w:sz="0" w:space="0" w:color="auto"/>
      </w:divBdr>
    </w:div>
    <w:div w:id="615721626">
      <w:bodyDiv w:val="1"/>
      <w:marLeft w:val="0"/>
      <w:marRight w:val="0"/>
      <w:marTop w:val="0"/>
      <w:marBottom w:val="0"/>
      <w:divBdr>
        <w:top w:val="none" w:sz="0" w:space="0" w:color="auto"/>
        <w:left w:val="none" w:sz="0" w:space="0" w:color="auto"/>
        <w:bottom w:val="none" w:sz="0" w:space="0" w:color="auto"/>
        <w:right w:val="none" w:sz="0" w:space="0" w:color="auto"/>
      </w:divBdr>
    </w:div>
    <w:div w:id="677191980">
      <w:bodyDiv w:val="1"/>
      <w:marLeft w:val="0"/>
      <w:marRight w:val="0"/>
      <w:marTop w:val="0"/>
      <w:marBottom w:val="0"/>
      <w:divBdr>
        <w:top w:val="none" w:sz="0" w:space="0" w:color="auto"/>
        <w:left w:val="none" w:sz="0" w:space="0" w:color="auto"/>
        <w:bottom w:val="none" w:sz="0" w:space="0" w:color="auto"/>
        <w:right w:val="none" w:sz="0" w:space="0" w:color="auto"/>
      </w:divBdr>
    </w:div>
    <w:div w:id="688600627">
      <w:bodyDiv w:val="1"/>
      <w:marLeft w:val="0"/>
      <w:marRight w:val="0"/>
      <w:marTop w:val="0"/>
      <w:marBottom w:val="0"/>
      <w:divBdr>
        <w:top w:val="none" w:sz="0" w:space="0" w:color="auto"/>
        <w:left w:val="none" w:sz="0" w:space="0" w:color="auto"/>
        <w:bottom w:val="none" w:sz="0" w:space="0" w:color="auto"/>
        <w:right w:val="none" w:sz="0" w:space="0" w:color="auto"/>
      </w:divBdr>
    </w:div>
    <w:div w:id="694817178">
      <w:bodyDiv w:val="1"/>
      <w:marLeft w:val="0"/>
      <w:marRight w:val="0"/>
      <w:marTop w:val="0"/>
      <w:marBottom w:val="0"/>
      <w:divBdr>
        <w:top w:val="none" w:sz="0" w:space="0" w:color="auto"/>
        <w:left w:val="none" w:sz="0" w:space="0" w:color="auto"/>
        <w:bottom w:val="none" w:sz="0" w:space="0" w:color="auto"/>
        <w:right w:val="none" w:sz="0" w:space="0" w:color="auto"/>
      </w:divBdr>
    </w:div>
    <w:div w:id="707797105">
      <w:bodyDiv w:val="1"/>
      <w:marLeft w:val="0"/>
      <w:marRight w:val="0"/>
      <w:marTop w:val="0"/>
      <w:marBottom w:val="0"/>
      <w:divBdr>
        <w:top w:val="none" w:sz="0" w:space="0" w:color="auto"/>
        <w:left w:val="none" w:sz="0" w:space="0" w:color="auto"/>
        <w:bottom w:val="none" w:sz="0" w:space="0" w:color="auto"/>
        <w:right w:val="none" w:sz="0" w:space="0" w:color="auto"/>
      </w:divBdr>
    </w:div>
    <w:div w:id="709494696">
      <w:bodyDiv w:val="1"/>
      <w:marLeft w:val="0"/>
      <w:marRight w:val="0"/>
      <w:marTop w:val="0"/>
      <w:marBottom w:val="0"/>
      <w:divBdr>
        <w:top w:val="none" w:sz="0" w:space="0" w:color="auto"/>
        <w:left w:val="none" w:sz="0" w:space="0" w:color="auto"/>
        <w:bottom w:val="none" w:sz="0" w:space="0" w:color="auto"/>
        <w:right w:val="none" w:sz="0" w:space="0" w:color="auto"/>
      </w:divBdr>
    </w:div>
    <w:div w:id="724647325">
      <w:bodyDiv w:val="1"/>
      <w:marLeft w:val="0"/>
      <w:marRight w:val="0"/>
      <w:marTop w:val="0"/>
      <w:marBottom w:val="0"/>
      <w:divBdr>
        <w:top w:val="none" w:sz="0" w:space="0" w:color="auto"/>
        <w:left w:val="none" w:sz="0" w:space="0" w:color="auto"/>
        <w:bottom w:val="none" w:sz="0" w:space="0" w:color="auto"/>
        <w:right w:val="none" w:sz="0" w:space="0" w:color="auto"/>
      </w:divBdr>
    </w:div>
    <w:div w:id="748231626">
      <w:bodyDiv w:val="1"/>
      <w:marLeft w:val="0"/>
      <w:marRight w:val="0"/>
      <w:marTop w:val="0"/>
      <w:marBottom w:val="0"/>
      <w:divBdr>
        <w:top w:val="none" w:sz="0" w:space="0" w:color="auto"/>
        <w:left w:val="none" w:sz="0" w:space="0" w:color="auto"/>
        <w:bottom w:val="none" w:sz="0" w:space="0" w:color="auto"/>
        <w:right w:val="none" w:sz="0" w:space="0" w:color="auto"/>
      </w:divBdr>
    </w:div>
    <w:div w:id="761950907">
      <w:bodyDiv w:val="1"/>
      <w:marLeft w:val="0"/>
      <w:marRight w:val="0"/>
      <w:marTop w:val="0"/>
      <w:marBottom w:val="0"/>
      <w:divBdr>
        <w:top w:val="none" w:sz="0" w:space="0" w:color="auto"/>
        <w:left w:val="none" w:sz="0" w:space="0" w:color="auto"/>
        <w:bottom w:val="none" w:sz="0" w:space="0" w:color="auto"/>
        <w:right w:val="none" w:sz="0" w:space="0" w:color="auto"/>
      </w:divBdr>
    </w:div>
    <w:div w:id="776557123">
      <w:bodyDiv w:val="1"/>
      <w:marLeft w:val="0"/>
      <w:marRight w:val="0"/>
      <w:marTop w:val="0"/>
      <w:marBottom w:val="0"/>
      <w:divBdr>
        <w:top w:val="none" w:sz="0" w:space="0" w:color="auto"/>
        <w:left w:val="none" w:sz="0" w:space="0" w:color="auto"/>
        <w:bottom w:val="none" w:sz="0" w:space="0" w:color="auto"/>
        <w:right w:val="none" w:sz="0" w:space="0" w:color="auto"/>
      </w:divBdr>
    </w:div>
    <w:div w:id="795021911">
      <w:bodyDiv w:val="1"/>
      <w:marLeft w:val="0"/>
      <w:marRight w:val="0"/>
      <w:marTop w:val="0"/>
      <w:marBottom w:val="0"/>
      <w:divBdr>
        <w:top w:val="none" w:sz="0" w:space="0" w:color="auto"/>
        <w:left w:val="none" w:sz="0" w:space="0" w:color="auto"/>
        <w:bottom w:val="none" w:sz="0" w:space="0" w:color="auto"/>
        <w:right w:val="none" w:sz="0" w:space="0" w:color="auto"/>
      </w:divBdr>
    </w:div>
    <w:div w:id="799567719">
      <w:bodyDiv w:val="1"/>
      <w:marLeft w:val="0"/>
      <w:marRight w:val="0"/>
      <w:marTop w:val="0"/>
      <w:marBottom w:val="0"/>
      <w:divBdr>
        <w:top w:val="none" w:sz="0" w:space="0" w:color="auto"/>
        <w:left w:val="none" w:sz="0" w:space="0" w:color="auto"/>
        <w:bottom w:val="none" w:sz="0" w:space="0" w:color="auto"/>
        <w:right w:val="none" w:sz="0" w:space="0" w:color="auto"/>
      </w:divBdr>
    </w:div>
    <w:div w:id="820343470">
      <w:bodyDiv w:val="1"/>
      <w:marLeft w:val="0"/>
      <w:marRight w:val="0"/>
      <w:marTop w:val="0"/>
      <w:marBottom w:val="0"/>
      <w:divBdr>
        <w:top w:val="none" w:sz="0" w:space="0" w:color="auto"/>
        <w:left w:val="none" w:sz="0" w:space="0" w:color="auto"/>
        <w:bottom w:val="none" w:sz="0" w:space="0" w:color="auto"/>
        <w:right w:val="none" w:sz="0" w:space="0" w:color="auto"/>
      </w:divBdr>
    </w:div>
    <w:div w:id="827400326">
      <w:bodyDiv w:val="1"/>
      <w:marLeft w:val="0"/>
      <w:marRight w:val="0"/>
      <w:marTop w:val="0"/>
      <w:marBottom w:val="0"/>
      <w:divBdr>
        <w:top w:val="none" w:sz="0" w:space="0" w:color="auto"/>
        <w:left w:val="none" w:sz="0" w:space="0" w:color="auto"/>
        <w:bottom w:val="none" w:sz="0" w:space="0" w:color="auto"/>
        <w:right w:val="none" w:sz="0" w:space="0" w:color="auto"/>
      </w:divBdr>
    </w:div>
    <w:div w:id="840387635">
      <w:bodyDiv w:val="1"/>
      <w:marLeft w:val="0"/>
      <w:marRight w:val="0"/>
      <w:marTop w:val="0"/>
      <w:marBottom w:val="0"/>
      <w:divBdr>
        <w:top w:val="none" w:sz="0" w:space="0" w:color="auto"/>
        <w:left w:val="none" w:sz="0" w:space="0" w:color="auto"/>
        <w:bottom w:val="none" w:sz="0" w:space="0" w:color="auto"/>
        <w:right w:val="none" w:sz="0" w:space="0" w:color="auto"/>
      </w:divBdr>
    </w:div>
    <w:div w:id="844829010">
      <w:bodyDiv w:val="1"/>
      <w:marLeft w:val="0"/>
      <w:marRight w:val="0"/>
      <w:marTop w:val="0"/>
      <w:marBottom w:val="0"/>
      <w:divBdr>
        <w:top w:val="none" w:sz="0" w:space="0" w:color="auto"/>
        <w:left w:val="none" w:sz="0" w:space="0" w:color="auto"/>
        <w:bottom w:val="none" w:sz="0" w:space="0" w:color="auto"/>
        <w:right w:val="none" w:sz="0" w:space="0" w:color="auto"/>
      </w:divBdr>
    </w:div>
    <w:div w:id="850070098">
      <w:bodyDiv w:val="1"/>
      <w:marLeft w:val="0"/>
      <w:marRight w:val="0"/>
      <w:marTop w:val="0"/>
      <w:marBottom w:val="0"/>
      <w:divBdr>
        <w:top w:val="none" w:sz="0" w:space="0" w:color="auto"/>
        <w:left w:val="none" w:sz="0" w:space="0" w:color="auto"/>
        <w:bottom w:val="none" w:sz="0" w:space="0" w:color="auto"/>
        <w:right w:val="none" w:sz="0" w:space="0" w:color="auto"/>
      </w:divBdr>
    </w:div>
    <w:div w:id="871260535">
      <w:bodyDiv w:val="1"/>
      <w:marLeft w:val="0"/>
      <w:marRight w:val="0"/>
      <w:marTop w:val="0"/>
      <w:marBottom w:val="0"/>
      <w:divBdr>
        <w:top w:val="none" w:sz="0" w:space="0" w:color="auto"/>
        <w:left w:val="none" w:sz="0" w:space="0" w:color="auto"/>
        <w:bottom w:val="none" w:sz="0" w:space="0" w:color="auto"/>
        <w:right w:val="none" w:sz="0" w:space="0" w:color="auto"/>
      </w:divBdr>
    </w:div>
    <w:div w:id="872694117">
      <w:bodyDiv w:val="1"/>
      <w:marLeft w:val="0"/>
      <w:marRight w:val="0"/>
      <w:marTop w:val="0"/>
      <w:marBottom w:val="0"/>
      <w:divBdr>
        <w:top w:val="none" w:sz="0" w:space="0" w:color="auto"/>
        <w:left w:val="none" w:sz="0" w:space="0" w:color="auto"/>
        <w:bottom w:val="none" w:sz="0" w:space="0" w:color="auto"/>
        <w:right w:val="none" w:sz="0" w:space="0" w:color="auto"/>
      </w:divBdr>
    </w:div>
    <w:div w:id="946036645">
      <w:bodyDiv w:val="1"/>
      <w:marLeft w:val="0"/>
      <w:marRight w:val="0"/>
      <w:marTop w:val="0"/>
      <w:marBottom w:val="0"/>
      <w:divBdr>
        <w:top w:val="none" w:sz="0" w:space="0" w:color="auto"/>
        <w:left w:val="none" w:sz="0" w:space="0" w:color="auto"/>
        <w:bottom w:val="none" w:sz="0" w:space="0" w:color="auto"/>
        <w:right w:val="none" w:sz="0" w:space="0" w:color="auto"/>
      </w:divBdr>
    </w:div>
    <w:div w:id="969479598">
      <w:bodyDiv w:val="1"/>
      <w:marLeft w:val="0"/>
      <w:marRight w:val="0"/>
      <w:marTop w:val="0"/>
      <w:marBottom w:val="0"/>
      <w:divBdr>
        <w:top w:val="none" w:sz="0" w:space="0" w:color="auto"/>
        <w:left w:val="none" w:sz="0" w:space="0" w:color="auto"/>
        <w:bottom w:val="none" w:sz="0" w:space="0" w:color="auto"/>
        <w:right w:val="none" w:sz="0" w:space="0" w:color="auto"/>
      </w:divBdr>
    </w:div>
    <w:div w:id="974481688">
      <w:bodyDiv w:val="1"/>
      <w:marLeft w:val="0"/>
      <w:marRight w:val="0"/>
      <w:marTop w:val="0"/>
      <w:marBottom w:val="0"/>
      <w:divBdr>
        <w:top w:val="none" w:sz="0" w:space="0" w:color="auto"/>
        <w:left w:val="none" w:sz="0" w:space="0" w:color="auto"/>
        <w:bottom w:val="none" w:sz="0" w:space="0" w:color="auto"/>
        <w:right w:val="none" w:sz="0" w:space="0" w:color="auto"/>
      </w:divBdr>
    </w:div>
    <w:div w:id="992100338">
      <w:bodyDiv w:val="1"/>
      <w:marLeft w:val="0"/>
      <w:marRight w:val="0"/>
      <w:marTop w:val="0"/>
      <w:marBottom w:val="0"/>
      <w:divBdr>
        <w:top w:val="none" w:sz="0" w:space="0" w:color="auto"/>
        <w:left w:val="none" w:sz="0" w:space="0" w:color="auto"/>
        <w:bottom w:val="none" w:sz="0" w:space="0" w:color="auto"/>
        <w:right w:val="none" w:sz="0" w:space="0" w:color="auto"/>
      </w:divBdr>
    </w:div>
    <w:div w:id="997004662">
      <w:bodyDiv w:val="1"/>
      <w:marLeft w:val="0"/>
      <w:marRight w:val="0"/>
      <w:marTop w:val="0"/>
      <w:marBottom w:val="0"/>
      <w:divBdr>
        <w:top w:val="none" w:sz="0" w:space="0" w:color="auto"/>
        <w:left w:val="none" w:sz="0" w:space="0" w:color="auto"/>
        <w:bottom w:val="none" w:sz="0" w:space="0" w:color="auto"/>
        <w:right w:val="none" w:sz="0" w:space="0" w:color="auto"/>
      </w:divBdr>
    </w:div>
    <w:div w:id="1024675728">
      <w:bodyDiv w:val="1"/>
      <w:marLeft w:val="0"/>
      <w:marRight w:val="0"/>
      <w:marTop w:val="0"/>
      <w:marBottom w:val="0"/>
      <w:divBdr>
        <w:top w:val="none" w:sz="0" w:space="0" w:color="auto"/>
        <w:left w:val="none" w:sz="0" w:space="0" w:color="auto"/>
        <w:bottom w:val="none" w:sz="0" w:space="0" w:color="auto"/>
        <w:right w:val="none" w:sz="0" w:space="0" w:color="auto"/>
      </w:divBdr>
    </w:div>
    <w:div w:id="1049184655">
      <w:bodyDiv w:val="1"/>
      <w:marLeft w:val="0"/>
      <w:marRight w:val="0"/>
      <w:marTop w:val="0"/>
      <w:marBottom w:val="0"/>
      <w:divBdr>
        <w:top w:val="none" w:sz="0" w:space="0" w:color="auto"/>
        <w:left w:val="none" w:sz="0" w:space="0" w:color="auto"/>
        <w:bottom w:val="none" w:sz="0" w:space="0" w:color="auto"/>
        <w:right w:val="none" w:sz="0" w:space="0" w:color="auto"/>
      </w:divBdr>
    </w:div>
    <w:div w:id="1052579916">
      <w:bodyDiv w:val="1"/>
      <w:marLeft w:val="0"/>
      <w:marRight w:val="0"/>
      <w:marTop w:val="0"/>
      <w:marBottom w:val="0"/>
      <w:divBdr>
        <w:top w:val="none" w:sz="0" w:space="0" w:color="auto"/>
        <w:left w:val="none" w:sz="0" w:space="0" w:color="auto"/>
        <w:bottom w:val="none" w:sz="0" w:space="0" w:color="auto"/>
        <w:right w:val="none" w:sz="0" w:space="0" w:color="auto"/>
      </w:divBdr>
    </w:div>
    <w:div w:id="1061631579">
      <w:bodyDiv w:val="1"/>
      <w:marLeft w:val="0"/>
      <w:marRight w:val="0"/>
      <w:marTop w:val="0"/>
      <w:marBottom w:val="0"/>
      <w:divBdr>
        <w:top w:val="none" w:sz="0" w:space="0" w:color="auto"/>
        <w:left w:val="none" w:sz="0" w:space="0" w:color="auto"/>
        <w:bottom w:val="none" w:sz="0" w:space="0" w:color="auto"/>
        <w:right w:val="none" w:sz="0" w:space="0" w:color="auto"/>
      </w:divBdr>
    </w:div>
    <w:div w:id="1119445932">
      <w:bodyDiv w:val="1"/>
      <w:marLeft w:val="0"/>
      <w:marRight w:val="0"/>
      <w:marTop w:val="0"/>
      <w:marBottom w:val="0"/>
      <w:divBdr>
        <w:top w:val="none" w:sz="0" w:space="0" w:color="auto"/>
        <w:left w:val="none" w:sz="0" w:space="0" w:color="auto"/>
        <w:bottom w:val="none" w:sz="0" w:space="0" w:color="auto"/>
        <w:right w:val="none" w:sz="0" w:space="0" w:color="auto"/>
      </w:divBdr>
    </w:div>
    <w:div w:id="1135099124">
      <w:bodyDiv w:val="1"/>
      <w:marLeft w:val="0"/>
      <w:marRight w:val="0"/>
      <w:marTop w:val="0"/>
      <w:marBottom w:val="0"/>
      <w:divBdr>
        <w:top w:val="none" w:sz="0" w:space="0" w:color="auto"/>
        <w:left w:val="none" w:sz="0" w:space="0" w:color="auto"/>
        <w:bottom w:val="none" w:sz="0" w:space="0" w:color="auto"/>
        <w:right w:val="none" w:sz="0" w:space="0" w:color="auto"/>
      </w:divBdr>
    </w:div>
    <w:div w:id="1142310588">
      <w:bodyDiv w:val="1"/>
      <w:marLeft w:val="0"/>
      <w:marRight w:val="0"/>
      <w:marTop w:val="0"/>
      <w:marBottom w:val="0"/>
      <w:divBdr>
        <w:top w:val="none" w:sz="0" w:space="0" w:color="auto"/>
        <w:left w:val="none" w:sz="0" w:space="0" w:color="auto"/>
        <w:bottom w:val="none" w:sz="0" w:space="0" w:color="auto"/>
        <w:right w:val="none" w:sz="0" w:space="0" w:color="auto"/>
      </w:divBdr>
    </w:div>
    <w:div w:id="1144355186">
      <w:bodyDiv w:val="1"/>
      <w:marLeft w:val="0"/>
      <w:marRight w:val="0"/>
      <w:marTop w:val="0"/>
      <w:marBottom w:val="0"/>
      <w:divBdr>
        <w:top w:val="none" w:sz="0" w:space="0" w:color="auto"/>
        <w:left w:val="none" w:sz="0" w:space="0" w:color="auto"/>
        <w:bottom w:val="none" w:sz="0" w:space="0" w:color="auto"/>
        <w:right w:val="none" w:sz="0" w:space="0" w:color="auto"/>
      </w:divBdr>
    </w:div>
    <w:div w:id="1169757994">
      <w:bodyDiv w:val="1"/>
      <w:marLeft w:val="0"/>
      <w:marRight w:val="0"/>
      <w:marTop w:val="0"/>
      <w:marBottom w:val="0"/>
      <w:divBdr>
        <w:top w:val="none" w:sz="0" w:space="0" w:color="auto"/>
        <w:left w:val="none" w:sz="0" w:space="0" w:color="auto"/>
        <w:bottom w:val="none" w:sz="0" w:space="0" w:color="auto"/>
        <w:right w:val="none" w:sz="0" w:space="0" w:color="auto"/>
      </w:divBdr>
    </w:div>
    <w:div w:id="1192568738">
      <w:bodyDiv w:val="1"/>
      <w:marLeft w:val="0"/>
      <w:marRight w:val="0"/>
      <w:marTop w:val="0"/>
      <w:marBottom w:val="0"/>
      <w:divBdr>
        <w:top w:val="none" w:sz="0" w:space="0" w:color="auto"/>
        <w:left w:val="none" w:sz="0" w:space="0" w:color="auto"/>
        <w:bottom w:val="none" w:sz="0" w:space="0" w:color="auto"/>
        <w:right w:val="none" w:sz="0" w:space="0" w:color="auto"/>
      </w:divBdr>
    </w:div>
    <w:div w:id="1201287641">
      <w:bodyDiv w:val="1"/>
      <w:marLeft w:val="0"/>
      <w:marRight w:val="0"/>
      <w:marTop w:val="0"/>
      <w:marBottom w:val="0"/>
      <w:divBdr>
        <w:top w:val="none" w:sz="0" w:space="0" w:color="auto"/>
        <w:left w:val="none" w:sz="0" w:space="0" w:color="auto"/>
        <w:bottom w:val="none" w:sz="0" w:space="0" w:color="auto"/>
        <w:right w:val="none" w:sz="0" w:space="0" w:color="auto"/>
      </w:divBdr>
    </w:div>
    <w:div w:id="1226064151">
      <w:bodyDiv w:val="1"/>
      <w:marLeft w:val="0"/>
      <w:marRight w:val="0"/>
      <w:marTop w:val="0"/>
      <w:marBottom w:val="0"/>
      <w:divBdr>
        <w:top w:val="none" w:sz="0" w:space="0" w:color="auto"/>
        <w:left w:val="none" w:sz="0" w:space="0" w:color="auto"/>
        <w:bottom w:val="none" w:sz="0" w:space="0" w:color="auto"/>
        <w:right w:val="none" w:sz="0" w:space="0" w:color="auto"/>
      </w:divBdr>
    </w:div>
    <w:div w:id="1238662453">
      <w:bodyDiv w:val="1"/>
      <w:marLeft w:val="0"/>
      <w:marRight w:val="0"/>
      <w:marTop w:val="0"/>
      <w:marBottom w:val="0"/>
      <w:divBdr>
        <w:top w:val="none" w:sz="0" w:space="0" w:color="auto"/>
        <w:left w:val="none" w:sz="0" w:space="0" w:color="auto"/>
        <w:bottom w:val="none" w:sz="0" w:space="0" w:color="auto"/>
        <w:right w:val="none" w:sz="0" w:space="0" w:color="auto"/>
      </w:divBdr>
    </w:div>
    <w:div w:id="1253079048">
      <w:bodyDiv w:val="1"/>
      <w:marLeft w:val="0"/>
      <w:marRight w:val="0"/>
      <w:marTop w:val="0"/>
      <w:marBottom w:val="0"/>
      <w:divBdr>
        <w:top w:val="none" w:sz="0" w:space="0" w:color="auto"/>
        <w:left w:val="none" w:sz="0" w:space="0" w:color="auto"/>
        <w:bottom w:val="none" w:sz="0" w:space="0" w:color="auto"/>
        <w:right w:val="none" w:sz="0" w:space="0" w:color="auto"/>
      </w:divBdr>
    </w:div>
    <w:div w:id="1272935066">
      <w:bodyDiv w:val="1"/>
      <w:marLeft w:val="0"/>
      <w:marRight w:val="0"/>
      <w:marTop w:val="0"/>
      <w:marBottom w:val="0"/>
      <w:divBdr>
        <w:top w:val="none" w:sz="0" w:space="0" w:color="auto"/>
        <w:left w:val="none" w:sz="0" w:space="0" w:color="auto"/>
        <w:bottom w:val="none" w:sz="0" w:space="0" w:color="auto"/>
        <w:right w:val="none" w:sz="0" w:space="0" w:color="auto"/>
      </w:divBdr>
    </w:div>
    <w:div w:id="1279680999">
      <w:bodyDiv w:val="1"/>
      <w:marLeft w:val="0"/>
      <w:marRight w:val="0"/>
      <w:marTop w:val="0"/>
      <w:marBottom w:val="0"/>
      <w:divBdr>
        <w:top w:val="none" w:sz="0" w:space="0" w:color="auto"/>
        <w:left w:val="none" w:sz="0" w:space="0" w:color="auto"/>
        <w:bottom w:val="none" w:sz="0" w:space="0" w:color="auto"/>
        <w:right w:val="none" w:sz="0" w:space="0" w:color="auto"/>
      </w:divBdr>
    </w:div>
    <w:div w:id="1332367711">
      <w:bodyDiv w:val="1"/>
      <w:marLeft w:val="0"/>
      <w:marRight w:val="0"/>
      <w:marTop w:val="0"/>
      <w:marBottom w:val="0"/>
      <w:divBdr>
        <w:top w:val="none" w:sz="0" w:space="0" w:color="auto"/>
        <w:left w:val="none" w:sz="0" w:space="0" w:color="auto"/>
        <w:bottom w:val="none" w:sz="0" w:space="0" w:color="auto"/>
        <w:right w:val="none" w:sz="0" w:space="0" w:color="auto"/>
      </w:divBdr>
    </w:div>
    <w:div w:id="1341347963">
      <w:bodyDiv w:val="1"/>
      <w:marLeft w:val="0"/>
      <w:marRight w:val="0"/>
      <w:marTop w:val="0"/>
      <w:marBottom w:val="0"/>
      <w:divBdr>
        <w:top w:val="none" w:sz="0" w:space="0" w:color="auto"/>
        <w:left w:val="none" w:sz="0" w:space="0" w:color="auto"/>
        <w:bottom w:val="none" w:sz="0" w:space="0" w:color="auto"/>
        <w:right w:val="none" w:sz="0" w:space="0" w:color="auto"/>
      </w:divBdr>
    </w:div>
    <w:div w:id="1388725941">
      <w:bodyDiv w:val="1"/>
      <w:marLeft w:val="0"/>
      <w:marRight w:val="0"/>
      <w:marTop w:val="0"/>
      <w:marBottom w:val="0"/>
      <w:divBdr>
        <w:top w:val="none" w:sz="0" w:space="0" w:color="auto"/>
        <w:left w:val="none" w:sz="0" w:space="0" w:color="auto"/>
        <w:bottom w:val="none" w:sz="0" w:space="0" w:color="auto"/>
        <w:right w:val="none" w:sz="0" w:space="0" w:color="auto"/>
      </w:divBdr>
    </w:div>
    <w:div w:id="1389036967">
      <w:bodyDiv w:val="1"/>
      <w:marLeft w:val="0"/>
      <w:marRight w:val="0"/>
      <w:marTop w:val="0"/>
      <w:marBottom w:val="0"/>
      <w:divBdr>
        <w:top w:val="none" w:sz="0" w:space="0" w:color="auto"/>
        <w:left w:val="none" w:sz="0" w:space="0" w:color="auto"/>
        <w:bottom w:val="none" w:sz="0" w:space="0" w:color="auto"/>
        <w:right w:val="none" w:sz="0" w:space="0" w:color="auto"/>
      </w:divBdr>
    </w:div>
    <w:div w:id="1418668279">
      <w:bodyDiv w:val="1"/>
      <w:marLeft w:val="0"/>
      <w:marRight w:val="0"/>
      <w:marTop w:val="0"/>
      <w:marBottom w:val="0"/>
      <w:divBdr>
        <w:top w:val="none" w:sz="0" w:space="0" w:color="auto"/>
        <w:left w:val="none" w:sz="0" w:space="0" w:color="auto"/>
        <w:bottom w:val="none" w:sz="0" w:space="0" w:color="auto"/>
        <w:right w:val="none" w:sz="0" w:space="0" w:color="auto"/>
      </w:divBdr>
    </w:div>
    <w:div w:id="1438596375">
      <w:bodyDiv w:val="1"/>
      <w:marLeft w:val="0"/>
      <w:marRight w:val="0"/>
      <w:marTop w:val="0"/>
      <w:marBottom w:val="0"/>
      <w:divBdr>
        <w:top w:val="none" w:sz="0" w:space="0" w:color="auto"/>
        <w:left w:val="none" w:sz="0" w:space="0" w:color="auto"/>
        <w:bottom w:val="none" w:sz="0" w:space="0" w:color="auto"/>
        <w:right w:val="none" w:sz="0" w:space="0" w:color="auto"/>
      </w:divBdr>
    </w:div>
    <w:div w:id="1448770422">
      <w:bodyDiv w:val="1"/>
      <w:marLeft w:val="0"/>
      <w:marRight w:val="0"/>
      <w:marTop w:val="0"/>
      <w:marBottom w:val="0"/>
      <w:divBdr>
        <w:top w:val="none" w:sz="0" w:space="0" w:color="auto"/>
        <w:left w:val="none" w:sz="0" w:space="0" w:color="auto"/>
        <w:bottom w:val="none" w:sz="0" w:space="0" w:color="auto"/>
        <w:right w:val="none" w:sz="0" w:space="0" w:color="auto"/>
      </w:divBdr>
    </w:div>
    <w:div w:id="1466042532">
      <w:bodyDiv w:val="1"/>
      <w:marLeft w:val="0"/>
      <w:marRight w:val="0"/>
      <w:marTop w:val="0"/>
      <w:marBottom w:val="0"/>
      <w:divBdr>
        <w:top w:val="none" w:sz="0" w:space="0" w:color="auto"/>
        <w:left w:val="none" w:sz="0" w:space="0" w:color="auto"/>
        <w:bottom w:val="none" w:sz="0" w:space="0" w:color="auto"/>
        <w:right w:val="none" w:sz="0" w:space="0" w:color="auto"/>
      </w:divBdr>
    </w:div>
    <w:div w:id="1497917774">
      <w:bodyDiv w:val="1"/>
      <w:marLeft w:val="0"/>
      <w:marRight w:val="0"/>
      <w:marTop w:val="0"/>
      <w:marBottom w:val="0"/>
      <w:divBdr>
        <w:top w:val="none" w:sz="0" w:space="0" w:color="auto"/>
        <w:left w:val="none" w:sz="0" w:space="0" w:color="auto"/>
        <w:bottom w:val="none" w:sz="0" w:space="0" w:color="auto"/>
        <w:right w:val="none" w:sz="0" w:space="0" w:color="auto"/>
      </w:divBdr>
    </w:div>
    <w:div w:id="1511874767">
      <w:bodyDiv w:val="1"/>
      <w:marLeft w:val="0"/>
      <w:marRight w:val="0"/>
      <w:marTop w:val="0"/>
      <w:marBottom w:val="0"/>
      <w:divBdr>
        <w:top w:val="none" w:sz="0" w:space="0" w:color="auto"/>
        <w:left w:val="none" w:sz="0" w:space="0" w:color="auto"/>
        <w:bottom w:val="none" w:sz="0" w:space="0" w:color="auto"/>
        <w:right w:val="none" w:sz="0" w:space="0" w:color="auto"/>
      </w:divBdr>
    </w:div>
    <w:div w:id="1519350545">
      <w:bodyDiv w:val="1"/>
      <w:marLeft w:val="0"/>
      <w:marRight w:val="0"/>
      <w:marTop w:val="0"/>
      <w:marBottom w:val="0"/>
      <w:divBdr>
        <w:top w:val="none" w:sz="0" w:space="0" w:color="auto"/>
        <w:left w:val="none" w:sz="0" w:space="0" w:color="auto"/>
        <w:bottom w:val="none" w:sz="0" w:space="0" w:color="auto"/>
        <w:right w:val="none" w:sz="0" w:space="0" w:color="auto"/>
      </w:divBdr>
    </w:div>
    <w:div w:id="1532452670">
      <w:bodyDiv w:val="1"/>
      <w:marLeft w:val="0"/>
      <w:marRight w:val="0"/>
      <w:marTop w:val="0"/>
      <w:marBottom w:val="0"/>
      <w:divBdr>
        <w:top w:val="none" w:sz="0" w:space="0" w:color="auto"/>
        <w:left w:val="none" w:sz="0" w:space="0" w:color="auto"/>
        <w:bottom w:val="none" w:sz="0" w:space="0" w:color="auto"/>
        <w:right w:val="none" w:sz="0" w:space="0" w:color="auto"/>
      </w:divBdr>
    </w:div>
    <w:div w:id="1533036728">
      <w:bodyDiv w:val="1"/>
      <w:marLeft w:val="0"/>
      <w:marRight w:val="0"/>
      <w:marTop w:val="0"/>
      <w:marBottom w:val="0"/>
      <w:divBdr>
        <w:top w:val="none" w:sz="0" w:space="0" w:color="auto"/>
        <w:left w:val="none" w:sz="0" w:space="0" w:color="auto"/>
        <w:bottom w:val="none" w:sz="0" w:space="0" w:color="auto"/>
        <w:right w:val="none" w:sz="0" w:space="0" w:color="auto"/>
      </w:divBdr>
    </w:div>
    <w:div w:id="1548030963">
      <w:bodyDiv w:val="1"/>
      <w:marLeft w:val="0"/>
      <w:marRight w:val="0"/>
      <w:marTop w:val="0"/>
      <w:marBottom w:val="0"/>
      <w:divBdr>
        <w:top w:val="none" w:sz="0" w:space="0" w:color="auto"/>
        <w:left w:val="none" w:sz="0" w:space="0" w:color="auto"/>
        <w:bottom w:val="none" w:sz="0" w:space="0" w:color="auto"/>
        <w:right w:val="none" w:sz="0" w:space="0" w:color="auto"/>
      </w:divBdr>
    </w:div>
    <w:div w:id="1550848059">
      <w:bodyDiv w:val="1"/>
      <w:marLeft w:val="0"/>
      <w:marRight w:val="0"/>
      <w:marTop w:val="0"/>
      <w:marBottom w:val="0"/>
      <w:divBdr>
        <w:top w:val="none" w:sz="0" w:space="0" w:color="auto"/>
        <w:left w:val="none" w:sz="0" w:space="0" w:color="auto"/>
        <w:bottom w:val="none" w:sz="0" w:space="0" w:color="auto"/>
        <w:right w:val="none" w:sz="0" w:space="0" w:color="auto"/>
      </w:divBdr>
    </w:div>
    <w:div w:id="1556235493">
      <w:bodyDiv w:val="1"/>
      <w:marLeft w:val="0"/>
      <w:marRight w:val="0"/>
      <w:marTop w:val="0"/>
      <w:marBottom w:val="0"/>
      <w:divBdr>
        <w:top w:val="none" w:sz="0" w:space="0" w:color="auto"/>
        <w:left w:val="none" w:sz="0" w:space="0" w:color="auto"/>
        <w:bottom w:val="none" w:sz="0" w:space="0" w:color="auto"/>
        <w:right w:val="none" w:sz="0" w:space="0" w:color="auto"/>
      </w:divBdr>
    </w:div>
    <w:div w:id="1606111862">
      <w:bodyDiv w:val="1"/>
      <w:marLeft w:val="0"/>
      <w:marRight w:val="0"/>
      <w:marTop w:val="0"/>
      <w:marBottom w:val="0"/>
      <w:divBdr>
        <w:top w:val="none" w:sz="0" w:space="0" w:color="auto"/>
        <w:left w:val="none" w:sz="0" w:space="0" w:color="auto"/>
        <w:bottom w:val="none" w:sz="0" w:space="0" w:color="auto"/>
        <w:right w:val="none" w:sz="0" w:space="0" w:color="auto"/>
      </w:divBdr>
    </w:div>
    <w:div w:id="1622420154">
      <w:bodyDiv w:val="1"/>
      <w:marLeft w:val="0"/>
      <w:marRight w:val="0"/>
      <w:marTop w:val="0"/>
      <w:marBottom w:val="0"/>
      <w:divBdr>
        <w:top w:val="none" w:sz="0" w:space="0" w:color="auto"/>
        <w:left w:val="none" w:sz="0" w:space="0" w:color="auto"/>
        <w:bottom w:val="none" w:sz="0" w:space="0" w:color="auto"/>
        <w:right w:val="none" w:sz="0" w:space="0" w:color="auto"/>
      </w:divBdr>
    </w:div>
    <w:div w:id="1657294855">
      <w:bodyDiv w:val="1"/>
      <w:marLeft w:val="0"/>
      <w:marRight w:val="0"/>
      <w:marTop w:val="0"/>
      <w:marBottom w:val="0"/>
      <w:divBdr>
        <w:top w:val="none" w:sz="0" w:space="0" w:color="auto"/>
        <w:left w:val="none" w:sz="0" w:space="0" w:color="auto"/>
        <w:bottom w:val="none" w:sz="0" w:space="0" w:color="auto"/>
        <w:right w:val="none" w:sz="0" w:space="0" w:color="auto"/>
      </w:divBdr>
    </w:div>
    <w:div w:id="1689287059">
      <w:bodyDiv w:val="1"/>
      <w:marLeft w:val="0"/>
      <w:marRight w:val="0"/>
      <w:marTop w:val="0"/>
      <w:marBottom w:val="0"/>
      <w:divBdr>
        <w:top w:val="none" w:sz="0" w:space="0" w:color="auto"/>
        <w:left w:val="none" w:sz="0" w:space="0" w:color="auto"/>
        <w:bottom w:val="none" w:sz="0" w:space="0" w:color="auto"/>
        <w:right w:val="none" w:sz="0" w:space="0" w:color="auto"/>
      </w:divBdr>
    </w:div>
    <w:div w:id="1727874660">
      <w:bodyDiv w:val="1"/>
      <w:marLeft w:val="0"/>
      <w:marRight w:val="0"/>
      <w:marTop w:val="0"/>
      <w:marBottom w:val="0"/>
      <w:divBdr>
        <w:top w:val="none" w:sz="0" w:space="0" w:color="auto"/>
        <w:left w:val="none" w:sz="0" w:space="0" w:color="auto"/>
        <w:bottom w:val="none" w:sz="0" w:space="0" w:color="auto"/>
        <w:right w:val="none" w:sz="0" w:space="0" w:color="auto"/>
      </w:divBdr>
    </w:div>
    <w:div w:id="1730961280">
      <w:bodyDiv w:val="1"/>
      <w:marLeft w:val="0"/>
      <w:marRight w:val="0"/>
      <w:marTop w:val="0"/>
      <w:marBottom w:val="0"/>
      <w:divBdr>
        <w:top w:val="none" w:sz="0" w:space="0" w:color="auto"/>
        <w:left w:val="none" w:sz="0" w:space="0" w:color="auto"/>
        <w:bottom w:val="none" w:sz="0" w:space="0" w:color="auto"/>
        <w:right w:val="none" w:sz="0" w:space="0" w:color="auto"/>
      </w:divBdr>
    </w:div>
    <w:div w:id="1749421379">
      <w:bodyDiv w:val="1"/>
      <w:marLeft w:val="0"/>
      <w:marRight w:val="0"/>
      <w:marTop w:val="0"/>
      <w:marBottom w:val="0"/>
      <w:divBdr>
        <w:top w:val="none" w:sz="0" w:space="0" w:color="auto"/>
        <w:left w:val="none" w:sz="0" w:space="0" w:color="auto"/>
        <w:bottom w:val="none" w:sz="0" w:space="0" w:color="auto"/>
        <w:right w:val="none" w:sz="0" w:space="0" w:color="auto"/>
      </w:divBdr>
    </w:div>
    <w:div w:id="1812600293">
      <w:bodyDiv w:val="1"/>
      <w:marLeft w:val="0"/>
      <w:marRight w:val="0"/>
      <w:marTop w:val="0"/>
      <w:marBottom w:val="0"/>
      <w:divBdr>
        <w:top w:val="none" w:sz="0" w:space="0" w:color="auto"/>
        <w:left w:val="none" w:sz="0" w:space="0" w:color="auto"/>
        <w:bottom w:val="none" w:sz="0" w:space="0" w:color="auto"/>
        <w:right w:val="none" w:sz="0" w:space="0" w:color="auto"/>
      </w:divBdr>
    </w:div>
    <w:div w:id="1847598004">
      <w:bodyDiv w:val="1"/>
      <w:marLeft w:val="0"/>
      <w:marRight w:val="0"/>
      <w:marTop w:val="0"/>
      <w:marBottom w:val="0"/>
      <w:divBdr>
        <w:top w:val="none" w:sz="0" w:space="0" w:color="auto"/>
        <w:left w:val="none" w:sz="0" w:space="0" w:color="auto"/>
        <w:bottom w:val="none" w:sz="0" w:space="0" w:color="auto"/>
        <w:right w:val="none" w:sz="0" w:space="0" w:color="auto"/>
      </w:divBdr>
    </w:div>
    <w:div w:id="1858691730">
      <w:bodyDiv w:val="1"/>
      <w:marLeft w:val="0"/>
      <w:marRight w:val="0"/>
      <w:marTop w:val="0"/>
      <w:marBottom w:val="0"/>
      <w:divBdr>
        <w:top w:val="none" w:sz="0" w:space="0" w:color="auto"/>
        <w:left w:val="none" w:sz="0" w:space="0" w:color="auto"/>
        <w:bottom w:val="none" w:sz="0" w:space="0" w:color="auto"/>
        <w:right w:val="none" w:sz="0" w:space="0" w:color="auto"/>
      </w:divBdr>
    </w:div>
    <w:div w:id="1944066279">
      <w:bodyDiv w:val="1"/>
      <w:marLeft w:val="0"/>
      <w:marRight w:val="0"/>
      <w:marTop w:val="0"/>
      <w:marBottom w:val="0"/>
      <w:divBdr>
        <w:top w:val="none" w:sz="0" w:space="0" w:color="auto"/>
        <w:left w:val="none" w:sz="0" w:space="0" w:color="auto"/>
        <w:bottom w:val="none" w:sz="0" w:space="0" w:color="auto"/>
        <w:right w:val="none" w:sz="0" w:space="0" w:color="auto"/>
      </w:divBdr>
    </w:div>
    <w:div w:id="1965967878">
      <w:bodyDiv w:val="1"/>
      <w:marLeft w:val="0"/>
      <w:marRight w:val="0"/>
      <w:marTop w:val="0"/>
      <w:marBottom w:val="0"/>
      <w:divBdr>
        <w:top w:val="none" w:sz="0" w:space="0" w:color="auto"/>
        <w:left w:val="none" w:sz="0" w:space="0" w:color="auto"/>
        <w:bottom w:val="none" w:sz="0" w:space="0" w:color="auto"/>
        <w:right w:val="none" w:sz="0" w:space="0" w:color="auto"/>
      </w:divBdr>
    </w:div>
    <w:div w:id="2011132193">
      <w:bodyDiv w:val="1"/>
      <w:marLeft w:val="0"/>
      <w:marRight w:val="0"/>
      <w:marTop w:val="0"/>
      <w:marBottom w:val="0"/>
      <w:divBdr>
        <w:top w:val="none" w:sz="0" w:space="0" w:color="auto"/>
        <w:left w:val="none" w:sz="0" w:space="0" w:color="auto"/>
        <w:bottom w:val="none" w:sz="0" w:space="0" w:color="auto"/>
        <w:right w:val="none" w:sz="0" w:space="0" w:color="auto"/>
      </w:divBdr>
    </w:div>
    <w:div w:id="2012218149">
      <w:bodyDiv w:val="1"/>
      <w:marLeft w:val="0"/>
      <w:marRight w:val="0"/>
      <w:marTop w:val="0"/>
      <w:marBottom w:val="0"/>
      <w:divBdr>
        <w:top w:val="none" w:sz="0" w:space="0" w:color="auto"/>
        <w:left w:val="none" w:sz="0" w:space="0" w:color="auto"/>
        <w:bottom w:val="none" w:sz="0" w:space="0" w:color="auto"/>
        <w:right w:val="none" w:sz="0" w:space="0" w:color="auto"/>
      </w:divBdr>
    </w:div>
    <w:div w:id="2020497843">
      <w:bodyDiv w:val="1"/>
      <w:marLeft w:val="0"/>
      <w:marRight w:val="0"/>
      <w:marTop w:val="0"/>
      <w:marBottom w:val="0"/>
      <w:divBdr>
        <w:top w:val="none" w:sz="0" w:space="0" w:color="auto"/>
        <w:left w:val="none" w:sz="0" w:space="0" w:color="auto"/>
        <w:bottom w:val="none" w:sz="0" w:space="0" w:color="auto"/>
        <w:right w:val="none" w:sz="0" w:space="0" w:color="auto"/>
      </w:divBdr>
    </w:div>
    <w:div w:id="2033266445">
      <w:bodyDiv w:val="1"/>
      <w:marLeft w:val="0"/>
      <w:marRight w:val="0"/>
      <w:marTop w:val="0"/>
      <w:marBottom w:val="0"/>
      <w:divBdr>
        <w:top w:val="none" w:sz="0" w:space="0" w:color="auto"/>
        <w:left w:val="none" w:sz="0" w:space="0" w:color="auto"/>
        <w:bottom w:val="none" w:sz="0" w:space="0" w:color="auto"/>
        <w:right w:val="none" w:sz="0" w:space="0" w:color="auto"/>
      </w:divBdr>
    </w:div>
    <w:div w:id="2054838817">
      <w:bodyDiv w:val="1"/>
      <w:marLeft w:val="0"/>
      <w:marRight w:val="0"/>
      <w:marTop w:val="0"/>
      <w:marBottom w:val="0"/>
      <w:divBdr>
        <w:top w:val="none" w:sz="0" w:space="0" w:color="auto"/>
        <w:left w:val="none" w:sz="0" w:space="0" w:color="auto"/>
        <w:bottom w:val="none" w:sz="0" w:space="0" w:color="auto"/>
        <w:right w:val="none" w:sz="0" w:space="0" w:color="auto"/>
      </w:divBdr>
    </w:div>
    <w:div w:id="2058507836">
      <w:bodyDiv w:val="1"/>
      <w:marLeft w:val="0"/>
      <w:marRight w:val="0"/>
      <w:marTop w:val="0"/>
      <w:marBottom w:val="0"/>
      <w:divBdr>
        <w:top w:val="none" w:sz="0" w:space="0" w:color="auto"/>
        <w:left w:val="none" w:sz="0" w:space="0" w:color="auto"/>
        <w:bottom w:val="none" w:sz="0" w:space="0" w:color="auto"/>
        <w:right w:val="none" w:sz="0" w:space="0" w:color="auto"/>
      </w:divBdr>
    </w:div>
    <w:div w:id="2107188025">
      <w:bodyDiv w:val="1"/>
      <w:marLeft w:val="0"/>
      <w:marRight w:val="0"/>
      <w:marTop w:val="0"/>
      <w:marBottom w:val="0"/>
      <w:divBdr>
        <w:top w:val="none" w:sz="0" w:space="0" w:color="auto"/>
        <w:left w:val="none" w:sz="0" w:space="0" w:color="auto"/>
        <w:bottom w:val="none" w:sz="0" w:space="0" w:color="auto"/>
        <w:right w:val="none" w:sz="0" w:space="0" w:color="auto"/>
      </w:divBdr>
    </w:div>
    <w:div w:id="2109695393">
      <w:bodyDiv w:val="1"/>
      <w:marLeft w:val="0"/>
      <w:marRight w:val="0"/>
      <w:marTop w:val="0"/>
      <w:marBottom w:val="0"/>
      <w:divBdr>
        <w:top w:val="none" w:sz="0" w:space="0" w:color="auto"/>
        <w:left w:val="none" w:sz="0" w:space="0" w:color="auto"/>
        <w:bottom w:val="none" w:sz="0" w:space="0" w:color="auto"/>
        <w:right w:val="none" w:sz="0" w:space="0" w:color="auto"/>
      </w:divBdr>
    </w:div>
    <w:div w:id="21218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799349-9C1E-4B24-A86A-8BCF452C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2442</Words>
  <Characters>13922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В бюллетене приняты условные сокращения и обозначения:</vt:lpstr>
    </vt:vector>
  </TitlesOfParts>
  <Company>Новгородский облкомстат</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бюллетене приняты условные сокращения и обозначения:</dc:title>
  <dc:creator>ПТО</dc:creator>
  <cp:lastModifiedBy>Serova</cp:lastModifiedBy>
  <cp:revision>2</cp:revision>
  <cp:lastPrinted>2019-10-29T05:45:00Z</cp:lastPrinted>
  <dcterms:created xsi:type="dcterms:W3CDTF">2019-11-28T13:35:00Z</dcterms:created>
  <dcterms:modified xsi:type="dcterms:W3CDTF">2019-11-28T13:35:00Z</dcterms:modified>
</cp:coreProperties>
</file>