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4DB0" w14:textId="510F6FD6" w:rsidR="00A113EE" w:rsidRDefault="00A113EE" w:rsidP="00A113EE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05EFA8F4" wp14:editId="5B75CB91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49DB" w14:textId="77777777" w:rsidR="00A113EE" w:rsidRDefault="00A113EE" w:rsidP="00A113EE">
      <w:pPr>
        <w:pStyle w:val="af6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53E42622" w14:textId="77777777" w:rsidR="00A113EE" w:rsidRDefault="00A113EE" w:rsidP="00A113EE">
      <w:pPr>
        <w:pStyle w:val="af6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7297BC71" w14:textId="77777777" w:rsidR="00A113EE" w:rsidRDefault="00A113EE" w:rsidP="00A113EE">
      <w:pPr>
        <w:rPr>
          <w:sz w:val="24"/>
          <w:szCs w:val="24"/>
        </w:rPr>
      </w:pPr>
    </w:p>
    <w:p w14:paraId="42252FF0" w14:textId="77777777" w:rsidR="00A113EE" w:rsidRDefault="00A113EE" w:rsidP="00A113EE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27ACF1D1" w14:textId="77777777" w:rsidR="00A113EE" w:rsidRDefault="00A113EE" w:rsidP="00A113E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0C59A6C" w14:textId="77777777" w:rsidR="00A113EE" w:rsidRDefault="00A113EE" w:rsidP="00A113E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C1DD41" w14:textId="77777777" w:rsidR="00A113EE" w:rsidRDefault="00A113EE" w:rsidP="00A113E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351CD0C" w14:textId="387069DB" w:rsidR="00A113EE" w:rsidRDefault="00A113EE" w:rsidP="00A113EE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>
        <w:rPr>
          <w:b/>
          <w:sz w:val="28"/>
          <w:szCs w:val="28"/>
        </w:rPr>
        <w:t xml:space="preserve">11.02.2025 № </w:t>
      </w:r>
      <w:bookmarkStart w:id="1" w:name="номер"/>
      <w:bookmarkEnd w:id="1"/>
      <w:r>
        <w:rPr>
          <w:b/>
          <w:sz w:val="28"/>
          <w:szCs w:val="28"/>
        </w:rPr>
        <w:t>177</w:t>
      </w:r>
    </w:p>
    <w:p w14:paraId="04341550" w14:textId="77777777" w:rsidR="00A113EE" w:rsidRDefault="00A113EE" w:rsidP="00A113EE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5D224A45" w14:textId="77777777" w:rsidR="00A113EE" w:rsidRDefault="00A113EE" w:rsidP="00A113E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4D99494" w14:textId="77777777" w:rsidR="00F14A44" w:rsidRDefault="00A821AB">
      <w:pPr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F14A44">
        <w:rPr>
          <w:b/>
          <w:sz w:val="28"/>
        </w:rPr>
        <w:t>утверждении муниципальной программы (плана)</w:t>
      </w:r>
    </w:p>
    <w:p w14:paraId="1A25D473" w14:textId="77777777" w:rsidR="00F14A44" w:rsidRDefault="00F14A44">
      <w:pPr>
        <w:jc w:val="center"/>
        <w:rPr>
          <w:b/>
          <w:sz w:val="28"/>
        </w:rPr>
      </w:pPr>
      <w:r>
        <w:rPr>
          <w:b/>
          <w:sz w:val="28"/>
        </w:rPr>
        <w:t xml:space="preserve"> «Укрепление общественного здоровья среди населения Шимского </w:t>
      </w:r>
    </w:p>
    <w:p w14:paraId="3853FBB9" w14:textId="77777777" w:rsidR="009443D4" w:rsidRDefault="00F14A44">
      <w:pPr>
        <w:jc w:val="center"/>
        <w:rPr>
          <w:b/>
          <w:sz w:val="28"/>
        </w:rPr>
      </w:pPr>
      <w:r>
        <w:rPr>
          <w:b/>
          <w:sz w:val="28"/>
        </w:rPr>
        <w:t>района на 2025-2030 годы»</w:t>
      </w:r>
    </w:p>
    <w:p w14:paraId="08ECA7AD" w14:textId="77777777" w:rsidR="009443D4" w:rsidRDefault="009443D4" w:rsidP="00C12692">
      <w:pPr>
        <w:jc w:val="both"/>
        <w:rPr>
          <w:b/>
          <w:sz w:val="28"/>
        </w:rPr>
      </w:pPr>
    </w:p>
    <w:p w14:paraId="79E9458D" w14:textId="318428AC" w:rsidR="009443D4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2692">
        <w:rPr>
          <w:sz w:val="28"/>
          <w:szCs w:val="28"/>
        </w:rPr>
        <w:t xml:space="preserve">соответствии с федеральным законом «Об основах охраны здоровья граждан в Российской Федерации» от 21.11.2011 № 323-ФЗ и в </w:t>
      </w:r>
      <w:r>
        <w:rPr>
          <w:sz w:val="28"/>
          <w:szCs w:val="28"/>
        </w:rPr>
        <w:t>целях формирования системы мотивации граждан к ЗОЖ, включая здоровое питание и отказ от вредных привычек:</w:t>
      </w:r>
    </w:p>
    <w:p w14:paraId="051E2AC9" w14:textId="47F55A0C" w:rsidR="009443D4" w:rsidRDefault="006F08DD" w:rsidP="00A113EE">
      <w:pPr>
        <w:pStyle w:val="ConsPlusNormal"/>
        <w:widowControl/>
        <w:tabs>
          <w:tab w:val="left" w:pos="851"/>
        </w:tabs>
        <w:spacing w:line="40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1.У</w:t>
      </w:r>
      <w:r>
        <w:rPr>
          <w:rFonts w:ascii="Times New Roman" w:hAnsi="Times New Roman" w:cs="Times New Roman"/>
          <w:sz w:val="28"/>
          <w:szCs w:val="28"/>
        </w:rPr>
        <w:t xml:space="preserve">твердить прилагаемую муниципальную программу (план) «Укрепление общественного здоровья среди населения Шимского района на 2025-2030 годы» далее – План). </w:t>
      </w:r>
    </w:p>
    <w:p w14:paraId="715C1E88" w14:textId="648B91EC" w:rsidR="009443D4" w:rsidRDefault="006F08DD" w:rsidP="00A113EE">
      <w:pPr>
        <w:pStyle w:val="ConsPlusNormal"/>
        <w:widowControl/>
        <w:tabs>
          <w:tab w:val="left" w:pos="851"/>
        </w:tabs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 и подведомственных учреждений Шимского муниципального района обеспечить реализацию в установленные сроки мероприятий, предусмотренных Планом.</w:t>
      </w:r>
    </w:p>
    <w:p w14:paraId="760C4C7A" w14:textId="78765CF7" w:rsidR="009443D4" w:rsidRDefault="006F08DD" w:rsidP="00A113EE">
      <w:pPr>
        <w:pStyle w:val="ConsPlusNormal"/>
        <w:widowControl/>
        <w:tabs>
          <w:tab w:val="left" w:pos="851"/>
        </w:tabs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О.Н.Вылегжанину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DED4F0" w14:textId="4807A089" w:rsidR="009443D4" w:rsidRDefault="00F14A44" w:rsidP="00A113EE">
      <w:pPr>
        <w:pStyle w:val="ConsPlusNormal"/>
        <w:widowControl/>
        <w:tabs>
          <w:tab w:val="left" w:pos="851"/>
        </w:tabs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8DD">
        <w:rPr>
          <w:rFonts w:ascii="Times New Roman" w:hAnsi="Times New Roman" w:cs="Times New Roman"/>
          <w:sz w:val="28"/>
          <w:szCs w:val="28"/>
        </w:rPr>
        <w:t>. Разместить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="006F08DD">
        <w:rPr>
          <w:rFonts w:ascii="Times New Roman" w:hAnsi="Times New Roman" w:cs="Times New Roman"/>
          <w:sz w:val="28"/>
          <w:szCs w:val="28"/>
        </w:rPr>
        <w:t>шимский.рф</w:t>
      </w:r>
      <w:proofErr w:type="spellEnd"/>
      <w:proofErr w:type="gramEnd"/>
      <w:r w:rsidR="006F08DD">
        <w:rPr>
          <w:rFonts w:ascii="Times New Roman" w:hAnsi="Times New Roman" w:cs="Times New Roman"/>
          <w:sz w:val="28"/>
          <w:szCs w:val="28"/>
        </w:rPr>
        <w:t>).</w:t>
      </w:r>
    </w:p>
    <w:p w14:paraId="2D5B78F2" w14:textId="77777777" w:rsidR="00A113EE" w:rsidRDefault="00A113EE" w:rsidP="00A113EE">
      <w:pPr>
        <w:spacing w:line="400" w:lineRule="atLeast"/>
        <w:ind w:firstLine="709"/>
        <w:jc w:val="both"/>
        <w:rPr>
          <w:b/>
          <w:sz w:val="28"/>
          <w:szCs w:val="28"/>
        </w:rPr>
      </w:pPr>
    </w:p>
    <w:p w14:paraId="724E2391" w14:textId="77777777" w:rsidR="00A113EE" w:rsidRDefault="00A113EE" w:rsidP="00A113EE">
      <w:pPr>
        <w:jc w:val="both"/>
        <w:rPr>
          <w:b/>
          <w:sz w:val="28"/>
          <w:szCs w:val="28"/>
        </w:rPr>
      </w:pPr>
    </w:p>
    <w:p w14:paraId="7C7EB492" w14:textId="293BB2FC" w:rsidR="00A113EE" w:rsidRDefault="00A113EE" w:rsidP="00A11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23E246DB" w14:textId="58C46089" w:rsidR="00A113EE" w:rsidRDefault="00A113EE" w:rsidP="00A11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</w:t>
      </w:r>
      <w:r w:rsidR="0052633E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С.А. Миронович</w:t>
      </w:r>
    </w:p>
    <w:p w14:paraId="3AC4FA87" w14:textId="77777777" w:rsidR="00A113EE" w:rsidRDefault="00A113EE" w:rsidP="00A113E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2" w:name="штамп"/>
      <w:bookmarkEnd w:id="2"/>
    </w:p>
    <w:p w14:paraId="0F9BD554" w14:textId="77777777" w:rsidR="009443D4" w:rsidRDefault="009443D4">
      <w:pPr>
        <w:spacing w:line="360" w:lineRule="atLeast"/>
      </w:pPr>
    </w:p>
    <w:p w14:paraId="50844555" w14:textId="26C1B3D0" w:rsidR="009443D4" w:rsidRPr="00A113EE" w:rsidRDefault="00A113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6F08DD" w:rsidRPr="00A113EE">
        <w:rPr>
          <w:sz w:val="28"/>
          <w:szCs w:val="28"/>
        </w:rPr>
        <w:t xml:space="preserve"> </w:t>
      </w:r>
      <w:r w:rsidR="006F08DD" w:rsidRPr="00A113EE">
        <w:rPr>
          <w:sz w:val="28"/>
          <w:szCs w:val="28"/>
        </w:rPr>
        <w:br/>
        <w:t>постановлением Администрации</w:t>
      </w:r>
      <w:r w:rsidR="006F08DD" w:rsidRPr="00A113EE">
        <w:rPr>
          <w:sz w:val="28"/>
          <w:szCs w:val="28"/>
        </w:rPr>
        <w:br/>
        <w:t xml:space="preserve"> </w:t>
      </w:r>
      <w:r w:rsidRPr="00A113EE">
        <w:rPr>
          <w:sz w:val="28"/>
          <w:szCs w:val="28"/>
        </w:rPr>
        <w:t xml:space="preserve">Шимского </w:t>
      </w:r>
      <w:r w:rsidR="006F08DD" w:rsidRPr="00A113EE">
        <w:rPr>
          <w:sz w:val="28"/>
          <w:szCs w:val="28"/>
        </w:rPr>
        <w:t xml:space="preserve">муниципального района </w:t>
      </w:r>
      <w:r w:rsidR="006F08DD" w:rsidRPr="00A113EE">
        <w:rPr>
          <w:sz w:val="28"/>
          <w:szCs w:val="28"/>
        </w:rPr>
        <w:br/>
        <w:t xml:space="preserve">от </w:t>
      </w:r>
      <w:r w:rsidRPr="00A113EE">
        <w:rPr>
          <w:sz w:val="28"/>
          <w:szCs w:val="28"/>
        </w:rPr>
        <w:t>11.02.2025</w:t>
      </w:r>
      <w:r w:rsidR="006F08DD" w:rsidRPr="00A113EE">
        <w:rPr>
          <w:sz w:val="28"/>
          <w:szCs w:val="28"/>
        </w:rPr>
        <w:t xml:space="preserve"> №</w:t>
      </w:r>
      <w:r w:rsidRPr="00A113EE">
        <w:rPr>
          <w:sz w:val="28"/>
          <w:szCs w:val="28"/>
        </w:rPr>
        <w:t xml:space="preserve"> 177</w:t>
      </w:r>
    </w:p>
    <w:p w14:paraId="7D64B2BB" w14:textId="77777777" w:rsidR="009443D4" w:rsidRPr="00A113EE" w:rsidRDefault="009443D4">
      <w:pPr>
        <w:jc w:val="center"/>
        <w:rPr>
          <w:sz w:val="28"/>
          <w:szCs w:val="28"/>
        </w:rPr>
      </w:pPr>
    </w:p>
    <w:p w14:paraId="1B299C82" w14:textId="77777777" w:rsidR="009443D4" w:rsidRPr="00A113EE" w:rsidRDefault="006F08DD">
      <w:pPr>
        <w:jc w:val="center"/>
        <w:rPr>
          <w:b/>
          <w:sz w:val="28"/>
          <w:szCs w:val="28"/>
        </w:rPr>
      </w:pPr>
      <w:r w:rsidRPr="00A113EE">
        <w:rPr>
          <w:b/>
          <w:sz w:val="28"/>
          <w:szCs w:val="28"/>
        </w:rPr>
        <w:t xml:space="preserve">Муниципальная программа </w:t>
      </w:r>
      <w:r w:rsidRPr="00A113EE">
        <w:rPr>
          <w:b/>
          <w:sz w:val="28"/>
          <w:szCs w:val="28"/>
        </w:rPr>
        <w:br/>
        <w:t>(План)</w:t>
      </w:r>
      <w:r w:rsidRPr="00A113EE">
        <w:rPr>
          <w:b/>
          <w:sz w:val="28"/>
          <w:szCs w:val="28"/>
        </w:rPr>
        <w:br/>
        <w:t>«Укрепление общественного здоровья среди населения Шимского</w:t>
      </w:r>
      <w:r w:rsidRPr="00A113EE">
        <w:rPr>
          <w:b/>
          <w:sz w:val="28"/>
          <w:szCs w:val="28"/>
        </w:rPr>
        <w:br/>
        <w:t xml:space="preserve"> района на 2025-2030 года»</w:t>
      </w:r>
    </w:p>
    <w:p w14:paraId="2665E259" w14:textId="77777777" w:rsidR="009443D4" w:rsidRPr="00A113EE" w:rsidRDefault="009443D4">
      <w:pPr>
        <w:jc w:val="center"/>
        <w:rPr>
          <w:b/>
          <w:sz w:val="28"/>
          <w:szCs w:val="28"/>
        </w:rPr>
      </w:pPr>
    </w:p>
    <w:p w14:paraId="2DA92FDF" w14:textId="77777777" w:rsidR="009443D4" w:rsidRPr="00A113EE" w:rsidRDefault="006F08DD">
      <w:pPr>
        <w:jc w:val="center"/>
        <w:rPr>
          <w:b/>
          <w:sz w:val="28"/>
          <w:szCs w:val="28"/>
        </w:rPr>
      </w:pPr>
      <w:r w:rsidRPr="00A113EE">
        <w:rPr>
          <w:b/>
          <w:sz w:val="28"/>
          <w:szCs w:val="28"/>
        </w:rPr>
        <w:t>1.Паспорт программы</w:t>
      </w:r>
    </w:p>
    <w:p w14:paraId="4E9E590D" w14:textId="77777777" w:rsidR="009443D4" w:rsidRPr="00A113EE" w:rsidRDefault="009443D4">
      <w:pPr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700"/>
      </w:tblGrid>
      <w:tr w:rsidR="009443D4" w:rsidRPr="00A113EE" w14:paraId="695A461A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15CD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174A" w14:textId="77777777" w:rsidR="009443D4" w:rsidRPr="00A113EE" w:rsidRDefault="006F08DD">
            <w:pPr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Укрепление общественного здоровья</w:t>
            </w:r>
            <w:r w:rsidRPr="00A113EE">
              <w:rPr>
                <w:color w:val="000000"/>
                <w:sz w:val="28"/>
                <w:szCs w:val="28"/>
              </w:rPr>
              <w:br/>
              <w:t>среди населения Шимского района на 2025-2030 годы</w:t>
            </w:r>
          </w:p>
        </w:tc>
      </w:tr>
      <w:tr w:rsidR="009443D4" w:rsidRPr="00A113EE" w14:paraId="0E38BF02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339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9055" w14:textId="77777777" w:rsidR="009443D4" w:rsidRPr="00A113EE" w:rsidRDefault="006F08DD">
            <w:pPr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ГОБУЗ «Центр медицинской профилактики»</w:t>
            </w:r>
          </w:p>
        </w:tc>
      </w:tr>
      <w:tr w:rsidR="009443D4" w:rsidRPr="00A113EE" w14:paraId="5B9ED17F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770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Ответственные исполнители программы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514A" w14:textId="77777777" w:rsidR="009443D4" w:rsidRPr="00A113EE" w:rsidRDefault="006F08DD">
            <w:pPr>
              <w:overflowPunct/>
              <w:textAlignment w:val="auto"/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Администрация Шимского муниципального района</w:t>
            </w:r>
          </w:p>
          <w:p w14:paraId="073371BB" w14:textId="77777777" w:rsidR="009443D4" w:rsidRPr="00A113EE" w:rsidRDefault="006F08DD">
            <w:pPr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ГОБУЗ «Центр медицинской профилактики»</w:t>
            </w:r>
          </w:p>
        </w:tc>
      </w:tr>
      <w:tr w:rsidR="009443D4" w:rsidRPr="00A113EE" w14:paraId="16D1D842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E8A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1222" w14:textId="77777777" w:rsidR="009443D4" w:rsidRPr="00A113EE" w:rsidRDefault="006F08DD">
            <w:pPr>
              <w:overflowPunct/>
              <w:textAlignment w:val="auto"/>
              <w:rPr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Цель: Формирование системы мотивации граждан к ЗОЖ, включая здоровое питание и отказ от вредных привычек. Обеспечение к 2030 году увеличения доли граждан, ведущих ЗОЖ, за счет формирования среды, способствующей ведению гражданами ЗОЖ, включая здоровое</w:t>
            </w:r>
            <w:r w:rsidRPr="00A113EE">
              <w:rPr>
                <w:color w:val="000000"/>
                <w:sz w:val="28"/>
                <w:szCs w:val="28"/>
              </w:rPr>
              <w:br/>
              <w:t xml:space="preserve">питание (в том числе ликвидацию </w:t>
            </w:r>
            <w:proofErr w:type="spellStart"/>
            <w:r w:rsidRPr="00A113EE">
              <w:rPr>
                <w:color w:val="000000"/>
                <w:sz w:val="28"/>
                <w:szCs w:val="28"/>
              </w:rPr>
              <w:t>микронутриентной</w:t>
            </w:r>
            <w:proofErr w:type="spellEnd"/>
            <w:r w:rsidRPr="00A113EE">
              <w:rPr>
                <w:color w:val="000000"/>
                <w:sz w:val="28"/>
                <w:szCs w:val="28"/>
              </w:rPr>
              <w:t xml:space="preserve"> недостаточности, сокращение потребления соли и сахара), защиту от табачного дыма, снижение потребления алкоголя, а также самогоноварения, мотивирования граждан к ведению ЗОЖ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 </w:t>
            </w:r>
            <w:r w:rsidRPr="00A113EE">
              <w:rPr>
                <w:color w:val="000000"/>
                <w:sz w:val="28"/>
                <w:szCs w:val="28"/>
              </w:rPr>
              <w:lastRenderedPageBreak/>
              <w:t>и внедрения корпоративных программ укрепления здоровья.</w:t>
            </w:r>
          </w:p>
          <w:p w14:paraId="07F281BD" w14:textId="77777777" w:rsidR="009443D4" w:rsidRPr="00A113EE" w:rsidRDefault="006F08DD">
            <w:pPr>
              <w:pStyle w:val="af4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Задача: Формирование системы мотивации граждан к ЗОЖ, включая здоровое питание и отказ от вредных привычек: внедрение</w:t>
            </w:r>
          </w:p>
          <w:p w14:paraId="7D67EBE6" w14:textId="77777777" w:rsidR="009443D4" w:rsidRPr="00A113EE" w:rsidRDefault="006F08DD">
            <w:pPr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программы общественного здоровья в Шимском районе</w:t>
            </w:r>
          </w:p>
        </w:tc>
      </w:tr>
      <w:tr w:rsidR="009443D4" w:rsidRPr="00A113EE" w14:paraId="0230AB57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1FA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8AE1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2025-2030</w:t>
            </w:r>
          </w:p>
        </w:tc>
      </w:tr>
      <w:tr w:rsidR="009443D4" w:rsidRPr="00A113EE" w14:paraId="31124762" w14:textId="77777777"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D4A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501A" w14:textId="77777777" w:rsidR="009443D4" w:rsidRPr="00A113EE" w:rsidRDefault="006F08DD">
            <w:pPr>
              <w:overflowPunct/>
              <w:textAlignment w:val="auto"/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Снижение смертности мужчин в возрасте 16 — 59 лет — до 749.3</w:t>
            </w:r>
          </w:p>
          <w:p w14:paraId="759DFE30" w14:textId="77777777" w:rsidR="009443D4" w:rsidRPr="00A113EE" w:rsidRDefault="006F08DD">
            <w:pPr>
              <w:overflowPunct/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на 100 тыс. населения;</w:t>
            </w:r>
          </w:p>
          <w:p w14:paraId="492D644F" w14:textId="77777777" w:rsidR="009443D4" w:rsidRPr="00A113EE" w:rsidRDefault="006F08DD">
            <w:pPr>
              <w:overflowPunct/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снижение смертности женщин в возрасте 16 — 54 года — до 281,4</w:t>
            </w:r>
          </w:p>
          <w:p w14:paraId="6D6E01B0" w14:textId="77777777" w:rsidR="009443D4" w:rsidRPr="00A113EE" w:rsidRDefault="006F08DD">
            <w:pPr>
              <w:overflowPunct/>
              <w:rPr>
                <w:color w:val="000000"/>
                <w:sz w:val="28"/>
                <w:szCs w:val="28"/>
              </w:rPr>
            </w:pPr>
            <w:r w:rsidRPr="00A113EE">
              <w:rPr>
                <w:color w:val="000000"/>
                <w:sz w:val="28"/>
                <w:szCs w:val="28"/>
              </w:rPr>
              <w:t>на 100 тыс. населения;</w:t>
            </w:r>
          </w:p>
          <w:p w14:paraId="3043B8B8" w14:textId="77777777" w:rsidR="009443D4" w:rsidRPr="00A113EE" w:rsidRDefault="009443D4">
            <w:pPr>
              <w:rPr>
                <w:sz w:val="28"/>
                <w:szCs w:val="28"/>
              </w:rPr>
            </w:pPr>
          </w:p>
        </w:tc>
      </w:tr>
    </w:tbl>
    <w:p w14:paraId="05599158" w14:textId="77777777" w:rsidR="009443D4" w:rsidRPr="00A113EE" w:rsidRDefault="009443D4">
      <w:pPr>
        <w:rPr>
          <w:sz w:val="28"/>
          <w:szCs w:val="28"/>
        </w:rPr>
      </w:pPr>
    </w:p>
    <w:p w14:paraId="58299251" w14:textId="77777777" w:rsidR="009443D4" w:rsidRPr="00A113EE" w:rsidRDefault="006F08D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113EE">
        <w:rPr>
          <w:b/>
          <w:bCs/>
          <w:sz w:val="28"/>
          <w:szCs w:val="28"/>
        </w:rPr>
        <w:t>Характеристика сферы реализации программы, описание основных проблем</w:t>
      </w:r>
    </w:p>
    <w:p w14:paraId="4DDF13DA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Шимский муниципальный район — муниципальное образование, состоящее из 1 городского и 3 сельских поселений, объединенных общей территорией, границы которого установлены областным законом от 07 июня 2004 года № 284-ОЗ «О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территорий» и входит в состав Новгородской области.</w:t>
      </w:r>
    </w:p>
    <w:p w14:paraId="020977A7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Территорию Шимского муниципального района образуют территории следующих городского и сельских поселений:</w:t>
      </w:r>
    </w:p>
    <w:p w14:paraId="403FF2E5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Шимское городское поселение (административный центр — рабочий поселок Шимск);</w:t>
      </w:r>
    </w:p>
    <w:p w14:paraId="705621FE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A113EE">
        <w:rPr>
          <w:sz w:val="28"/>
          <w:szCs w:val="28"/>
        </w:rPr>
        <w:t>Медведское</w:t>
      </w:r>
      <w:proofErr w:type="spellEnd"/>
      <w:r w:rsidRPr="00A113EE">
        <w:rPr>
          <w:sz w:val="28"/>
          <w:szCs w:val="28"/>
        </w:rPr>
        <w:t xml:space="preserve"> сельское поселение (административный центр — с. Медведь);</w:t>
      </w:r>
    </w:p>
    <w:p w14:paraId="33630635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A113EE">
        <w:rPr>
          <w:sz w:val="28"/>
          <w:szCs w:val="28"/>
        </w:rPr>
        <w:t>Подгощское</w:t>
      </w:r>
      <w:proofErr w:type="spellEnd"/>
      <w:r w:rsidRPr="00A113EE">
        <w:rPr>
          <w:sz w:val="28"/>
          <w:szCs w:val="28"/>
        </w:rPr>
        <w:t xml:space="preserve"> сельское поселение (административный центр — с. </w:t>
      </w:r>
      <w:proofErr w:type="spellStart"/>
      <w:r w:rsidRPr="00A113EE">
        <w:rPr>
          <w:sz w:val="28"/>
          <w:szCs w:val="28"/>
        </w:rPr>
        <w:t>Подгощи</w:t>
      </w:r>
      <w:proofErr w:type="spellEnd"/>
      <w:r w:rsidRPr="00A113EE">
        <w:rPr>
          <w:sz w:val="28"/>
          <w:szCs w:val="28"/>
        </w:rPr>
        <w:t>);</w:t>
      </w:r>
    </w:p>
    <w:p w14:paraId="78F1FFAF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A113EE">
        <w:rPr>
          <w:sz w:val="28"/>
          <w:szCs w:val="28"/>
        </w:rPr>
        <w:t>Уторгошское</w:t>
      </w:r>
      <w:proofErr w:type="spellEnd"/>
      <w:r w:rsidRPr="00A113EE">
        <w:rPr>
          <w:sz w:val="28"/>
          <w:szCs w:val="28"/>
        </w:rPr>
        <w:t xml:space="preserve"> сельское поселение (административный центр – </w:t>
      </w:r>
      <w:proofErr w:type="spellStart"/>
      <w:r w:rsidRPr="00A113EE">
        <w:rPr>
          <w:sz w:val="28"/>
          <w:szCs w:val="28"/>
        </w:rPr>
        <w:t>ж.д</w:t>
      </w:r>
      <w:proofErr w:type="spellEnd"/>
      <w:r w:rsidRPr="00A113EE">
        <w:rPr>
          <w:sz w:val="28"/>
          <w:szCs w:val="28"/>
        </w:rPr>
        <w:t>. ст. Уторгош).</w:t>
      </w:r>
    </w:p>
    <w:p w14:paraId="76EAD402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В состав территорий городского и сельских поселений входят 127 населенных пунктов, прилегающие к ним земли общего пользования и другие земли независимо от форм собственности и целевого назначения.</w:t>
      </w:r>
    </w:p>
    <w:p w14:paraId="29D43F3F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lastRenderedPageBreak/>
        <w:t>Административным центром Шимского муниципального района явля</w:t>
      </w:r>
      <w:r w:rsidRPr="00A113EE">
        <w:rPr>
          <w:sz w:val="28"/>
          <w:szCs w:val="28"/>
        </w:rPr>
        <w:softHyphen/>
        <w:t>ется рабочий поселок Шимск.</w:t>
      </w:r>
    </w:p>
    <w:p w14:paraId="4E8B2ABA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Численность населения Шимского района на 01.01.2023 составила 10965 человек. Из них: в возрасте до 17 лет 1506 человек, трудоспособного населения 5076 человек, старше трудоспособного возраста 3180 человек.</w:t>
      </w:r>
    </w:p>
    <w:p w14:paraId="4BF30F6A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Общий коэффициент рождаемости (на 1000 населения) в 2023 году составил 4,0 (по Новгородской области 7,0)</w:t>
      </w:r>
    </w:p>
    <w:p w14:paraId="46A33A49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Общая заболеваемость населения Шимского района злокачественными новообразованиями (по обращениям) на 1000 человек в 2023 году составила 37,2, по Новгородской области - 56,97, а также отмечается рост этого показателя в период с 2019-2023 годы.</w:t>
      </w:r>
    </w:p>
    <w:p w14:paraId="7EFFE81E" w14:textId="77777777" w:rsidR="009443D4" w:rsidRPr="00A113EE" w:rsidRDefault="009443D4" w:rsidP="00A113EE">
      <w:pPr>
        <w:spacing w:line="400" w:lineRule="atLeast"/>
        <w:ind w:firstLine="709"/>
        <w:jc w:val="both"/>
        <w:rPr>
          <w:sz w:val="28"/>
          <w:szCs w:val="28"/>
        </w:rPr>
      </w:pPr>
    </w:p>
    <w:p w14:paraId="3A78D2CA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bookmarkStart w:id="3" w:name="__DdeLink__1634_2418246977"/>
      <w:r w:rsidRPr="00A113EE">
        <w:rPr>
          <w:sz w:val="28"/>
          <w:szCs w:val="28"/>
        </w:rPr>
        <w:t>Общий коэффициент смертности</w:t>
      </w:r>
      <w:bookmarkEnd w:id="3"/>
      <w:r w:rsidRPr="00A113EE">
        <w:rPr>
          <w:sz w:val="28"/>
          <w:szCs w:val="28"/>
        </w:rPr>
        <w:t xml:space="preserve"> в Шимском районе (на 1000 населения)</w:t>
      </w:r>
      <w:r w:rsidRPr="00A113EE">
        <w:rPr>
          <w:sz w:val="28"/>
          <w:szCs w:val="28"/>
        </w:rPr>
        <w:br/>
        <w:t>в 2023 году составил 10,9 что значительно ниже показателя по Новгородской</w:t>
      </w:r>
      <w:r w:rsidRPr="00A113EE">
        <w:rPr>
          <w:sz w:val="28"/>
          <w:szCs w:val="28"/>
        </w:rPr>
        <w:br/>
        <w:t>области -16,1.</w:t>
      </w:r>
    </w:p>
    <w:p w14:paraId="483B6E04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 xml:space="preserve">Более половины смертей обусловлены болезнями системы кровообращения. Начиная с 2015 года, доля умерших от болезней системы кровообращения составляла менее половины всех умерших. Однако уже в 2022 году она повысилась до 43,8%, а в 2023 году – до 46,2%. Общий коэффициент смертности от болезней системы кровообращения в 2023 году составил 563 на 100 тыс. населения, по Новгородской области 794,7. </w:t>
      </w:r>
    </w:p>
    <w:p w14:paraId="2AF8791B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 xml:space="preserve">Второе место по распространенности среди основных классов причин смерти занимают новообразования Общий коэффициент смертности от новообразований в 2023 году составил 228 на 100 тыс. населения, по Новгородской области 233,8. </w:t>
      </w:r>
    </w:p>
    <w:p w14:paraId="194AB8A2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 xml:space="preserve">Общий коэффициент смертности от болезней системы органов дыхания в 2023 году составил 36,4 </w:t>
      </w:r>
      <w:bookmarkStart w:id="4" w:name="__DdeLink__747_780327257"/>
      <w:r w:rsidRPr="00A113EE">
        <w:rPr>
          <w:sz w:val="28"/>
          <w:szCs w:val="28"/>
        </w:rPr>
        <w:t>на 100 тыс. населения</w:t>
      </w:r>
      <w:bookmarkEnd w:id="4"/>
      <w:r w:rsidRPr="00A113EE">
        <w:rPr>
          <w:sz w:val="28"/>
          <w:szCs w:val="28"/>
        </w:rPr>
        <w:t xml:space="preserve">, по Новгородской области 76,5.  </w:t>
      </w:r>
    </w:p>
    <w:p w14:paraId="6299DEB0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 xml:space="preserve"> Общий коэффициент смертности от внешних причин в 2023 году составил 36,5 на 100 тыс. населения, по Новгородской области 128,3.</w:t>
      </w:r>
    </w:p>
    <w:p w14:paraId="4400FCD9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Среди жителей Шимского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сердечно-сосудистых и онкологических.</w:t>
      </w:r>
    </w:p>
    <w:p w14:paraId="74F0F4C9" w14:textId="77777777" w:rsidR="009443D4" w:rsidRPr="00A113EE" w:rsidRDefault="009443D4" w:rsidP="00A113EE">
      <w:pPr>
        <w:spacing w:line="400" w:lineRule="atLeast"/>
        <w:ind w:firstLine="709"/>
        <w:rPr>
          <w:sz w:val="28"/>
          <w:szCs w:val="28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2413"/>
        <w:gridCol w:w="2410"/>
        <w:gridCol w:w="2803"/>
      </w:tblGrid>
      <w:tr w:rsidR="009443D4" w:rsidRPr="00A113EE" w14:paraId="400715D3" w14:textId="77777777">
        <w:trPr>
          <w:trHeight w:val="34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A8B2" w14:textId="77777777" w:rsidR="009443D4" w:rsidRPr="00A113EE" w:rsidRDefault="009443D4">
            <w:pPr>
              <w:ind w:left="108"/>
              <w:rPr>
                <w:sz w:val="28"/>
                <w:szCs w:val="28"/>
              </w:rPr>
            </w:pPr>
          </w:p>
          <w:p w14:paraId="1DB3A13D" w14:textId="77777777" w:rsidR="009443D4" w:rsidRPr="00A113EE" w:rsidRDefault="006F08DD">
            <w:pPr>
              <w:ind w:left="108"/>
              <w:rPr>
                <w:b/>
                <w:sz w:val="28"/>
                <w:szCs w:val="28"/>
              </w:rPr>
            </w:pPr>
            <w:r w:rsidRPr="00A113EE">
              <w:rPr>
                <w:b/>
                <w:sz w:val="28"/>
                <w:szCs w:val="28"/>
              </w:rPr>
              <w:lastRenderedPageBreak/>
              <w:t>Фактор риска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5C35" w14:textId="77777777" w:rsidR="009443D4" w:rsidRPr="00A113EE" w:rsidRDefault="006F08DD">
            <w:pPr>
              <w:overflowPunct/>
              <w:textAlignment w:val="auto"/>
              <w:rPr>
                <w:b/>
                <w:sz w:val="28"/>
                <w:szCs w:val="28"/>
              </w:rPr>
            </w:pPr>
            <w:r w:rsidRPr="00A113EE">
              <w:rPr>
                <w:b/>
                <w:sz w:val="28"/>
                <w:szCs w:val="28"/>
              </w:rPr>
              <w:lastRenderedPageBreak/>
              <w:t>В процентах от количества прошедших диспансеризаций</w:t>
            </w:r>
          </w:p>
        </w:tc>
      </w:tr>
      <w:tr w:rsidR="009443D4" w:rsidRPr="00A113EE" w14:paraId="57B9F5A7" w14:textId="77777777">
        <w:trPr>
          <w:trHeight w:val="557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1ECF" w14:textId="77777777" w:rsidR="009443D4" w:rsidRPr="00A113EE" w:rsidRDefault="009443D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DF43" w14:textId="77777777" w:rsidR="009443D4" w:rsidRPr="00A113EE" w:rsidRDefault="006F08DD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A113EE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51F" w14:textId="77777777" w:rsidR="009443D4" w:rsidRPr="00A113EE" w:rsidRDefault="006F08DD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A113EE"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4953" w14:textId="77777777" w:rsidR="009443D4" w:rsidRPr="00A113EE" w:rsidRDefault="006F08DD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A113EE">
              <w:rPr>
                <w:sz w:val="28"/>
                <w:szCs w:val="28"/>
                <w:lang w:val="en-US"/>
              </w:rPr>
              <w:t>2023</w:t>
            </w:r>
          </w:p>
        </w:tc>
      </w:tr>
      <w:tr w:rsidR="009443D4" w:rsidRPr="00A113EE" w14:paraId="2BC6D13F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F54B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Повышенный уровень артериального давления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E7C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43,3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C91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64,7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E8A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47,4</w:t>
            </w:r>
          </w:p>
        </w:tc>
      </w:tr>
      <w:tr w:rsidR="009443D4" w:rsidRPr="00A113EE" w14:paraId="577F7EBC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31A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Гипергликемия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D6B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1EC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6,5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41C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5,7</w:t>
            </w:r>
          </w:p>
        </w:tc>
      </w:tr>
      <w:tr w:rsidR="009443D4" w:rsidRPr="00A113EE" w14:paraId="04A68AE6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D8A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Избыточная масса тела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36C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27,4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BF1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22,2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E22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34,1</w:t>
            </w:r>
          </w:p>
        </w:tc>
      </w:tr>
      <w:tr w:rsidR="009443D4" w:rsidRPr="00A113EE" w14:paraId="11D32D2A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4AC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Курение табака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C17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876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10,8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96AD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13,1</w:t>
            </w:r>
          </w:p>
        </w:tc>
      </w:tr>
      <w:tr w:rsidR="009443D4" w:rsidRPr="00A113EE" w14:paraId="04DC2537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E3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896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44,7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B37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44,7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E86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35,2</w:t>
            </w:r>
          </w:p>
        </w:tc>
      </w:tr>
      <w:tr w:rsidR="009443D4" w:rsidRPr="00A113EE" w14:paraId="0BB5BF56" w14:textId="77777777">
        <w:trPr>
          <w:trHeight w:val="66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5D3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Нерациональное питание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BD3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45,7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476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42,3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A1C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sz w:val="28"/>
                <w:szCs w:val="28"/>
              </w:rPr>
              <w:t>42,7</w:t>
            </w:r>
          </w:p>
        </w:tc>
      </w:tr>
    </w:tbl>
    <w:p w14:paraId="2239C4D3" w14:textId="77777777" w:rsidR="009443D4" w:rsidRPr="00A113EE" w:rsidRDefault="009443D4">
      <w:pPr>
        <w:rPr>
          <w:sz w:val="28"/>
          <w:szCs w:val="28"/>
        </w:rPr>
      </w:pPr>
    </w:p>
    <w:p w14:paraId="1D40A4DA" w14:textId="6C7BFDB6" w:rsidR="009443D4" w:rsidRDefault="00CB329F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 xml:space="preserve">Сохраняются недостаточная мотивация и ответственность граждан за сохранение собственного здоровья. 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также ранней диагностике и лечению самих заболеваний. 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здорового образа жизни. 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 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(сеть «Интернет», печатные издания с учетом специфики групп населения, различающихся по возрасту, полу, образованию, социальному статусу). 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 Особое значение в настоящее время имеет формирование ЗОЖ у детей, подростков, молодежи и студентов, </w:t>
      </w:r>
      <w:r w:rsidRPr="00A113EE">
        <w:rPr>
          <w:sz w:val="28"/>
          <w:szCs w:val="28"/>
        </w:rPr>
        <w:lastRenderedPageBreak/>
        <w:t>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 Отдельного внимания заслуживают проблемы наркомании и алкоголизма. 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 всеми этими процессами через проведение мониторинга. Профилактические мероприятия должны стать ключевыми в борьбе с сердечно-сосудистыми и онкологическими заболеваниями, прежде всего среди граждан трудоспособного возраста.</w:t>
      </w:r>
    </w:p>
    <w:p w14:paraId="6BC13204" w14:textId="77777777" w:rsidR="00A113EE" w:rsidRPr="00A113EE" w:rsidRDefault="00A113EE" w:rsidP="00A113EE">
      <w:pPr>
        <w:spacing w:line="400" w:lineRule="atLeast"/>
        <w:ind w:firstLine="709"/>
        <w:jc w:val="both"/>
        <w:rPr>
          <w:sz w:val="28"/>
          <w:szCs w:val="28"/>
        </w:rPr>
      </w:pPr>
    </w:p>
    <w:p w14:paraId="5400FCA3" w14:textId="5A4714D6" w:rsidR="009443D4" w:rsidRDefault="006F08DD">
      <w:pPr>
        <w:numPr>
          <w:ilvl w:val="0"/>
          <w:numId w:val="2"/>
        </w:numPr>
        <w:jc w:val="both"/>
        <w:rPr>
          <w:sz w:val="28"/>
          <w:szCs w:val="28"/>
        </w:rPr>
      </w:pPr>
      <w:r w:rsidRPr="00A113EE">
        <w:rPr>
          <w:b/>
          <w:bCs/>
          <w:sz w:val="28"/>
          <w:szCs w:val="28"/>
        </w:rPr>
        <w:t>Характеристика основных мероприятий программы</w:t>
      </w:r>
      <w:r w:rsidRPr="00A113EE">
        <w:rPr>
          <w:sz w:val="28"/>
          <w:szCs w:val="28"/>
        </w:rPr>
        <w:t>:</w:t>
      </w:r>
    </w:p>
    <w:p w14:paraId="73F72CBB" w14:textId="77777777" w:rsidR="00A113EE" w:rsidRPr="00A113EE" w:rsidRDefault="00A113EE" w:rsidP="00A113EE">
      <w:pPr>
        <w:ind w:left="720"/>
        <w:jc w:val="both"/>
        <w:rPr>
          <w:sz w:val="28"/>
          <w:szCs w:val="28"/>
        </w:rPr>
      </w:pPr>
    </w:p>
    <w:p w14:paraId="44E8D0F5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-разработка и внедрение муниципальной программы, направленной на мотивирование граждан к ведению ЗОЖ посредством проведения информационно-коммуникационных кампаний; организация работы межведомственных комиссий по вопросам охраны здоровья населения, в том числе формирования ЗОЖ, обеспечения общественного порядка;</w:t>
      </w:r>
    </w:p>
    <w:p w14:paraId="32A51561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-организация и проведение профилактических медицинских осмотров обучающихся;</w:t>
      </w:r>
    </w:p>
    <w:p w14:paraId="023203EE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-проведение профилактических мероприятий по выявлению и пресечению правонарушений, связанных с продажей алкогольной и спиртосодержащей продукции;</w:t>
      </w:r>
    </w:p>
    <w:p w14:paraId="53CD8532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>-проведение профилактических мероприятий по реализации Федерального закона от 23 февраля 2013 года № 15 «Об охране здоровья граждан от воздействия окружающего табачного дыма и последствий потребления табака», в том числе по выявлению и пресечению правонарушений, связанных с продажей табачной продукции;</w:t>
      </w:r>
    </w:p>
    <w:p w14:paraId="0E7BB0CD" w14:textId="77777777" w:rsidR="009443D4" w:rsidRPr="00A113EE" w:rsidRDefault="006F08DD" w:rsidP="00A113EE">
      <w:pPr>
        <w:spacing w:line="400" w:lineRule="atLeast"/>
        <w:ind w:firstLine="709"/>
        <w:jc w:val="both"/>
        <w:rPr>
          <w:sz w:val="28"/>
          <w:szCs w:val="28"/>
        </w:rPr>
      </w:pPr>
      <w:r w:rsidRPr="00A113EE">
        <w:rPr>
          <w:sz w:val="28"/>
          <w:szCs w:val="28"/>
        </w:rPr>
        <w:t xml:space="preserve">-организация и проведение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</w:t>
      </w:r>
      <w:r w:rsidRPr="00A113EE">
        <w:rPr>
          <w:sz w:val="28"/>
          <w:szCs w:val="28"/>
        </w:rPr>
        <w:lastRenderedPageBreak/>
        <w:t>по вопросам формирования здорового образа жизни, профилактики алкоголизации и наркотизации населения, пагубного табакокурения.</w:t>
      </w:r>
    </w:p>
    <w:p w14:paraId="3A3A6697" w14:textId="77777777" w:rsidR="009443D4" w:rsidRPr="00A113EE" w:rsidRDefault="006F08DD">
      <w:pPr>
        <w:ind w:firstLine="709"/>
        <w:jc w:val="center"/>
        <w:rPr>
          <w:b/>
          <w:sz w:val="28"/>
          <w:szCs w:val="28"/>
        </w:rPr>
      </w:pPr>
      <w:r w:rsidRPr="00A113EE">
        <w:rPr>
          <w:b/>
          <w:sz w:val="28"/>
          <w:szCs w:val="28"/>
        </w:rPr>
        <w:t>План мероприятий по реализации муниципальной программы «Укрепление общественного здоровья среди населения Шимского района на 2025 – 2030 годы»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219"/>
        <w:gridCol w:w="1720"/>
        <w:gridCol w:w="3789"/>
      </w:tblGrid>
      <w:tr w:rsidR="009443D4" w:rsidRPr="00A113EE" w14:paraId="30EC77CA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789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№</w:t>
            </w:r>
          </w:p>
          <w:p w14:paraId="27E4E22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5C3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Мероприятия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7B5B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Сроки</w:t>
            </w:r>
          </w:p>
          <w:p w14:paraId="6A130F9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исполнения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591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Исполнитель</w:t>
            </w:r>
          </w:p>
        </w:tc>
      </w:tr>
      <w:tr w:rsidR="009443D4" w:rsidRPr="00A113EE" w14:paraId="26E98DDD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5A85" w14:textId="77777777" w:rsidR="009443D4" w:rsidRPr="00A113EE" w:rsidRDefault="006F08DD">
            <w:pPr>
              <w:jc w:val="center"/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1.Организация мероприятий по формированию здорового образа жизни</w:t>
            </w:r>
          </w:p>
        </w:tc>
      </w:tr>
      <w:tr w:rsidR="009443D4" w:rsidRPr="00A113EE" w14:paraId="5A0D7D92" w14:textId="77777777">
        <w:trPr>
          <w:trHeight w:val="54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205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1.1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874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Организация информационно -коммуникационных кампаний, направленных на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177D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03E1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76BAB70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 Комитет культуры и архивного дела Шимского муниципального района</w:t>
            </w:r>
          </w:p>
          <w:p w14:paraId="740CCE7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 муниципального района</w:t>
            </w:r>
          </w:p>
          <w:p w14:paraId="2A5A020D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Управление делами Администрации муниципального района</w:t>
            </w:r>
          </w:p>
        </w:tc>
      </w:tr>
      <w:tr w:rsidR="009443D4" w:rsidRPr="00A113EE" w14:paraId="12399873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2381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1.2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E10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C41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25F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40A3EB8B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</w:t>
            </w:r>
          </w:p>
          <w:p w14:paraId="6B9019C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МБУК «Шимская ЦКДС» МБУК «Шимская МБС»</w:t>
            </w:r>
          </w:p>
        </w:tc>
      </w:tr>
      <w:tr w:rsidR="009443D4" w:rsidRPr="00A113EE" w14:paraId="351E3E54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2D3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1.3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AFF1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Проведение в муниципальном районе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тематических смотров — конкурсов по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 xml:space="preserve">вопросам формирования здорового образа жизни (например, «Территория </w:t>
            </w: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здоровья», «Территория, свободная от табака»)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732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D81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7CDCCF4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</w:t>
            </w:r>
          </w:p>
          <w:p w14:paraId="3E08F0B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</w:p>
          <w:p w14:paraId="7806BA1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Комитет образования Шимского муниципального района</w:t>
            </w:r>
          </w:p>
        </w:tc>
      </w:tr>
      <w:tr w:rsidR="009443D4" w:rsidRPr="00A113EE" w14:paraId="2DADFA29" w14:textId="77777777">
        <w:trPr>
          <w:trHeight w:val="49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F00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5D9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Проведение массовых тематических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6A8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D25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16EE60F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 Комитет образования Шимского муниципального района</w:t>
            </w:r>
          </w:p>
          <w:p w14:paraId="520BE71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МБУК «Шимская ЦКДС» МБУК «Шимская МБС»</w:t>
            </w:r>
          </w:p>
        </w:tc>
      </w:tr>
      <w:tr w:rsidR="009443D4" w:rsidRPr="00A113EE" w14:paraId="1581BC80" w14:textId="77777777">
        <w:trPr>
          <w:trHeight w:val="38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BA5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1.5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14A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Поддержка проектов, идей и программ, в том числе молодежных, ориентированных на формирование личностной позиции по отношению к фактам отклоняющегося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поведения, содействие в стремлении строить жизнь на принципах духовного и физического здоровья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8F2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82A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70A0D0D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</w:t>
            </w:r>
          </w:p>
          <w:p w14:paraId="64791E0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</w:p>
        </w:tc>
      </w:tr>
      <w:tr w:rsidR="009443D4" w:rsidRPr="00A113EE" w14:paraId="3B94C0DD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38B1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1.6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AF00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Организация и проведение смотров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конкурсов среди образовательных организаций на лучшие практики по здоровому образу жизни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5E8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3E7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708ABBA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</w:t>
            </w:r>
          </w:p>
          <w:p w14:paraId="154D5CF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</w:p>
          <w:p w14:paraId="53F365C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 муниципального района</w:t>
            </w:r>
          </w:p>
        </w:tc>
      </w:tr>
      <w:tr w:rsidR="009443D4" w:rsidRPr="00A113EE" w14:paraId="3EBECBCB" w14:textId="77777777">
        <w:trPr>
          <w:trHeight w:val="57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A6E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530B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Развитие форм семейного отдыха и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9B2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C59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54E501F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</w:t>
            </w:r>
          </w:p>
          <w:p w14:paraId="7088CE2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 муниципального района</w:t>
            </w:r>
          </w:p>
          <w:p w14:paraId="4B595FD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Управление делами Администрации муниципального района</w:t>
            </w:r>
          </w:p>
        </w:tc>
      </w:tr>
      <w:tr w:rsidR="009443D4" w:rsidRPr="00A113EE" w14:paraId="1C10E0A3" w14:textId="77777777">
        <w:trPr>
          <w:trHeight w:hRule="exact" w:val="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FAEC" w14:textId="77777777" w:rsidR="009443D4" w:rsidRPr="00A113EE" w:rsidRDefault="009443D4">
            <w:pPr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F0D8" w14:textId="77777777" w:rsidR="009443D4" w:rsidRPr="00A113EE" w:rsidRDefault="009443D4">
            <w:pPr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88C0" w14:textId="77777777" w:rsidR="009443D4" w:rsidRPr="00A113EE" w:rsidRDefault="009443D4">
            <w:pPr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1860" w14:textId="77777777" w:rsidR="009443D4" w:rsidRPr="00A113EE" w:rsidRDefault="009443D4">
            <w:pPr>
              <w:rPr>
                <w:rStyle w:val="a8"/>
                <w:b w:val="0"/>
                <w:sz w:val="28"/>
                <w:szCs w:val="28"/>
              </w:rPr>
            </w:pPr>
          </w:p>
        </w:tc>
      </w:tr>
      <w:tr w:rsidR="009443D4" w:rsidRPr="00A113EE" w14:paraId="19A1F0DD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84D0" w14:textId="77777777" w:rsidR="009443D4" w:rsidRPr="00A113EE" w:rsidRDefault="006F08DD">
            <w:pPr>
              <w:jc w:val="center"/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2.Формирование движения за здоровый образ жизни в трудовых коллективах, учреждениях (организациях) с привлечением общественных объединений</w:t>
            </w:r>
          </w:p>
        </w:tc>
      </w:tr>
      <w:tr w:rsidR="009443D4" w:rsidRPr="00A113EE" w14:paraId="3C5641FE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04D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423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Внедрение на предприятиях и организациях производственной гимнастики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DB9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549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67361BE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медицинской профилактики»</w:t>
            </w:r>
          </w:p>
          <w:p w14:paraId="21D9D1E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 xml:space="preserve">Комитет по управлению муниципальным имуществом и </w:t>
            </w:r>
            <w:proofErr w:type="gramStart"/>
            <w:r w:rsidRPr="00A113EE">
              <w:rPr>
                <w:rStyle w:val="a8"/>
                <w:b w:val="0"/>
                <w:sz w:val="28"/>
                <w:szCs w:val="28"/>
              </w:rPr>
              <w:t>экономике  Администрации</w:t>
            </w:r>
            <w:proofErr w:type="gramEnd"/>
            <w:r w:rsidRPr="00A113EE">
              <w:rPr>
                <w:rStyle w:val="a8"/>
                <w:b w:val="0"/>
                <w:sz w:val="28"/>
                <w:szCs w:val="28"/>
              </w:rPr>
              <w:t xml:space="preserve"> муниципального района Комитет образования Шимского муниципального района</w:t>
            </w:r>
          </w:p>
        </w:tc>
      </w:tr>
      <w:tr w:rsidR="009443D4" w:rsidRPr="00A113EE" w14:paraId="09941AD1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742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F5E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Создание рубрики по вопросам здорового образа жизни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654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43D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2FD8700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медицинской профилактики»</w:t>
            </w:r>
          </w:p>
          <w:p w14:paraId="1D4E378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Управление делами Администрации муниципального района</w:t>
            </w:r>
          </w:p>
          <w:p w14:paraId="5CB4E300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муниципального района</w:t>
            </w:r>
          </w:p>
          <w:p w14:paraId="2275503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муниципального района</w:t>
            </w:r>
          </w:p>
        </w:tc>
      </w:tr>
      <w:tr w:rsidR="009443D4" w:rsidRPr="00A113EE" w14:paraId="4472462D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718F" w14:textId="77777777" w:rsidR="009443D4" w:rsidRPr="00A113EE" w:rsidRDefault="006F08DD">
            <w:pPr>
              <w:jc w:val="center"/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lastRenderedPageBreak/>
              <w:t>3.Мероприятия по снижению масштабов злоупотребления алкогольной продукцией и профилактике алкоголизма</w:t>
            </w:r>
          </w:p>
        </w:tc>
      </w:tr>
      <w:tr w:rsidR="009443D4" w:rsidRPr="00A113EE" w14:paraId="5ECC6EB5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144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3.1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98CC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Контрольно-надзорные мероприятия по соблюдению федеральных и республиканских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9C2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806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536CA90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медицинской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профилактики»</w:t>
            </w:r>
          </w:p>
          <w:p w14:paraId="0A9DB24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МО МВД России «Шимский»</w:t>
            </w:r>
          </w:p>
        </w:tc>
      </w:tr>
      <w:tr w:rsidR="009443D4" w:rsidRPr="00A113EE" w14:paraId="684440E6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02B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3.2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6AE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Взаимодействие и сотрудничество с учреждениями социальной сферы, образования, культуры, здравоохранения, представителями бизнеса, общественными и социально ориентированными некоммерческими организациями по вопросам снижения злоупотребления алкогольной продукцией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5D5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8D47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62A398F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медицинской профилактики»</w:t>
            </w:r>
          </w:p>
          <w:p w14:paraId="392FE9BD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«Шимская ЦРБ» ГОБУЗ «Новгородский областной наркологический диспансер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«Катарсис»</w:t>
            </w:r>
          </w:p>
          <w:p w14:paraId="7E26BF5D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 xml:space="preserve">МО МВД России «Шимский» Комитет по </w:t>
            </w:r>
            <w:proofErr w:type="gramStart"/>
            <w:r w:rsidRPr="00A113EE">
              <w:rPr>
                <w:rStyle w:val="a8"/>
                <w:b w:val="0"/>
                <w:sz w:val="28"/>
                <w:szCs w:val="28"/>
              </w:rPr>
              <w:t>управлению  муниципальным</w:t>
            </w:r>
            <w:proofErr w:type="gramEnd"/>
            <w:r w:rsidRPr="00A113EE">
              <w:rPr>
                <w:rStyle w:val="a8"/>
                <w:b w:val="0"/>
                <w:sz w:val="28"/>
                <w:szCs w:val="28"/>
              </w:rPr>
              <w:t xml:space="preserve"> имуществом и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экономике Администрации муниципального района</w:t>
            </w:r>
          </w:p>
          <w:p w14:paraId="2F884C7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Управление делами Администрации муниципального района</w:t>
            </w:r>
          </w:p>
          <w:p w14:paraId="1AEA70D6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</w:p>
          <w:p w14:paraId="2EF7820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муниципального района</w:t>
            </w:r>
          </w:p>
        </w:tc>
      </w:tr>
      <w:tr w:rsidR="009443D4" w:rsidRPr="00A113EE" w14:paraId="05B7D85F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A926" w14:textId="77777777" w:rsidR="009443D4" w:rsidRPr="00A113EE" w:rsidRDefault="006F08DD">
            <w:pPr>
              <w:jc w:val="center"/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4.Соблюдение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</w:t>
            </w:r>
          </w:p>
        </w:tc>
      </w:tr>
      <w:tr w:rsidR="009443D4" w:rsidRPr="00A113EE" w14:paraId="5B93D25F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658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4.1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4AD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 xml:space="preserve">Мероприятия по организации и контролю </w:t>
            </w: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реализации Федерального закона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от 23 февраля 2013 года № 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553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74B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7F5EA5F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ГОБУЗ «Центр медицинской профилактики»</w:t>
            </w:r>
          </w:p>
          <w:p w14:paraId="6D11B68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«Новгородский областной наркологический диспансер «Катарсис»</w:t>
            </w:r>
          </w:p>
        </w:tc>
      </w:tr>
      <w:tr w:rsidR="009443D4" w:rsidRPr="00A113EE" w14:paraId="52130C61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806B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7704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Взаимодействие и сотрудничество с учреждениями социальной сферы, образования, культуры, здравоохранения, представителями бизнеса, общественными и социально ориентированными некоммерческими организациями, религиозными конфессиями по вопросам снижения распространенности курения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AEB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842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36A9401B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</w:t>
            </w:r>
          </w:p>
          <w:p w14:paraId="160D1C4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«Шимская ЦРБ» ГОБУЗ «Новгородский областной наркологический диспансер «Катарсис»</w:t>
            </w:r>
          </w:p>
          <w:p w14:paraId="1002D32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 xml:space="preserve">МО МВД России «Шимский» Комитет по </w:t>
            </w:r>
            <w:proofErr w:type="gramStart"/>
            <w:r w:rsidRPr="00A113EE">
              <w:rPr>
                <w:rStyle w:val="a8"/>
                <w:b w:val="0"/>
                <w:sz w:val="28"/>
                <w:szCs w:val="28"/>
              </w:rPr>
              <w:t>управлению  муниципальным</w:t>
            </w:r>
            <w:proofErr w:type="gramEnd"/>
            <w:r w:rsidRPr="00A113EE">
              <w:rPr>
                <w:rStyle w:val="a8"/>
                <w:b w:val="0"/>
                <w:sz w:val="28"/>
                <w:szCs w:val="28"/>
              </w:rPr>
              <w:t xml:space="preserve"> имуществом и экономике Администрации муниципального района</w:t>
            </w:r>
          </w:p>
          <w:p w14:paraId="576AF5E0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Управление делами Администрации муниципального района</w:t>
            </w:r>
          </w:p>
          <w:p w14:paraId="3D677E7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культуры и архивного дела Шимского муниципального района</w:t>
            </w:r>
          </w:p>
          <w:p w14:paraId="466CAC1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 муниципального района</w:t>
            </w:r>
          </w:p>
        </w:tc>
      </w:tr>
      <w:tr w:rsidR="009443D4" w:rsidRPr="00A113EE" w14:paraId="79FB0EA2" w14:textId="77777777"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C226" w14:textId="77777777" w:rsidR="009443D4" w:rsidRPr="00A113EE" w:rsidRDefault="006F08DD">
            <w:pPr>
              <w:jc w:val="center"/>
              <w:rPr>
                <w:sz w:val="28"/>
                <w:szCs w:val="28"/>
              </w:rPr>
            </w:pPr>
            <w:r w:rsidRPr="00A113EE">
              <w:rPr>
                <w:rStyle w:val="a8"/>
                <w:sz w:val="28"/>
                <w:szCs w:val="28"/>
              </w:rPr>
              <w:t>5.Меры по развитию массовой физической культуры</w:t>
            </w:r>
          </w:p>
        </w:tc>
      </w:tr>
      <w:tr w:rsidR="009443D4" w:rsidRPr="00A113EE" w14:paraId="51EB2387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4D1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5.1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6F7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 xml:space="preserve">Проведение </w:t>
            </w:r>
            <w:proofErr w:type="spellStart"/>
            <w:r w:rsidRPr="00A113EE">
              <w:rPr>
                <w:rStyle w:val="a8"/>
                <w:b w:val="0"/>
                <w:sz w:val="28"/>
                <w:szCs w:val="28"/>
              </w:rPr>
              <w:t>физкультурно</w:t>
            </w:r>
            <w:proofErr w:type="spellEnd"/>
            <w:r w:rsidRPr="00A113EE">
              <w:rPr>
                <w:rStyle w:val="a8"/>
                <w:b w:val="0"/>
                <w:sz w:val="28"/>
                <w:szCs w:val="28"/>
              </w:rPr>
              <w:t xml:space="preserve"> -оздоровительных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</w:t>
            </w: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соревнования, спортивные эстафеты)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97E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lastRenderedPageBreak/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1578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549357F0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медицинской профилактики»</w:t>
            </w:r>
          </w:p>
          <w:p w14:paraId="33A166A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Комитет образования Шимского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муниципального района МАУДО «ЦДОД»</w:t>
            </w:r>
          </w:p>
        </w:tc>
      </w:tr>
      <w:tr w:rsidR="009443D4" w:rsidRPr="00A113EE" w14:paraId="6C9B9084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C13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5.2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412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Проведение смотров — конкурсов на лучшую организацию физкультурно-оздоровительной и спортивно массовой работы среди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BED9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4A3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742939C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 Комитет образования Шимского муниципального района</w:t>
            </w:r>
          </w:p>
        </w:tc>
      </w:tr>
      <w:tr w:rsidR="009443D4" w:rsidRPr="00A113EE" w14:paraId="7E502D54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FB63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5.3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B9F0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Открытие клубных объединений физкультурно-спортивной направленности по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месту жительства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1622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106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0B6D61DE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 Комитет образования Шимского муниципального района</w:t>
            </w:r>
          </w:p>
        </w:tc>
      </w:tr>
      <w:tr w:rsidR="009443D4" w:rsidRPr="00A113EE" w14:paraId="5345D70B" w14:textId="77777777">
        <w:trPr>
          <w:trHeight w:val="32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EBBF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5.4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DE8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Оснащение придомовых территорий и жилых массивов информационными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стендами по здоровому образу жизни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6FE0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2025 – 2030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E33A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Администрация Шимского муниципального района</w:t>
            </w:r>
          </w:p>
          <w:p w14:paraId="0D6E15C5" w14:textId="77777777" w:rsidR="009443D4" w:rsidRPr="00A113EE" w:rsidRDefault="006F08DD">
            <w:pPr>
              <w:rPr>
                <w:sz w:val="28"/>
                <w:szCs w:val="28"/>
              </w:rPr>
            </w:pPr>
            <w:r w:rsidRPr="00A113EE">
              <w:rPr>
                <w:rStyle w:val="a8"/>
                <w:b w:val="0"/>
                <w:sz w:val="28"/>
                <w:szCs w:val="28"/>
              </w:rPr>
              <w:t>ГОБУЗ «Центр медицинской профилактики» Комитет образования Шимского муниципального района</w:t>
            </w:r>
            <w:r w:rsidRPr="00A113EE">
              <w:rPr>
                <w:rStyle w:val="a8"/>
                <w:b w:val="0"/>
                <w:sz w:val="28"/>
                <w:szCs w:val="28"/>
              </w:rPr>
              <w:br/>
              <w:t>Комитет культуры и архивного дела Шимского муниципального района</w:t>
            </w:r>
          </w:p>
        </w:tc>
      </w:tr>
    </w:tbl>
    <w:p w14:paraId="3957AED7" w14:textId="77777777" w:rsidR="009443D4" w:rsidRPr="00A113EE" w:rsidRDefault="009443D4">
      <w:pPr>
        <w:ind w:firstLine="709"/>
        <w:rPr>
          <w:sz w:val="28"/>
          <w:szCs w:val="28"/>
        </w:rPr>
      </w:pPr>
    </w:p>
    <w:sectPr w:rsidR="009443D4" w:rsidRPr="00A113EE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3B9E" w14:textId="77777777" w:rsidR="009D6472" w:rsidRDefault="009D6472">
      <w:r>
        <w:separator/>
      </w:r>
    </w:p>
  </w:endnote>
  <w:endnote w:type="continuationSeparator" w:id="0">
    <w:p w14:paraId="472B091D" w14:textId="77777777" w:rsidR="009D6472" w:rsidRDefault="009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142C" w14:textId="77777777" w:rsidR="009D6472" w:rsidRDefault="009D6472">
      <w:r>
        <w:separator/>
      </w:r>
    </w:p>
  </w:footnote>
  <w:footnote w:type="continuationSeparator" w:id="0">
    <w:p w14:paraId="455FBD47" w14:textId="77777777" w:rsidR="009D6472" w:rsidRDefault="009D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411F" w14:textId="77777777" w:rsidR="009443D4" w:rsidRDefault="006F08DD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C12692">
      <w:rPr>
        <w:noProof/>
      </w:rPr>
      <w:t>12</w:t>
    </w:r>
    <w:r>
      <w:fldChar w:fldCharType="end"/>
    </w:r>
  </w:p>
  <w:p w14:paraId="6C99004D" w14:textId="77777777" w:rsidR="009443D4" w:rsidRDefault="009443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AB1"/>
    <w:multiLevelType w:val="multilevel"/>
    <w:tmpl w:val="61C8C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45298"/>
    <w:multiLevelType w:val="multilevel"/>
    <w:tmpl w:val="8D94D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BE73211"/>
    <w:multiLevelType w:val="multilevel"/>
    <w:tmpl w:val="EFEA6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D4"/>
    <w:rsid w:val="0035415D"/>
    <w:rsid w:val="0052633E"/>
    <w:rsid w:val="005A5B08"/>
    <w:rsid w:val="00692E9D"/>
    <w:rsid w:val="006E152E"/>
    <w:rsid w:val="006F08DD"/>
    <w:rsid w:val="00722561"/>
    <w:rsid w:val="008B54AA"/>
    <w:rsid w:val="008F5ACC"/>
    <w:rsid w:val="00935976"/>
    <w:rsid w:val="009443D4"/>
    <w:rsid w:val="009D6472"/>
    <w:rsid w:val="00A113EE"/>
    <w:rsid w:val="00A821AB"/>
    <w:rsid w:val="00C12692"/>
    <w:rsid w:val="00CB329F"/>
    <w:rsid w:val="00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01EB"/>
  <w15:docId w15:val="{E69D89A7-795D-42E8-9BD0-EACF17CE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extAlignment w:val="baseline"/>
    </w:pPr>
    <w:rPr>
      <w:sz w:val="26"/>
    </w:rPr>
  </w:style>
  <w:style w:type="paragraph" w:styleId="1">
    <w:name w:val="heading 1"/>
    <w:basedOn w:val="a"/>
    <w:qFormat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"/>
      <w:sz w:val="16"/>
    </w:rPr>
  </w:style>
  <w:style w:type="paragraph" w:styleId="2">
    <w:name w:val="heading 2"/>
    <w:basedOn w:val="a"/>
    <w:qFormat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qFormat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2"/>
      <w:sz w:val="28"/>
    </w:rPr>
  </w:style>
  <w:style w:type="paragraph" w:styleId="4">
    <w:name w:val="heading 4"/>
    <w:basedOn w:val="a"/>
    <w:qFormat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qFormat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qFormat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qFormat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hAnsi="Arial"/>
      <w:b/>
      <w:kern w:val="2"/>
      <w:sz w:val="16"/>
    </w:rPr>
  </w:style>
  <w:style w:type="character" w:customStyle="1" w:styleId="20">
    <w:name w:val="Заголовок 2 Знак"/>
    <w:basedOn w:val="a0"/>
    <w:qFormat/>
    <w:rPr>
      <w:b/>
      <w:sz w:val="24"/>
    </w:rPr>
  </w:style>
  <w:style w:type="character" w:customStyle="1" w:styleId="30">
    <w:name w:val="Заголовок 3 Знак"/>
    <w:basedOn w:val="a0"/>
    <w:qFormat/>
    <w:rPr>
      <w:rFonts w:ascii="Courier New" w:hAnsi="Courier New"/>
      <w:b/>
      <w:i/>
      <w:kern w:val="2"/>
      <w:sz w:val="28"/>
    </w:rPr>
  </w:style>
  <w:style w:type="character" w:customStyle="1" w:styleId="40">
    <w:name w:val="Заголовок 4 Знак"/>
    <w:basedOn w:val="a0"/>
    <w:qFormat/>
    <w:rPr>
      <w:b/>
      <w:caps/>
      <w:sz w:val="36"/>
    </w:rPr>
  </w:style>
  <w:style w:type="character" w:customStyle="1" w:styleId="50">
    <w:name w:val="Заголовок 5 Знак"/>
    <w:basedOn w:val="a0"/>
    <w:qFormat/>
    <w:rPr>
      <w:b/>
      <w:smallCaps/>
      <w:sz w:val="28"/>
    </w:rPr>
  </w:style>
  <w:style w:type="character" w:customStyle="1" w:styleId="60">
    <w:name w:val="Заголовок 6 Знак"/>
    <w:basedOn w:val="a0"/>
    <w:qFormat/>
    <w:rPr>
      <w:b/>
      <w:sz w:val="28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3">
    <w:name w:val="Основной текст Знак"/>
    <w:basedOn w:val="a0"/>
    <w:qFormat/>
    <w:rPr>
      <w:sz w:val="24"/>
    </w:rPr>
  </w:style>
  <w:style w:type="character" w:customStyle="1" w:styleId="a4">
    <w:name w:val="Название объекта Знак"/>
    <w:qFormat/>
    <w:rPr>
      <w:b/>
      <w:smallCaps/>
      <w:sz w:val="28"/>
    </w:rPr>
  </w:style>
  <w:style w:type="character" w:customStyle="1" w:styleId="a5">
    <w:name w:val="Верхний колонтитул Знак"/>
    <w:basedOn w:val="a0"/>
    <w:qFormat/>
    <w:rPr>
      <w:sz w:val="26"/>
    </w:rPr>
  </w:style>
  <w:style w:type="character" w:customStyle="1" w:styleId="a6">
    <w:name w:val="Нижний колонтитул Знак"/>
    <w:basedOn w:val="a0"/>
    <w:qFormat/>
    <w:rPr>
      <w:sz w:val="26"/>
    </w:rPr>
  </w:style>
  <w:style w:type="character" w:customStyle="1" w:styleId="a7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w w:val="99"/>
      <w:sz w:val="26"/>
      <w:szCs w:val="26"/>
      <w:lang w:val="ru-RU" w:eastAsia="en-US" w:bidi="ar-SA"/>
    </w:rPr>
  </w:style>
  <w:style w:type="character" w:customStyle="1" w:styleId="ListLabel2">
    <w:name w:val="ListLabel 2"/>
    <w:qFormat/>
    <w:rPr>
      <w:w w:val="99"/>
      <w:sz w:val="26"/>
      <w:szCs w:val="26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a">
    <w:name w:val="Body Text"/>
    <w:basedOn w:val="a"/>
    <w:pPr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pacing w:line="360" w:lineRule="auto"/>
      <w:ind w:firstLine="709"/>
      <w:jc w:val="center"/>
    </w:pPr>
    <w:rPr>
      <w:b/>
      <w:smallCaps/>
      <w:sz w:val="28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</w:pPr>
    <w:rPr>
      <w:rFonts w:ascii="Calibri" w:hAnsi="Calibri" w:cs="Calibri"/>
      <w:sz w:val="22"/>
    </w:rPr>
  </w:style>
  <w:style w:type="paragraph" w:customStyle="1" w:styleId="af1">
    <w:name w:val="Знак Знак Знак Знак Знак Знак"/>
    <w:basedOn w:val="a"/>
    <w:qFormat/>
    <w:pPr>
      <w:overflowPunct/>
      <w:spacing w:before="280" w:after="280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styleId="af2">
    <w:name w:val="No Spacing"/>
    <w:qFormat/>
    <w:pPr>
      <w:overflowPunct w:val="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qFormat/>
    <w:pPr>
      <w:overflowPunct/>
      <w:spacing w:before="280" w:after="280"/>
      <w:textAlignment w:val="auto"/>
    </w:pPr>
    <w:rPr>
      <w:sz w:val="24"/>
      <w:szCs w:val="24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подпись к объекту"/>
    <w:basedOn w:val="a"/>
    <w:next w:val="a"/>
    <w:rsid w:val="00A113EE"/>
    <w:pPr>
      <w:tabs>
        <w:tab w:val="left" w:pos="3060"/>
      </w:tabs>
      <w:overflowPunct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2025-02-12T11:17:00Z</cp:lastPrinted>
  <dcterms:created xsi:type="dcterms:W3CDTF">2025-02-11T14:28:00Z</dcterms:created>
  <dcterms:modified xsi:type="dcterms:W3CDTF">2025-02-13T07:50:00Z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