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665E" w14:textId="15B750D2" w:rsidR="004C1B72" w:rsidRDefault="004C1B72" w:rsidP="004C1B72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05697260" wp14:editId="0A69BE54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DCF2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2790FD9E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05E57BD" w14:textId="77777777" w:rsidR="004C1B72" w:rsidRDefault="004C1B72" w:rsidP="004C1B72">
      <w:pPr>
        <w:rPr>
          <w:sz w:val="24"/>
          <w:szCs w:val="24"/>
        </w:rPr>
      </w:pPr>
    </w:p>
    <w:p w14:paraId="3E58B01F" w14:textId="77777777" w:rsidR="004C1B72" w:rsidRDefault="004C1B72" w:rsidP="004C1B72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B697385" w14:textId="77777777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4781B0DF" w14:textId="5C93A4D6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72791A4" w14:textId="77777777" w:rsidR="0024082B" w:rsidRDefault="0024082B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FDF7DF4" w14:textId="5C60760F" w:rsidR="004C1B72" w:rsidRDefault="004C1B72" w:rsidP="004C1B7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220196">
        <w:rPr>
          <w:b/>
          <w:sz w:val="28"/>
          <w:szCs w:val="28"/>
        </w:rPr>
        <w:t>18.03.2025</w:t>
      </w:r>
      <w:r>
        <w:rPr>
          <w:b/>
          <w:sz w:val="28"/>
          <w:szCs w:val="28"/>
        </w:rPr>
        <w:t xml:space="preserve"> №</w:t>
      </w:r>
      <w:r w:rsidR="000B7157">
        <w:rPr>
          <w:b/>
          <w:sz w:val="28"/>
          <w:szCs w:val="28"/>
        </w:rPr>
        <w:t xml:space="preserve"> </w:t>
      </w:r>
      <w:bookmarkStart w:id="1" w:name="номер"/>
      <w:bookmarkEnd w:id="1"/>
      <w:r w:rsidR="00220196">
        <w:rPr>
          <w:b/>
          <w:sz w:val="28"/>
          <w:szCs w:val="28"/>
        </w:rPr>
        <w:t>363</w:t>
      </w:r>
    </w:p>
    <w:p w14:paraId="0BEFAC85" w14:textId="77777777" w:rsidR="004C1B72" w:rsidRDefault="004C1B72" w:rsidP="004C1B72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04BA2A9C" w14:textId="77777777" w:rsidR="004C1B72" w:rsidRDefault="004C1B72" w:rsidP="00DE0D4C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31EC5140" w14:textId="77351231" w:rsidR="00C93B1E" w:rsidRDefault="00C93B1E" w:rsidP="00C93B1E">
      <w:pPr>
        <w:jc w:val="center"/>
        <w:rPr>
          <w:rFonts w:ascii="Times New Roman CYR" w:hAnsi="Times New Roman CYR"/>
          <w:b/>
          <w:sz w:val="28"/>
          <w:szCs w:val="24"/>
          <w:lang w:eastAsia="en-US"/>
        </w:rPr>
      </w:pPr>
      <w:r>
        <w:rPr>
          <w:rFonts w:ascii="Times New Roman CYR" w:hAnsi="Times New Roman CYR"/>
          <w:b/>
          <w:sz w:val="28"/>
          <w:szCs w:val="24"/>
          <w:lang w:eastAsia="en-US"/>
        </w:rPr>
        <w:t>О назначении публичных слушаний по проектам схем теплоснабжения</w:t>
      </w:r>
    </w:p>
    <w:p w14:paraId="51F5D639" w14:textId="77777777" w:rsidR="00C93B1E" w:rsidRDefault="00C93B1E" w:rsidP="00C93B1E">
      <w:pPr>
        <w:jc w:val="center"/>
        <w:rPr>
          <w:sz w:val="28"/>
          <w:szCs w:val="28"/>
        </w:rPr>
      </w:pPr>
    </w:p>
    <w:p w14:paraId="5F28179B" w14:textId="77777777" w:rsidR="00C93B1E" w:rsidRDefault="00C93B1E" w:rsidP="00C93B1E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Федеральным законом от 27 июля 2010 года № 190-ФЗ  «О теплоснабжении», постановлением Правительства Российской Федерации от 22 февраля 2012 года  № 154 «О требованиях к схемам теплоснабжения, порядку их разработки и утверждения», Федеральным законом от 06 октября 2003 года  № 131-ФЗ «Об общих принципах организации местного самоуправления в Российской Федерации», Уставом Шимского муниципального района, Уставом Шимского городского поселения, Решением Думы Шимского муниципального района от 16 февраля 2006 года № 43 «Об утверждении Положения о публичных слушаниях в Шимском муниципальном районе», </w:t>
      </w:r>
      <w:r>
        <w:rPr>
          <w:sz w:val="28"/>
          <w:szCs w:val="28"/>
        </w:rPr>
        <w:t>Положением о порядке организации и проведения публичных слушаний или общественных обсуждений по вопросам градостроительной деятельности на территории Шимского городского поселения, утвержденным решением Совета депутатов Шимского городского поселения от 12 марта 2021 года № 16</w:t>
      </w:r>
      <w:r>
        <w:rPr>
          <w:sz w:val="28"/>
        </w:rPr>
        <w:t xml:space="preserve">, Администрация Шимского муниципального района </w:t>
      </w:r>
      <w:r w:rsidRPr="0054139E">
        <w:rPr>
          <w:b/>
          <w:sz w:val="28"/>
          <w:szCs w:val="28"/>
        </w:rPr>
        <w:t>ПОСТАНОВЛЯЕТ:</w:t>
      </w:r>
    </w:p>
    <w:p w14:paraId="201E796A" w14:textId="77777777" w:rsidR="00C93B1E" w:rsidRDefault="00C93B1E" w:rsidP="00C93B1E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проектам схем теплоснабжения на территории Шимского городского поселения, Медведского сельского поселения, </w:t>
      </w:r>
      <w:proofErr w:type="spellStart"/>
      <w:r>
        <w:rPr>
          <w:sz w:val="28"/>
          <w:szCs w:val="28"/>
        </w:rPr>
        <w:t>Подгощского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Шимского муниципального района Новгородской области на 18.00 часов 24 марта 2025 года по адресу: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Шимск, ул. Новгородская, д.21, малый зал Администрации Шимского муниципального района.</w:t>
      </w:r>
    </w:p>
    <w:p w14:paraId="4C24A4C2" w14:textId="77777777" w:rsidR="00C93B1E" w:rsidRDefault="00C93B1E" w:rsidP="00C93B1E">
      <w:pPr>
        <w:widowControl w:val="0"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 проектами схем теплоснабжения Шимского городского поселения, Медведского сельского поселения, </w:t>
      </w:r>
      <w:proofErr w:type="spellStart"/>
      <w:r>
        <w:rPr>
          <w:sz w:val="28"/>
          <w:szCs w:val="28"/>
        </w:rPr>
        <w:t>Подгощского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Шимского муниципального района Новгородской </w:t>
      </w:r>
      <w:r>
        <w:rPr>
          <w:sz w:val="28"/>
          <w:szCs w:val="28"/>
        </w:rPr>
        <w:lastRenderedPageBreak/>
        <w:t xml:space="preserve">области можно ознакомиться по адресу: Новгородская область,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Шимск, ул. Новгородская, д. 25, кабинет № 1.</w:t>
      </w:r>
    </w:p>
    <w:p w14:paraId="34D18ABB" w14:textId="77777777" w:rsidR="00C93B1E" w:rsidRDefault="00C93B1E" w:rsidP="00C93B1E">
      <w:pPr>
        <w:widowControl w:val="0"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Предложения и замечания по проектам схем теплоснабжения Шимского городского поселения, Медведского сельского поселения, </w:t>
      </w:r>
      <w:proofErr w:type="spellStart"/>
      <w:r>
        <w:rPr>
          <w:sz w:val="28"/>
          <w:szCs w:val="28"/>
        </w:rPr>
        <w:t>Подгощского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Уторгошского</w:t>
      </w:r>
      <w:proofErr w:type="spellEnd"/>
      <w:r>
        <w:rPr>
          <w:sz w:val="28"/>
          <w:szCs w:val="28"/>
        </w:rPr>
        <w:t xml:space="preserve"> сельского поселения Шимского муниципального района Новгородской области можно представить по адресу: Новгородская область,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Шимск, ул. Новгородская, д. 25, кабинет № 1, с понедельника по пятницу с 9.00 до 17.00 до 24 марта 2025 года.</w:t>
      </w:r>
    </w:p>
    <w:p w14:paraId="65C4031F" w14:textId="77777777" w:rsidR="00C93B1E" w:rsidRDefault="00C93B1E" w:rsidP="00C93B1E">
      <w:pPr>
        <w:widowControl w:val="0"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Назначить ответственным за проведение публичных слушаний заместителя председателя комитета жилищно-коммунального, городского хозяйства и жизнеобеспечения Администрации муниципального района </w:t>
      </w:r>
      <w:proofErr w:type="spellStart"/>
      <w:r>
        <w:rPr>
          <w:sz w:val="28"/>
          <w:szCs w:val="28"/>
        </w:rPr>
        <w:t>Ищук</w:t>
      </w:r>
      <w:proofErr w:type="spellEnd"/>
      <w:r>
        <w:rPr>
          <w:sz w:val="28"/>
          <w:szCs w:val="28"/>
        </w:rPr>
        <w:t xml:space="preserve"> Е.Л.</w:t>
      </w:r>
    </w:p>
    <w:p w14:paraId="4F2FF2A7" w14:textId="2BB89846" w:rsidR="00DE0D4C" w:rsidRPr="00D14AB4" w:rsidRDefault="00C93B1E" w:rsidP="00C93B1E">
      <w:pPr>
        <w:widowControl w:val="0"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Опубликовать настоящее постановление на официальном сайте Администрации Шимского муниципального района в информационно-телекоммуникационной сети «Интернет».</w:t>
      </w:r>
    </w:p>
    <w:p w14:paraId="5CDC7758" w14:textId="6173DBA9" w:rsidR="008F2757" w:rsidRDefault="008F2757" w:rsidP="00560332">
      <w:pPr>
        <w:rPr>
          <w:sz w:val="28"/>
          <w:szCs w:val="28"/>
        </w:rPr>
      </w:pPr>
    </w:p>
    <w:p w14:paraId="34BEC18E" w14:textId="77777777" w:rsidR="00C93B1E" w:rsidRDefault="00C93B1E" w:rsidP="00560332">
      <w:pPr>
        <w:rPr>
          <w:sz w:val="28"/>
          <w:szCs w:val="28"/>
        </w:rPr>
      </w:pPr>
    </w:p>
    <w:p w14:paraId="18D8A9C2" w14:textId="003A4AF3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AF536CA" w14:textId="642BB987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651A00">
        <w:rPr>
          <w:b/>
          <w:sz w:val="28"/>
          <w:szCs w:val="28"/>
        </w:rPr>
        <w:t xml:space="preserve">    </w:t>
      </w:r>
      <w:r w:rsidR="00B12037">
        <w:rPr>
          <w:b/>
          <w:sz w:val="28"/>
          <w:szCs w:val="28"/>
        </w:rPr>
        <w:t xml:space="preserve">                                                    </w:t>
      </w:r>
      <w:r w:rsidR="00651A00">
        <w:rPr>
          <w:b/>
          <w:sz w:val="28"/>
          <w:szCs w:val="28"/>
        </w:rPr>
        <w:t xml:space="preserve"> </w:t>
      </w:r>
      <w:r w:rsidR="00CB76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С.А. Миронович</w:t>
      </w:r>
    </w:p>
    <w:p w14:paraId="1D134290" w14:textId="06ED6229" w:rsidR="006820A0" w:rsidRDefault="006820A0" w:rsidP="004C1B72">
      <w:pPr>
        <w:jc w:val="both"/>
        <w:rPr>
          <w:b/>
          <w:sz w:val="28"/>
          <w:szCs w:val="28"/>
        </w:rPr>
      </w:pPr>
    </w:p>
    <w:p w14:paraId="2E3FFC81" w14:textId="4D8BA3FA" w:rsidR="001B7080" w:rsidRPr="00C93B1E" w:rsidRDefault="006820A0" w:rsidP="001B70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bookmarkStart w:id="2" w:name="штамп"/>
      <w:bookmarkEnd w:id="2"/>
    </w:p>
    <w:sectPr w:rsidR="001B7080" w:rsidRPr="00C93B1E" w:rsidSect="004F15F0">
      <w:pgSz w:w="11907" w:h="16840" w:code="9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EBEB" w14:textId="77777777" w:rsidR="00077B61" w:rsidRDefault="00077B61">
      <w:r>
        <w:separator/>
      </w:r>
    </w:p>
  </w:endnote>
  <w:endnote w:type="continuationSeparator" w:id="0">
    <w:p w14:paraId="5183A7C6" w14:textId="77777777" w:rsidR="00077B61" w:rsidRDefault="0007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4A65" w14:textId="77777777" w:rsidR="00077B61" w:rsidRDefault="00077B61">
      <w:r>
        <w:separator/>
      </w:r>
    </w:p>
  </w:footnote>
  <w:footnote w:type="continuationSeparator" w:id="0">
    <w:p w14:paraId="295AD30F" w14:textId="77777777" w:rsidR="00077B61" w:rsidRDefault="00077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42404B13"/>
    <w:multiLevelType w:val="hybridMultilevel"/>
    <w:tmpl w:val="0158E224"/>
    <w:lvl w:ilvl="0" w:tplc="174AEA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25"/>
  </w:num>
  <w:num w:numId="5">
    <w:abstractNumId w:val="22"/>
  </w:num>
  <w:num w:numId="6">
    <w:abstractNumId w:val="12"/>
  </w:num>
  <w:num w:numId="7">
    <w:abstractNumId w:val="23"/>
  </w:num>
  <w:num w:numId="8">
    <w:abstractNumId w:val="17"/>
  </w:num>
  <w:num w:numId="9">
    <w:abstractNumId w:val="18"/>
  </w:num>
  <w:num w:numId="10">
    <w:abstractNumId w:val="24"/>
  </w:num>
  <w:num w:numId="11">
    <w:abstractNumId w:val="21"/>
  </w:num>
  <w:num w:numId="12">
    <w:abstractNumId w:val="4"/>
  </w:num>
  <w:num w:numId="13">
    <w:abstractNumId w:val="11"/>
  </w:num>
  <w:num w:numId="14">
    <w:abstractNumId w:val="16"/>
  </w:num>
  <w:num w:numId="15">
    <w:abstractNumId w:val="0"/>
  </w:num>
  <w:num w:numId="16">
    <w:abstractNumId w:val="19"/>
  </w:num>
  <w:num w:numId="17">
    <w:abstractNumId w:val="5"/>
  </w:num>
  <w:num w:numId="18">
    <w:abstractNumId w:val="6"/>
  </w:num>
  <w:num w:numId="19">
    <w:abstractNumId w:val="20"/>
  </w:num>
  <w:num w:numId="20">
    <w:abstractNumId w:val="13"/>
  </w:num>
  <w:num w:numId="21">
    <w:abstractNumId w:val="14"/>
  </w:num>
  <w:num w:numId="22">
    <w:abstractNumId w:val="8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5"/>
    <w:rsid w:val="00001A53"/>
    <w:rsid w:val="000043AD"/>
    <w:rsid w:val="00005572"/>
    <w:rsid w:val="00006BDD"/>
    <w:rsid w:val="00012E0D"/>
    <w:rsid w:val="0001412D"/>
    <w:rsid w:val="00015667"/>
    <w:rsid w:val="00015E50"/>
    <w:rsid w:val="00017749"/>
    <w:rsid w:val="000208AD"/>
    <w:rsid w:val="000213F8"/>
    <w:rsid w:val="000239F3"/>
    <w:rsid w:val="00023F38"/>
    <w:rsid w:val="00025B3B"/>
    <w:rsid w:val="000273C8"/>
    <w:rsid w:val="000326EC"/>
    <w:rsid w:val="00032C95"/>
    <w:rsid w:val="00041378"/>
    <w:rsid w:val="0004729A"/>
    <w:rsid w:val="0004760A"/>
    <w:rsid w:val="0005050F"/>
    <w:rsid w:val="00053F09"/>
    <w:rsid w:val="00055CE7"/>
    <w:rsid w:val="00057C74"/>
    <w:rsid w:val="00061574"/>
    <w:rsid w:val="0006752A"/>
    <w:rsid w:val="00067C31"/>
    <w:rsid w:val="00070B03"/>
    <w:rsid w:val="00071198"/>
    <w:rsid w:val="000714C2"/>
    <w:rsid w:val="00072890"/>
    <w:rsid w:val="00072FEE"/>
    <w:rsid w:val="00074FF9"/>
    <w:rsid w:val="0007555E"/>
    <w:rsid w:val="000779B3"/>
    <w:rsid w:val="00077B61"/>
    <w:rsid w:val="00084E12"/>
    <w:rsid w:val="000902D8"/>
    <w:rsid w:val="00091E8F"/>
    <w:rsid w:val="000923AF"/>
    <w:rsid w:val="000A53EC"/>
    <w:rsid w:val="000A5479"/>
    <w:rsid w:val="000A7BFE"/>
    <w:rsid w:val="000B0377"/>
    <w:rsid w:val="000B179F"/>
    <w:rsid w:val="000B2379"/>
    <w:rsid w:val="000B30B2"/>
    <w:rsid w:val="000B6BDD"/>
    <w:rsid w:val="000B7157"/>
    <w:rsid w:val="000C38AE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70F4"/>
    <w:rsid w:val="000E7DCE"/>
    <w:rsid w:val="000F0591"/>
    <w:rsid w:val="000F08E3"/>
    <w:rsid w:val="000F189E"/>
    <w:rsid w:val="000F59DD"/>
    <w:rsid w:val="000F6221"/>
    <w:rsid w:val="000F72AB"/>
    <w:rsid w:val="00100D86"/>
    <w:rsid w:val="00104DCE"/>
    <w:rsid w:val="00105539"/>
    <w:rsid w:val="00106E08"/>
    <w:rsid w:val="00113929"/>
    <w:rsid w:val="001152FE"/>
    <w:rsid w:val="00116375"/>
    <w:rsid w:val="001224BF"/>
    <w:rsid w:val="001249D4"/>
    <w:rsid w:val="0012502F"/>
    <w:rsid w:val="00126543"/>
    <w:rsid w:val="00127935"/>
    <w:rsid w:val="0013031F"/>
    <w:rsid w:val="001317AD"/>
    <w:rsid w:val="001323F2"/>
    <w:rsid w:val="001348A9"/>
    <w:rsid w:val="00136D74"/>
    <w:rsid w:val="001375AF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40C2"/>
    <w:rsid w:val="001705C1"/>
    <w:rsid w:val="001716A2"/>
    <w:rsid w:val="00173308"/>
    <w:rsid w:val="001762AA"/>
    <w:rsid w:val="001762F3"/>
    <w:rsid w:val="001778CF"/>
    <w:rsid w:val="00180773"/>
    <w:rsid w:val="00182DA3"/>
    <w:rsid w:val="00183387"/>
    <w:rsid w:val="00183665"/>
    <w:rsid w:val="0018471F"/>
    <w:rsid w:val="00193734"/>
    <w:rsid w:val="00193846"/>
    <w:rsid w:val="00195645"/>
    <w:rsid w:val="00197E03"/>
    <w:rsid w:val="001A2556"/>
    <w:rsid w:val="001A27D5"/>
    <w:rsid w:val="001A6374"/>
    <w:rsid w:val="001B7080"/>
    <w:rsid w:val="001B7B36"/>
    <w:rsid w:val="001C26B7"/>
    <w:rsid w:val="001C2B50"/>
    <w:rsid w:val="001C6E2F"/>
    <w:rsid w:val="001D0EF5"/>
    <w:rsid w:val="001D3A8B"/>
    <w:rsid w:val="001D4203"/>
    <w:rsid w:val="001D568E"/>
    <w:rsid w:val="001D6997"/>
    <w:rsid w:val="001E34F6"/>
    <w:rsid w:val="001E5FBE"/>
    <w:rsid w:val="001F53FF"/>
    <w:rsid w:val="001F65F7"/>
    <w:rsid w:val="001F6E04"/>
    <w:rsid w:val="001F7D82"/>
    <w:rsid w:val="00202B3A"/>
    <w:rsid w:val="00202F2F"/>
    <w:rsid w:val="00203349"/>
    <w:rsid w:val="00211E0C"/>
    <w:rsid w:val="002121E9"/>
    <w:rsid w:val="0021368B"/>
    <w:rsid w:val="002149B3"/>
    <w:rsid w:val="002175B4"/>
    <w:rsid w:val="00220196"/>
    <w:rsid w:val="002221D3"/>
    <w:rsid w:val="002276CF"/>
    <w:rsid w:val="002342B3"/>
    <w:rsid w:val="00234359"/>
    <w:rsid w:val="00235126"/>
    <w:rsid w:val="0024082B"/>
    <w:rsid w:val="00244EC4"/>
    <w:rsid w:val="00245997"/>
    <w:rsid w:val="00250103"/>
    <w:rsid w:val="002518D9"/>
    <w:rsid w:val="00251E4B"/>
    <w:rsid w:val="002529B2"/>
    <w:rsid w:val="00257D17"/>
    <w:rsid w:val="002618A8"/>
    <w:rsid w:val="002634F1"/>
    <w:rsid w:val="00265108"/>
    <w:rsid w:val="00266ACB"/>
    <w:rsid w:val="00272069"/>
    <w:rsid w:val="00272337"/>
    <w:rsid w:val="00273B47"/>
    <w:rsid w:val="00277CD3"/>
    <w:rsid w:val="002849C6"/>
    <w:rsid w:val="00286F0F"/>
    <w:rsid w:val="00287948"/>
    <w:rsid w:val="00290CF1"/>
    <w:rsid w:val="002910FA"/>
    <w:rsid w:val="00291C57"/>
    <w:rsid w:val="002925F6"/>
    <w:rsid w:val="00293A67"/>
    <w:rsid w:val="002963AF"/>
    <w:rsid w:val="0029720C"/>
    <w:rsid w:val="00297A91"/>
    <w:rsid w:val="002A4E41"/>
    <w:rsid w:val="002A6F1A"/>
    <w:rsid w:val="002B3DEE"/>
    <w:rsid w:val="002B5396"/>
    <w:rsid w:val="002B5595"/>
    <w:rsid w:val="002B6A5E"/>
    <w:rsid w:val="002B6E62"/>
    <w:rsid w:val="002B76A7"/>
    <w:rsid w:val="002C1B8E"/>
    <w:rsid w:val="002C339B"/>
    <w:rsid w:val="002C3501"/>
    <w:rsid w:val="002C41EF"/>
    <w:rsid w:val="002C63A2"/>
    <w:rsid w:val="002C7426"/>
    <w:rsid w:val="002C7E6C"/>
    <w:rsid w:val="002D1BF4"/>
    <w:rsid w:val="002D570F"/>
    <w:rsid w:val="002E1D0F"/>
    <w:rsid w:val="002E3CAC"/>
    <w:rsid w:val="002E503D"/>
    <w:rsid w:val="002E5E02"/>
    <w:rsid w:val="002E65FE"/>
    <w:rsid w:val="002E6BF8"/>
    <w:rsid w:val="002E70F4"/>
    <w:rsid w:val="002E7FA5"/>
    <w:rsid w:val="002F061C"/>
    <w:rsid w:val="002F6DE3"/>
    <w:rsid w:val="002F758D"/>
    <w:rsid w:val="0030403F"/>
    <w:rsid w:val="0030426B"/>
    <w:rsid w:val="00304BBC"/>
    <w:rsid w:val="003057EE"/>
    <w:rsid w:val="00312EC6"/>
    <w:rsid w:val="003133C5"/>
    <w:rsid w:val="003150EA"/>
    <w:rsid w:val="00315C80"/>
    <w:rsid w:val="00317D36"/>
    <w:rsid w:val="00323A67"/>
    <w:rsid w:val="0032648E"/>
    <w:rsid w:val="00331BD8"/>
    <w:rsid w:val="00333EE9"/>
    <w:rsid w:val="00336543"/>
    <w:rsid w:val="00342C73"/>
    <w:rsid w:val="00342E3B"/>
    <w:rsid w:val="0034473B"/>
    <w:rsid w:val="00345094"/>
    <w:rsid w:val="0035052E"/>
    <w:rsid w:val="003507FB"/>
    <w:rsid w:val="00351EA8"/>
    <w:rsid w:val="003522C5"/>
    <w:rsid w:val="003532FE"/>
    <w:rsid w:val="003537ED"/>
    <w:rsid w:val="003540FD"/>
    <w:rsid w:val="003567BC"/>
    <w:rsid w:val="00362ADA"/>
    <w:rsid w:val="00362F1E"/>
    <w:rsid w:val="00364E21"/>
    <w:rsid w:val="00364F7C"/>
    <w:rsid w:val="003745D8"/>
    <w:rsid w:val="003745F2"/>
    <w:rsid w:val="0038659A"/>
    <w:rsid w:val="003900F5"/>
    <w:rsid w:val="00391E65"/>
    <w:rsid w:val="0039458D"/>
    <w:rsid w:val="00394DF1"/>
    <w:rsid w:val="003A04C2"/>
    <w:rsid w:val="003A2EF7"/>
    <w:rsid w:val="003A5A01"/>
    <w:rsid w:val="003A6774"/>
    <w:rsid w:val="003B0275"/>
    <w:rsid w:val="003C214F"/>
    <w:rsid w:val="003D2F16"/>
    <w:rsid w:val="003D4E3D"/>
    <w:rsid w:val="003D57B0"/>
    <w:rsid w:val="003D67DD"/>
    <w:rsid w:val="003D7F3E"/>
    <w:rsid w:val="003E138E"/>
    <w:rsid w:val="003E2DA5"/>
    <w:rsid w:val="003E4D4E"/>
    <w:rsid w:val="003E6512"/>
    <w:rsid w:val="003E7EF9"/>
    <w:rsid w:val="003F5182"/>
    <w:rsid w:val="003F5533"/>
    <w:rsid w:val="0040382D"/>
    <w:rsid w:val="004043B9"/>
    <w:rsid w:val="00406DBA"/>
    <w:rsid w:val="004107AE"/>
    <w:rsid w:val="00412E55"/>
    <w:rsid w:val="00414EEA"/>
    <w:rsid w:val="00416CAA"/>
    <w:rsid w:val="00423B3A"/>
    <w:rsid w:val="00423D81"/>
    <w:rsid w:val="00423F31"/>
    <w:rsid w:val="00424156"/>
    <w:rsid w:val="00432E10"/>
    <w:rsid w:val="00432F7E"/>
    <w:rsid w:val="00435A9C"/>
    <w:rsid w:val="00442B00"/>
    <w:rsid w:val="0044381C"/>
    <w:rsid w:val="0044578E"/>
    <w:rsid w:val="004459BA"/>
    <w:rsid w:val="004502B3"/>
    <w:rsid w:val="00451DF1"/>
    <w:rsid w:val="0045451F"/>
    <w:rsid w:val="004556BE"/>
    <w:rsid w:val="00465FA0"/>
    <w:rsid w:val="00466218"/>
    <w:rsid w:val="004703F4"/>
    <w:rsid w:val="00470DDF"/>
    <w:rsid w:val="00471383"/>
    <w:rsid w:val="00472194"/>
    <w:rsid w:val="00472E67"/>
    <w:rsid w:val="0047529B"/>
    <w:rsid w:val="004777A3"/>
    <w:rsid w:val="0047798D"/>
    <w:rsid w:val="00482811"/>
    <w:rsid w:val="00483329"/>
    <w:rsid w:val="0048335D"/>
    <w:rsid w:val="004846E3"/>
    <w:rsid w:val="004848D2"/>
    <w:rsid w:val="00484A10"/>
    <w:rsid w:val="004850F6"/>
    <w:rsid w:val="004854B9"/>
    <w:rsid w:val="0048560E"/>
    <w:rsid w:val="00486EBC"/>
    <w:rsid w:val="004911CB"/>
    <w:rsid w:val="0049568F"/>
    <w:rsid w:val="00495829"/>
    <w:rsid w:val="004A0CA7"/>
    <w:rsid w:val="004A0E2D"/>
    <w:rsid w:val="004A3588"/>
    <w:rsid w:val="004A41E7"/>
    <w:rsid w:val="004A4CE8"/>
    <w:rsid w:val="004B1574"/>
    <w:rsid w:val="004B2233"/>
    <w:rsid w:val="004B513F"/>
    <w:rsid w:val="004B72BA"/>
    <w:rsid w:val="004C0668"/>
    <w:rsid w:val="004C1B72"/>
    <w:rsid w:val="004C4465"/>
    <w:rsid w:val="004C489F"/>
    <w:rsid w:val="004C79FB"/>
    <w:rsid w:val="004D143B"/>
    <w:rsid w:val="004D19E7"/>
    <w:rsid w:val="004D5AF0"/>
    <w:rsid w:val="004E1288"/>
    <w:rsid w:val="004E274B"/>
    <w:rsid w:val="004E2943"/>
    <w:rsid w:val="004E653B"/>
    <w:rsid w:val="004E6667"/>
    <w:rsid w:val="004E6AD5"/>
    <w:rsid w:val="004E6B6D"/>
    <w:rsid w:val="004E7666"/>
    <w:rsid w:val="004E77AB"/>
    <w:rsid w:val="004F15F0"/>
    <w:rsid w:val="004F162C"/>
    <w:rsid w:val="004F20D4"/>
    <w:rsid w:val="004F257A"/>
    <w:rsid w:val="004F55C2"/>
    <w:rsid w:val="004F7378"/>
    <w:rsid w:val="00501AFE"/>
    <w:rsid w:val="005029E8"/>
    <w:rsid w:val="00505D67"/>
    <w:rsid w:val="00506E67"/>
    <w:rsid w:val="00513050"/>
    <w:rsid w:val="00514D3C"/>
    <w:rsid w:val="00516222"/>
    <w:rsid w:val="005163F6"/>
    <w:rsid w:val="005179A6"/>
    <w:rsid w:val="005201F6"/>
    <w:rsid w:val="00522F4D"/>
    <w:rsid w:val="00523E08"/>
    <w:rsid w:val="00527D07"/>
    <w:rsid w:val="00531F02"/>
    <w:rsid w:val="00533025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2F02"/>
    <w:rsid w:val="00554A78"/>
    <w:rsid w:val="00557786"/>
    <w:rsid w:val="00560332"/>
    <w:rsid w:val="00562847"/>
    <w:rsid w:val="00573AFD"/>
    <w:rsid w:val="00573DCD"/>
    <w:rsid w:val="00573F09"/>
    <w:rsid w:val="005777B6"/>
    <w:rsid w:val="005803D5"/>
    <w:rsid w:val="005805FD"/>
    <w:rsid w:val="005823D9"/>
    <w:rsid w:val="0058346F"/>
    <w:rsid w:val="00585006"/>
    <w:rsid w:val="005903FA"/>
    <w:rsid w:val="00590B4A"/>
    <w:rsid w:val="005925FE"/>
    <w:rsid w:val="00592676"/>
    <w:rsid w:val="00593A48"/>
    <w:rsid w:val="005A2BC9"/>
    <w:rsid w:val="005B07A2"/>
    <w:rsid w:val="005B0C16"/>
    <w:rsid w:val="005B18EB"/>
    <w:rsid w:val="005C24D7"/>
    <w:rsid w:val="005C4E5A"/>
    <w:rsid w:val="005C691C"/>
    <w:rsid w:val="005C7B41"/>
    <w:rsid w:val="005C7F61"/>
    <w:rsid w:val="005D5000"/>
    <w:rsid w:val="005D5196"/>
    <w:rsid w:val="005D622C"/>
    <w:rsid w:val="005D64DA"/>
    <w:rsid w:val="005E5AAB"/>
    <w:rsid w:val="005E7EB0"/>
    <w:rsid w:val="005F11F1"/>
    <w:rsid w:val="005F1E28"/>
    <w:rsid w:val="005F5DD9"/>
    <w:rsid w:val="005F6A8A"/>
    <w:rsid w:val="006036A6"/>
    <w:rsid w:val="006054FB"/>
    <w:rsid w:val="006066CE"/>
    <w:rsid w:val="00606776"/>
    <w:rsid w:val="00611B34"/>
    <w:rsid w:val="006127E5"/>
    <w:rsid w:val="00615AA3"/>
    <w:rsid w:val="006329D8"/>
    <w:rsid w:val="006334FC"/>
    <w:rsid w:val="00633F7E"/>
    <w:rsid w:val="00636FE5"/>
    <w:rsid w:val="0064330C"/>
    <w:rsid w:val="00644123"/>
    <w:rsid w:val="00650AF5"/>
    <w:rsid w:val="006513BB"/>
    <w:rsid w:val="00651A00"/>
    <w:rsid w:val="00654228"/>
    <w:rsid w:val="0065464D"/>
    <w:rsid w:val="00655F98"/>
    <w:rsid w:val="00661FD0"/>
    <w:rsid w:val="006674BB"/>
    <w:rsid w:val="0066797F"/>
    <w:rsid w:val="006715BA"/>
    <w:rsid w:val="00672C10"/>
    <w:rsid w:val="0067427F"/>
    <w:rsid w:val="00676032"/>
    <w:rsid w:val="0067637E"/>
    <w:rsid w:val="00676FE3"/>
    <w:rsid w:val="00680E08"/>
    <w:rsid w:val="006820A0"/>
    <w:rsid w:val="006842E5"/>
    <w:rsid w:val="0068666E"/>
    <w:rsid w:val="00697D10"/>
    <w:rsid w:val="00697E9C"/>
    <w:rsid w:val="006A0991"/>
    <w:rsid w:val="006A0B04"/>
    <w:rsid w:val="006A2061"/>
    <w:rsid w:val="006A2B36"/>
    <w:rsid w:val="006A4529"/>
    <w:rsid w:val="006A4C6E"/>
    <w:rsid w:val="006A7947"/>
    <w:rsid w:val="006B68FA"/>
    <w:rsid w:val="006B6C2E"/>
    <w:rsid w:val="006C22B8"/>
    <w:rsid w:val="006C40E1"/>
    <w:rsid w:val="006C4AD3"/>
    <w:rsid w:val="006D0D17"/>
    <w:rsid w:val="006D1708"/>
    <w:rsid w:val="006D1BF9"/>
    <w:rsid w:val="006D6B08"/>
    <w:rsid w:val="006D722D"/>
    <w:rsid w:val="006E0746"/>
    <w:rsid w:val="006E3B69"/>
    <w:rsid w:val="006E7C7A"/>
    <w:rsid w:val="006F0EE7"/>
    <w:rsid w:val="006F6716"/>
    <w:rsid w:val="006F77EA"/>
    <w:rsid w:val="00701CB6"/>
    <w:rsid w:val="00702CCD"/>
    <w:rsid w:val="0070337C"/>
    <w:rsid w:val="00704C4D"/>
    <w:rsid w:val="0070501D"/>
    <w:rsid w:val="0070609E"/>
    <w:rsid w:val="0070681F"/>
    <w:rsid w:val="00711A14"/>
    <w:rsid w:val="0071459D"/>
    <w:rsid w:val="00715FDE"/>
    <w:rsid w:val="00720124"/>
    <w:rsid w:val="00721F07"/>
    <w:rsid w:val="0072346E"/>
    <w:rsid w:val="00725985"/>
    <w:rsid w:val="007276A4"/>
    <w:rsid w:val="0073088C"/>
    <w:rsid w:val="00731D76"/>
    <w:rsid w:val="00732232"/>
    <w:rsid w:val="00733A6A"/>
    <w:rsid w:val="0073407D"/>
    <w:rsid w:val="007341D3"/>
    <w:rsid w:val="00736501"/>
    <w:rsid w:val="00737772"/>
    <w:rsid w:val="007412F2"/>
    <w:rsid w:val="00741840"/>
    <w:rsid w:val="0074675D"/>
    <w:rsid w:val="00747BAA"/>
    <w:rsid w:val="00751D62"/>
    <w:rsid w:val="00754FD1"/>
    <w:rsid w:val="0076069D"/>
    <w:rsid w:val="00764E49"/>
    <w:rsid w:val="007662A7"/>
    <w:rsid w:val="007714F8"/>
    <w:rsid w:val="00774D9B"/>
    <w:rsid w:val="007761DD"/>
    <w:rsid w:val="007764C1"/>
    <w:rsid w:val="00782E16"/>
    <w:rsid w:val="007867A3"/>
    <w:rsid w:val="00786A85"/>
    <w:rsid w:val="00790CB7"/>
    <w:rsid w:val="007916DA"/>
    <w:rsid w:val="00792EEE"/>
    <w:rsid w:val="007977A1"/>
    <w:rsid w:val="00797B97"/>
    <w:rsid w:val="007B01B2"/>
    <w:rsid w:val="007B3001"/>
    <w:rsid w:val="007B5ABE"/>
    <w:rsid w:val="007C0A2B"/>
    <w:rsid w:val="007C0A5E"/>
    <w:rsid w:val="007C0A82"/>
    <w:rsid w:val="007C0C58"/>
    <w:rsid w:val="007C2B84"/>
    <w:rsid w:val="007C477E"/>
    <w:rsid w:val="007C67CB"/>
    <w:rsid w:val="007D12CB"/>
    <w:rsid w:val="007D135A"/>
    <w:rsid w:val="007D23CA"/>
    <w:rsid w:val="007D3A85"/>
    <w:rsid w:val="007E3C5F"/>
    <w:rsid w:val="007E4C31"/>
    <w:rsid w:val="007F2C46"/>
    <w:rsid w:val="007F4C1E"/>
    <w:rsid w:val="007F5209"/>
    <w:rsid w:val="007F54F7"/>
    <w:rsid w:val="007F584C"/>
    <w:rsid w:val="007F76F8"/>
    <w:rsid w:val="008013BA"/>
    <w:rsid w:val="00801955"/>
    <w:rsid w:val="00802A94"/>
    <w:rsid w:val="008074E0"/>
    <w:rsid w:val="00811602"/>
    <w:rsid w:val="00814143"/>
    <w:rsid w:val="00816212"/>
    <w:rsid w:val="00817C93"/>
    <w:rsid w:val="00820417"/>
    <w:rsid w:val="0082207C"/>
    <w:rsid w:val="008225E2"/>
    <w:rsid w:val="00822BC9"/>
    <w:rsid w:val="0082319F"/>
    <w:rsid w:val="00827450"/>
    <w:rsid w:val="00830608"/>
    <w:rsid w:val="00832254"/>
    <w:rsid w:val="00836879"/>
    <w:rsid w:val="008410F6"/>
    <w:rsid w:val="00841524"/>
    <w:rsid w:val="00841BA6"/>
    <w:rsid w:val="00842F44"/>
    <w:rsid w:val="00847EC1"/>
    <w:rsid w:val="008546E3"/>
    <w:rsid w:val="00857A36"/>
    <w:rsid w:val="008651B5"/>
    <w:rsid w:val="008654CC"/>
    <w:rsid w:val="008658E0"/>
    <w:rsid w:val="0087092B"/>
    <w:rsid w:val="00873C7C"/>
    <w:rsid w:val="00882FA9"/>
    <w:rsid w:val="00883550"/>
    <w:rsid w:val="00883937"/>
    <w:rsid w:val="00884C09"/>
    <w:rsid w:val="00887EBA"/>
    <w:rsid w:val="008911C7"/>
    <w:rsid w:val="0089201B"/>
    <w:rsid w:val="00894C4D"/>
    <w:rsid w:val="00895E08"/>
    <w:rsid w:val="008A1E05"/>
    <w:rsid w:val="008A37FE"/>
    <w:rsid w:val="008A534D"/>
    <w:rsid w:val="008A5A37"/>
    <w:rsid w:val="008A5BDC"/>
    <w:rsid w:val="008A7CD7"/>
    <w:rsid w:val="008B086F"/>
    <w:rsid w:val="008B3383"/>
    <w:rsid w:val="008B4ADD"/>
    <w:rsid w:val="008C042D"/>
    <w:rsid w:val="008C05BF"/>
    <w:rsid w:val="008C1CBD"/>
    <w:rsid w:val="008C4986"/>
    <w:rsid w:val="008D3E33"/>
    <w:rsid w:val="008D4552"/>
    <w:rsid w:val="008D4E65"/>
    <w:rsid w:val="008D7B8D"/>
    <w:rsid w:val="008E1354"/>
    <w:rsid w:val="008E7563"/>
    <w:rsid w:val="008F04C1"/>
    <w:rsid w:val="008F2143"/>
    <w:rsid w:val="008F2757"/>
    <w:rsid w:val="008F396C"/>
    <w:rsid w:val="0090272A"/>
    <w:rsid w:val="00904DF0"/>
    <w:rsid w:val="009064B3"/>
    <w:rsid w:val="00906E50"/>
    <w:rsid w:val="00907EF1"/>
    <w:rsid w:val="009112EC"/>
    <w:rsid w:val="0091224D"/>
    <w:rsid w:val="00912ADD"/>
    <w:rsid w:val="0091647A"/>
    <w:rsid w:val="00916F4F"/>
    <w:rsid w:val="0092006C"/>
    <w:rsid w:val="00924BCF"/>
    <w:rsid w:val="00927035"/>
    <w:rsid w:val="00927337"/>
    <w:rsid w:val="009307CF"/>
    <w:rsid w:val="009318B0"/>
    <w:rsid w:val="0093351B"/>
    <w:rsid w:val="00933735"/>
    <w:rsid w:val="00933D58"/>
    <w:rsid w:val="00934D5A"/>
    <w:rsid w:val="00935984"/>
    <w:rsid w:val="00935FAA"/>
    <w:rsid w:val="009365E6"/>
    <w:rsid w:val="00940DA6"/>
    <w:rsid w:val="0094272F"/>
    <w:rsid w:val="00943865"/>
    <w:rsid w:val="00947889"/>
    <w:rsid w:val="00951343"/>
    <w:rsid w:val="00954556"/>
    <w:rsid w:val="00955BDD"/>
    <w:rsid w:val="009573EF"/>
    <w:rsid w:val="0096097A"/>
    <w:rsid w:val="009661A4"/>
    <w:rsid w:val="0096676A"/>
    <w:rsid w:val="009676AA"/>
    <w:rsid w:val="0097076A"/>
    <w:rsid w:val="0098004D"/>
    <w:rsid w:val="0098206E"/>
    <w:rsid w:val="009857E5"/>
    <w:rsid w:val="00985D49"/>
    <w:rsid w:val="00987FC6"/>
    <w:rsid w:val="00992642"/>
    <w:rsid w:val="009946A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2169"/>
    <w:rsid w:val="009B3A32"/>
    <w:rsid w:val="009B7C72"/>
    <w:rsid w:val="009C1B06"/>
    <w:rsid w:val="009C1C82"/>
    <w:rsid w:val="009C66AF"/>
    <w:rsid w:val="009C7FC0"/>
    <w:rsid w:val="009D146C"/>
    <w:rsid w:val="009D6AF1"/>
    <w:rsid w:val="009D6EAE"/>
    <w:rsid w:val="009E35F6"/>
    <w:rsid w:val="009F12D1"/>
    <w:rsid w:val="009F2B8E"/>
    <w:rsid w:val="009F3023"/>
    <w:rsid w:val="009F3319"/>
    <w:rsid w:val="009F438F"/>
    <w:rsid w:val="009F733B"/>
    <w:rsid w:val="00A00D48"/>
    <w:rsid w:val="00A04DED"/>
    <w:rsid w:val="00A050D1"/>
    <w:rsid w:val="00A05189"/>
    <w:rsid w:val="00A1396F"/>
    <w:rsid w:val="00A13B76"/>
    <w:rsid w:val="00A153D8"/>
    <w:rsid w:val="00A16EA3"/>
    <w:rsid w:val="00A21F28"/>
    <w:rsid w:val="00A22DCA"/>
    <w:rsid w:val="00A22FA5"/>
    <w:rsid w:val="00A34067"/>
    <w:rsid w:val="00A36800"/>
    <w:rsid w:val="00A36C5C"/>
    <w:rsid w:val="00A37541"/>
    <w:rsid w:val="00A43B12"/>
    <w:rsid w:val="00A4565A"/>
    <w:rsid w:val="00A4708E"/>
    <w:rsid w:val="00A474F2"/>
    <w:rsid w:val="00A47A8F"/>
    <w:rsid w:val="00A55135"/>
    <w:rsid w:val="00A55173"/>
    <w:rsid w:val="00A56267"/>
    <w:rsid w:val="00A56DC2"/>
    <w:rsid w:val="00A5718A"/>
    <w:rsid w:val="00A57B4F"/>
    <w:rsid w:val="00A6061F"/>
    <w:rsid w:val="00A60DB0"/>
    <w:rsid w:val="00A62D9F"/>
    <w:rsid w:val="00A63762"/>
    <w:rsid w:val="00A65B02"/>
    <w:rsid w:val="00A67FB3"/>
    <w:rsid w:val="00A73785"/>
    <w:rsid w:val="00A73C11"/>
    <w:rsid w:val="00A73F23"/>
    <w:rsid w:val="00A80B0D"/>
    <w:rsid w:val="00A80EDE"/>
    <w:rsid w:val="00A81346"/>
    <w:rsid w:val="00A8597E"/>
    <w:rsid w:val="00A91AC8"/>
    <w:rsid w:val="00A92EEE"/>
    <w:rsid w:val="00A95CE1"/>
    <w:rsid w:val="00A962EC"/>
    <w:rsid w:val="00A96AC4"/>
    <w:rsid w:val="00A97377"/>
    <w:rsid w:val="00A97EF2"/>
    <w:rsid w:val="00AA0DD5"/>
    <w:rsid w:val="00AA3184"/>
    <w:rsid w:val="00AA480E"/>
    <w:rsid w:val="00AA6B10"/>
    <w:rsid w:val="00AB0207"/>
    <w:rsid w:val="00AB1136"/>
    <w:rsid w:val="00AB28E0"/>
    <w:rsid w:val="00AB4EE5"/>
    <w:rsid w:val="00AB5174"/>
    <w:rsid w:val="00AB6565"/>
    <w:rsid w:val="00AB6C1B"/>
    <w:rsid w:val="00AB6C63"/>
    <w:rsid w:val="00AC03DD"/>
    <w:rsid w:val="00AC3385"/>
    <w:rsid w:val="00AC55D1"/>
    <w:rsid w:val="00AC7C92"/>
    <w:rsid w:val="00AD09E0"/>
    <w:rsid w:val="00AD2F36"/>
    <w:rsid w:val="00AD397E"/>
    <w:rsid w:val="00AD4933"/>
    <w:rsid w:val="00AE56A8"/>
    <w:rsid w:val="00AE5FCC"/>
    <w:rsid w:val="00AF11F7"/>
    <w:rsid w:val="00AF4CBC"/>
    <w:rsid w:val="00AF6411"/>
    <w:rsid w:val="00AF6E19"/>
    <w:rsid w:val="00B02B64"/>
    <w:rsid w:val="00B02E8A"/>
    <w:rsid w:val="00B03E78"/>
    <w:rsid w:val="00B07861"/>
    <w:rsid w:val="00B11458"/>
    <w:rsid w:val="00B11965"/>
    <w:rsid w:val="00B12037"/>
    <w:rsid w:val="00B138C5"/>
    <w:rsid w:val="00B15D58"/>
    <w:rsid w:val="00B215E3"/>
    <w:rsid w:val="00B3119B"/>
    <w:rsid w:val="00B320EE"/>
    <w:rsid w:val="00B3221A"/>
    <w:rsid w:val="00B32AB5"/>
    <w:rsid w:val="00B33E79"/>
    <w:rsid w:val="00B35217"/>
    <w:rsid w:val="00B4237E"/>
    <w:rsid w:val="00B42650"/>
    <w:rsid w:val="00B47AC9"/>
    <w:rsid w:val="00B47C60"/>
    <w:rsid w:val="00B52203"/>
    <w:rsid w:val="00B5634D"/>
    <w:rsid w:val="00B6440B"/>
    <w:rsid w:val="00B7030B"/>
    <w:rsid w:val="00B716F0"/>
    <w:rsid w:val="00B73438"/>
    <w:rsid w:val="00B769B2"/>
    <w:rsid w:val="00B77C6A"/>
    <w:rsid w:val="00B80F94"/>
    <w:rsid w:val="00B8291E"/>
    <w:rsid w:val="00B9038F"/>
    <w:rsid w:val="00BA086C"/>
    <w:rsid w:val="00BA0B3A"/>
    <w:rsid w:val="00BB21BD"/>
    <w:rsid w:val="00BB5E37"/>
    <w:rsid w:val="00BB6FA9"/>
    <w:rsid w:val="00BB7E99"/>
    <w:rsid w:val="00BC0D38"/>
    <w:rsid w:val="00BC2F3A"/>
    <w:rsid w:val="00BC592D"/>
    <w:rsid w:val="00BC6BB8"/>
    <w:rsid w:val="00BC7B68"/>
    <w:rsid w:val="00BD0D9D"/>
    <w:rsid w:val="00BD1560"/>
    <w:rsid w:val="00BD1BB4"/>
    <w:rsid w:val="00BD527E"/>
    <w:rsid w:val="00BD78D6"/>
    <w:rsid w:val="00BE1189"/>
    <w:rsid w:val="00BE1427"/>
    <w:rsid w:val="00BE5B94"/>
    <w:rsid w:val="00BF018C"/>
    <w:rsid w:val="00BF0BDD"/>
    <w:rsid w:val="00BF4C01"/>
    <w:rsid w:val="00BF552E"/>
    <w:rsid w:val="00BF6132"/>
    <w:rsid w:val="00BF6ADD"/>
    <w:rsid w:val="00C00D45"/>
    <w:rsid w:val="00C02BD5"/>
    <w:rsid w:val="00C041BB"/>
    <w:rsid w:val="00C04861"/>
    <w:rsid w:val="00C12BED"/>
    <w:rsid w:val="00C16EFF"/>
    <w:rsid w:val="00C17767"/>
    <w:rsid w:val="00C24B63"/>
    <w:rsid w:val="00C252E3"/>
    <w:rsid w:val="00C3273A"/>
    <w:rsid w:val="00C34662"/>
    <w:rsid w:val="00C34807"/>
    <w:rsid w:val="00C354EE"/>
    <w:rsid w:val="00C421CD"/>
    <w:rsid w:val="00C4378F"/>
    <w:rsid w:val="00C45D25"/>
    <w:rsid w:val="00C46639"/>
    <w:rsid w:val="00C5136F"/>
    <w:rsid w:val="00C51D1A"/>
    <w:rsid w:val="00C61C12"/>
    <w:rsid w:val="00C61D75"/>
    <w:rsid w:val="00C61F62"/>
    <w:rsid w:val="00C621C9"/>
    <w:rsid w:val="00C62914"/>
    <w:rsid w:val="00C662A3"/>
    <w:rsid w:val="00C674FE"/>
    <w:rsid w:val="00C70D54"/>
    <w:rsid w:val="00C730B1"/>
    <w:rsid w:val="00C753A9"/>
    <w:rsid w:val="00C7798E"/>
    <w:rsid w:val="00C83FEB"/>
    <w:rsid w:val="00C848BE"/>
    <w:rsid w:val="00C8497E"/>
    <w:rsid w:val="00C86F35"/>
    <w:rsid w:val="00C8715B"/>
    <w:rsid w:val="00C872A6"/>
    <w:rsid w:val="00C87F1A"/>
    <w:rsid w:val="00C90ECE"/>
    <w:rsid w:val="00C92915"/>
    <w:rsid w:val="00C939A7"/>
    <w:rsid w:val="00C93B1E"/>
    <w:rsid w:val="00C97556"/>
    <w:rsid w:val="00CA532F"/>
    <w:rsid w:val="00CB0320"/>
    <w:rsid w:val="00CB17A3"/>
    <w:rsid w:val="00CB2AF4"/>
    <w:rsid w:val="00CB69FF"/>
    <w:rsid w:val="00CB70DE"/>
    <w:rsid w:val="00CB764B"/>
    <w:rsid w:val="00CC2A1C"/>
    <w:rsid w:val="00CC4B6D"/>
    <w:rsid w:val="00CC5BBB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F7966"/>
    <w:rsid w:val="00D0570C"/>
    <w:rsid w:val="00D13293"/>
    <w:rsid w:val="00D1376E"/>
    <w:rsid w:val="00D14072"/>
    <w:rsid w:val="00D17602"/>
    <w:rsid w:val="00D21D8A"/>
    <w:rsid w:val="00D230E2"/>
    <w:rsid w:val="00D26A98"/>
    <w:rsid w:val="00D30636"/>
    <w:rsid w:val="00D32F96"/>
    <w:rsid w:val="00D34816"/>
    <w:rsid w:val="00D356F1"/>
    <w:rsid w:val="00D37FF8"/>
    <w:rsid w:val="00D41545"/>
    <w:rsid w:val="00D43BAF"/>
    <w:rsid w:val="00D442C7"/>
    <w:rsid w:val="00D504D0"/>
    <w:rsid w:val="00D57782"/>
    <w:rsid w:val="00D577CF"/>
    <w:rsid w:val="00D612E5"/>
    <w:rsid w:val="00D61809"/>
    <w:rsid w:val="00D623E7"/>
    <w:rsid w:val="00D7013A"/>
    <w:rsid w:val="00D717AF"/>
    <w:rsid w:val="00D73290"/>
    <w:rsid w:val="00D748FD"/>
    <w:rsid w:val="00D7734D"/>
    <w:rsid w:val="00D80042"/>
    <w:rsid w:val="00D87C97"/>
    <w:rsid w:val="00D909BF"/>
    <w:rsid w:val="00D92218"/>
    <w:rsid w:val="00D94DC2"/>
    <w:rsid w:val="00D9500E"/>
    <w:rsid w:val="00D959D0"/>
    <w:rsid w:val="00D96704"/>
    <w:rsid w:val="00DA2850"/>
    <w:rsid w:val="00DA2D00"/>
    <w:rsid w:val="00DA6529"/>
    <w:rsid w:val="00DB0D45"/>
    <w:rsid w:val="00DB1D34"/>
    <w:rsid w:val="00DB3057"/>
    <w:rsid w:val="00DB4F38"/>
    <w:rsid w:val="00DC23A8"/>
    <w:rsid w:val="00DC246C"/>
    <w:rsid w:val="00DC27DF"/>
    <w:rsid w:val="00DC6ABA"/>
    <w:rsid w:val="00DD401A"/>
    <w:rsid w:val="00DD6205"/>
    <w:rsid w:val="00DE0488"/>
    <w:rsid w:val="00DE0D4C"/>
    <w:rsid w:val="00DE5972"/>
    <w:rsid w:val="00DE60EF"/>
    <w:rsid w:val="00DF0955"/>
    <w:rsid w:val="00DF45ED"/>
    <w:rsid w:val="00E025CC"/>
    <w:rsid w:val="00E05E5C"/>
    <w:rsid w:val="00E10323"/>
    <w:rsid w:val="00E1238A"/>
    <w:rsid w:val="00E130A5"/>
    <w:rsid w:val="00E134E3"/>
    <w:rsid w:val="00E14FEF"/>
    <w:rsid w:val="00E225A2"/>
    <w:rsid w:val="00E26586"/>
    <w:rsid w:val="00E26A02"/>
    <w:rsid w:val="00E27963"/>
    <w:rsid w:val="00E322A5"/>
    <w:rsid w:val="00E344FC"/>
    <w:rsid w:val="00E36204"/>
    <w:rsid w:val="00E36B46"/>
    <w:rsid w:val="00E43046"/>
    <w:rsid w:val="00E4766E"/>
    <w:rsid w:val="00E514ED"/>
    <w:rsid w:val="00E537D9"/>
    <w:rsid w:val="00E55E99"/>
    <w:rsid w:val="00E605CE"/>
    <w:rsid w:val="00E73C49"/>
    <w:rsid w:val="00E75FBF"/>
    <w:rsid w:val="00E801EB"/>
    <w:rsid w:val="00E81E42"/>
    <w:rsid w:val="00E83BE2"/>
    <w:rsid w:val="00E85B3F"/>
    <w:rsid w:val="00E86333"/>
    <w:rsid w:val="00E8798F"/>
    <w:rsid w:val="00E9397C"/>
    <w:rsid w:val="00E93B95"/>
    <w:rsid w:val="00E943E7"/>
    <w:rsid w:val="00EA0417"/>
    <w:rsid w:val="00EA37EF"/>
    <w:rsid w:val="00EB1B53"/>
    <w:rsid w:val="00EB41A6"/>
    <w:rsid w:val="00EB4A14"/>
    <w:rsid w:val="00EC1168"/>
    <w:rsid w:val="00EC11C4"/>
    <w:rsid w:val="00EC1387"/>
    <w:rsid w:val="00EC42BE"/>
    <w:rsid w:val="00EC6B54"/>
    <w:rsid w:val="00EC6DFC"/>
    <w:rsid w:val="00EC700F"/>
    <w:rsid w:val="00EC7C5A"/>
    <w:rsid w:val="00ED0499"/>
    <w:rsid w:val="00ED3B6F"/>
    <w:rsid w:val="00ED47A7"/>
    <w:rsid w:val="00ED4BEF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EF7E48"/>
    <w:rsid w:val="00F004EB"/>
    <w:rsid w:val="00F0176D"/>
    <w:rsid w:val="00F01940"/>
    <w:rsid w:val="00F01E54"/>
    <w:rsid w:val="00F01FB1"/>
    <w:rsid w:val="00F02A2F"/>
    <w:rsid w:val="00F06BCD"/>
    <w:rsid w:val="00F06F1A"/>
    <w:rsid w:val="00F07703"/>
    <w:rsid w:val="00F10B84"/>
    <w:rsid w:val="00F10D81"/>
    <w:rsid w:val="00F13ACC"/>
    <w:rsid w:val="00F141ED"/>
    <w:rsid w:val="00F2405C"/>
    <w:rsid w:val="00F30A45"/>
    <w:rsid w:val="00F3103A"/>
    <w:rsid w:val="00F35B4B"/>
    <w:rsid w:val="00F418A4"/>
    <w:rsid w:val="00F421DB"/>
    <w:rsid w:val="00F42D50"/>
    <w:rsid w:val="00F42FC2"/>
    <w:rsid w:val="00F45BB6"/>
    <w:rsid w:val="00F4728B"/>
    <w:rsid w:val="00F519D2"/>
    <w:rsid w:val="00F52289"/>
    <w:rsid w:val="00F525B3"/>
    <w:rsid w:val="00F567A6"/>
    <w:rsid w:val="00F622B3"/>
    <w:rsid w:val="00F653DB"/>
    <w:rsid w:val="00F73480"/>
    <w:rsid w:val="00F82A96"/>
    <w:rsid w:val="00F849CC"/>
    <w:rsid w:val="00F86B0B"/>
    <w:rsid w:val="00F9281A"/>
    <w:rsid w:val="00F94BD5"/>
    <w:rsid w:val="00F9506E"/>
    <w:rsid w:val="00FA101B"/>
    <w:rsid w:val="00FA2D99"/>
    <w:rsid w:val="00FA2E24"/>
    <w:rsid w:val="00FA7030"/>
    <w:rsid w:val="00FA723A"/>
    <w:rsid w:val="00FA7A17"/>
    <w:rsid w:val="00FA7C32"/>
    <w:rsid w:val="00FB0BE1"/>
    <w:rsid w:val="00FB70E8"/>
    <w:rsid w:val="00FC208D"/>
    <w:rsid w:val="00FC22FF"/>
    <w:rsid w:val="00FC2755"/>
    <w:rsid w:val="00FC30C8"/>
    <w:rsid w:val="00FC6163"/>
    <w:rsid w:val="00FC73AC"/>
    <w:rsid w:val="00FD02AD"/>
    <w:rsid w:val="00FE0FDD"/>
    <w:rsid w:val="00FE1B18"/>
    <w:rsid w:val="00FE675D"/>
    <w:rsid w:val="00FF048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2B3F"/>
  <w15:chartTrackingRefBased/>
  <w15:docId w15:val="{4472E02C-9512-44B0-A1E1-BFFC4C7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12E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0">
    <w:name w:val="Текст выноски5"/>
    <w:basedOn w:val="a1"/>
    <w:rPr>
      <w:rFonts w:ascii="Tahoma" w:hAnsi="Tahoma"/>
      <w:sz w:val="16"/>
    </w:rPr>
  </w:style>
  <w:style w:type="paragraph" w:customStyle="1" w:styleId="60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uiPriority w:val="59"/>
    <w:rsid w:val="009F7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rsid w:val="0094272F"/>
    <w:rPr>
      <w:color w:val="0000FF"/>
      <w:u w:val="single"/>
    </w:rPr>
  </w:style>
  <w:style w:type="paragraph" w:customStyle="1" w:styleId="ConsPlusNonformat">
    <w:name w:val="ConsPlusNonformat"/>
    <w:qFormat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Обычный (веб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uiPriority w:val="34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Название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afa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c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f0">
    <w:name w:val="Маркированный список Знак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link w:val="aff1"/>
    <w:rsid w:val="003A04C2"/>
    <w:rPr>
      <w:sz w:val="24"/>
      <w:szCs w:val="24"/>
    </w:rPr>
  </w:style>
  <w:style w:type="paragraph" w:customStyle="1" w:styleId="aff3">
    <w:name w:val="подпись к объекту"/>
    <w:basedOn w:val="a1"/>
    <w:next w:val="a1"/>
    <w:rsid w:val="004C1B72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ff4">
    <w:name w:val="Normal (Web)"/>
    <w:basedOn w:val="a1"/>
    <w:uiPriority w:val="99"/>
    <w:unhideWhenUsed/>
    <w:rsid w:val="00873C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agraphStyle7">
    <w:name w:val="ParagraphStyle7"/>
    <w:hidden/>
    <w:rsid w:val="001B7080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1B7080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1B7080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1B7080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1B7080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1B7080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1B7080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1B7080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1B7080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1B7080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1B7080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1B7080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1B7080"/>
    <w:pPr>
      <w:ind w:left="62" w:right="56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1B7080"/>
    <w:rPr>
      <w:sz w:val="1"/>
      <w:szCs w:val="1"/>
    </w:rPr>
  </w:style>
  <w:style w:type="character" w:customStyle="1" w:styleId="CharacterStyle7">
    <w:name w:val="CharacterStyle7"/>
    <w:hidden/>
    <w:rsid w:val="001B7080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1B7080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1B7080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1B7080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1B7080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1B7080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1B7080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1B7080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1B7080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1B7080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1B7080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1B7080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1B7080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Комитет по управлению муниципальным имуществом</dc:creator>
  <cp:keywords/>
  <cp:lastModifiedBy>User</cp:lastModifiedBy>
  <cp:revision>3</cp:revision>
  <cp:lastPrinted>2025-03-17T13:07:00Z</cp:lastPrinted>
  <dcterms:created xsi:type="dcterms:W3CDTF">2025-03-18T06:55:00Z</dcterms:created>
  <dcterms:modified xsi:type="dcterms:W3CDTF">2025-03-18T13:14:00Z</dcterms:modified>
</cp:coreProperties>
</file>