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F" w:rsidRPr="00DF4085" w:rsidRDefault="009314CF" w:rsidP="009314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085">
        <w:rPr>
          <w:rFonts w:ascii="Times New Roman" w:hAnsi="Times New Roman" w:cs="Times New Roman"/>
          <w:b/>
          <w:bCs/>
          <w:sz w:val="32"/>
          <w:szCs w:val="32"/>
        </w:rPr>
        <w:t>Молодежная избирательная комиссия</w:t>
      </w:r>
    </w:p>
    <w:p w:rsidR="009314CF" w:rsidRPr="00DF4085" w:rsidRDefault="009314CF" w:rsidP="009314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085">
        <w:rPr>
          <w:rFonts w:ascii="Times New Roman" w:hAnsi="Times New Roman" w:cs="Times New Roman"/>
          <w:b/>
          <w:bCs/>
          <w:sz w:val="32"/>
          <w:szCs w:val="32"/>
        </w:rPr>
        <w:t>при Избирательной комиссии Новгородской области</w:t>
      </w:r>
    </w:p>
    <w:p w:rsidR="009314CF" w:rsidRPr="00DF4085" w:rsidRDefault="009314CF" w:rsidP="009314CF">
      <w:pPr>
        <w:jc w:val="center"/>
        <w:rPr>
          <w:b/>
          <w:bCs/>
          <w:sz w:val="36"/>
          <w:szCs w:val="36"/>
        </w:rPr>
      </w:pPr>
      <w:proofErr w:type="gramStart"/>
      <w:r w:rsidRPr="00DF4085">
        <w:rPr>
          <w:b/>
          <w:bCs/>
          <w:sz w:val="36"/>
          <w:szCs w:val="36"/>
        </w:rPr>
        <w:t>Р</w:t>
      </w:r>
      <w:proofErr w:type="gramEnd"/>
      <w:r w:rsidRPr="00DF4085">
        <w:rPr>
          <w:b/>
          <w:bCs/>
          <w:sz w:val="36"/>
          <w:szCs w:val="36"/>
        </w:rPr>
        <w:t xml:space="preserve"> е </w:t>
      </w:r>
      <w:proofErr w:type="spellStart"/>
      <w:r w:rsidRPr="00DF4085">
        <w:rPr>
          <w:b/>
          <w:bCs/>
          <w:sz w:val="36"/>
          <w:szCs w:val="36"/>
        </w:rPr>
        <w:t>ш</w:t>
      </w:r>
      <w:proofErr w:type="spellEnd"/>
      <w:r w:rsidRPr="00DF4085">
        <w:rPr>
          <w:b/>
          <w:bCs/>
          <w:sz w:val="36"/>
          <w:szCs w:val="36"/>
        </w:rPr>
        <w:t xml:space="preserve"> е </w:t>
      </w:r>
      <w:proofErr w:type="spellStart"/>
      <w:r w:rsidRPr="00DF4085">
        <w:rPr>
          <w:b/>
          <w:bCs/>
          <w:sz w:val="36"/>
          <w:szCs w:val="36"/>
        </w:rPr>
        <w:t>н</w:t>
      </w:r>
      <w:proofErr w:type="spellEnd"/>
      <w:r w:rsidRPr="00DF4085">
        <w:rPr>
          <w:b/>
          <w:bCs/>
          <w:sz w:val="36"/>
          <w:szCs w:val="36"/>
        </w:rPr>
        <w:t xml:space="preserve"> и е</w:t>
      </w:r>
    </w:p>
    <w:p w:rsidR="009314CF" w:rsidRPr="00DF4085" w:rsidRDefault="009314CF" w:rsidP="009314CF">
      <w:pPr>
        <w:rPr>
          <w:sz w:val="28"/>
          <w:szCs w:val="28"/>
        </w:rPr>
      </w:pPr>
      <w:r w:rsidRPr="00DF4085">
        <w:rPr>
          <w:sz w:val="28"/>
          <w:szCs w:val="28"/>
        </w:rPr>
        <w:t>3 февраля 2022 года                                                                                      №</w:t>
      </w:r>
    </w:p>
    <w:p w:rsidR="009314CF" w:rsidRPr="00DF4085" w:rsidRDefault="009314CF" w:rsidP="005D2BBC">
      <w:pPr>
        <w:jc w:val="center"/>
        <w:rPr>
          <w:sz w:val="28"/>
          <w:szCs w:val="28"/>
        </w:rPr>
      </w:pPr>
      <w:r w:rsidRPr="00DF4085">
        <w:rPr>
          <w:sz w:val="28"/>
          <w:szCs w:val="28"/>
        </w:rPr>
        <w:t>г. Великий Новгород</w:t>
      </w:r>
    </w:p>
    <w:p w:rsidR="009314CF" w:rsidRPr="00687017" w:rsidRDefault="009314CF" w:rsidP="00687017">
      <w:pPr>
        <w:jc w:val="center"/>
        <w:rPr>
          <w:b/>
          <w:bCs/>
          <w:sz w:val="28"/>
          <w:szCs w:val="28"/>
        </w:rPr>
      </w:pPr>
      <w:r w:rsidRPr="00DF4085">
        <w:rPr>
          <w:b/>
          <w:bCs/>
          <w:sz w:val="28"/>
          <w:szCs w:val="28"/>
        </w:rPr>
        <w:t xml:space="preserve">Об утверждении </w:t>
      </w:r>
      <w:r w:rsidR="00687017">
        <w:rPr>
          <w:b/>
          <w:bCs/>
          <w:sz w:val="28"/>
          <w:szCs w:val="28"/>
        </w:rPr>
        <w:t>положения конкурса рисунков «Выборы глазами будущих избирателей»</w:t>
      </w:r>
    </w:p>
    <w:p w:rsidR="009314CF" w:rsidRPr="005D2BBC" w:rsidRDefault="009314CF" w:rsidP="005D2BBC">
      <w:pPr>
        <w:rPr>
          <w:sz w:val="28"/>
          <w:szCs w:val="28"/>
        </w:rPr>
      </w:pPr>
      <w:r w:rsidRPr="005D2BBC">
        <w:rPr>
          <w:sz w:val="28"/>
          <w:szCs w:val="28"/>
        </w:rPr>
        <w:t>Молодежная избирательная комиссия при Избирательной комиссии</w:t>
      </w:r>
      <w:r w:rsidR="00332BFA">
        <w:rPr>
          <w:sz w:val="28"/>
          <w:szCs w:val="28"/>
        </w:rPr>
        <w:t xml:space="preserve"> </w:t>
      </w:r>
      <w:r w:rsidRPr="005D2BBC">
        <w:rPr>
          <w:sz w:val="28"/>
          <w:szCs w:val="28"/>
        </w:rPr>
        <w:t>Новгородской области</w:t>
      </w:r>
    </w:p>
    <w:p w:rsidR="009314CF" w:rsidRPr="005D2BBC" w:rsidRDefault="009314CF" w:rsidP="005D2BBC">
      <w:pPr>
        <w:rPr>
          <w:sz w:val="28"/>
          <w:szCs w:val="28"/>
        </w:rPr>
      </w:pPr>
      <w:r w:rsidRPr="005D2BBC">
        <w:rPr>
          <w:sz w:val="28"/>
          <w:szCs w:val="28"/>
        </w:rPr>
        <w:t>ПОСТАНОВЛЯЕТ:</w:t>
      </w:r>
    </w:p>
    <w:p w:rsidR="005D2BBC" w:rsidRPr="005D2BBC" w:rsidRDefault="009314CF" w:rsidP="005D2BBC">
      <w:pPr>
        <w:pStyle w:val="a8"/>
        <w:numPr>
          <w:ilvl w:val="0"/>
          <w:numId w:val="1"/>
        </w:numPr>
        <w:rPr>
          <w:sz w:val="28"/>
          <w:szCs w:val="28"/>
        </w:rPr>
      </w:pPr>
      <w:r w:rsidRPr="005D2BBC">
        <w:rPr>
          <w:sz w:val="28"/>
          <w:szCs w:val="28"/>
        </w:rPr>
        <w:t xml:space="preserve">Утвердить </w:t>
      </w:r>
      <w:r w:rsidR="005D2BBC" w:rsidRPr="005D2BBC">
        <w:rPr>
          <w:sz w:val="28"/>
          <w:szCs w:val="28"/>
        </w:rPr>
        <w:t xml:space="preserve"> положение конкурса рисунков «выборы глазами будущих</w:t>
      </w:r>
    </w:p>
    <w:p w:rsidR="009314CF" w:rsidRPr="005D2BBC" w:rsidRDefault="005D2BBC" w:rsidP="005D2BBC">
      <w:pPr>
        <w:pStyle w:val="a8"/>
        <w:ind w:left="420"/>
        <w:rPr>
          <w:sz w:val="28"/>
          <w:szCs w:val="28"/>
        </w:rPr>
      </w:pPr>
      <w:r w:rsidRPr="005D2BBC">
        <w:rPr>
          <w:sz w:val="28"/>
          <w:szCs w:val="28"/>
        </w:rPr>
        <w:t xml:space="preserve"> избирателей» </w:t>
      </w:r>
      <w:r w:rsidR="009314CF" w:rsidRPr="005D2BBC">
        <w:rPr>
          <w:sz w:val="28"/>
          <w:szCs w:val="28"/>
        </w:rPr>
        <w:t>(прилагается).</w:t>
      </w:r>
    </w:p>
    <w:p w:rsidR="009314CF" w:rsidRPr="005D2BBC" w:rsidRDefault="009314CF" w:rsidP="005D2BBC">
      <w:pPr>
        <w:spacing w:after="0"/>
        <w:rPr>
          <w:sz w:val="28"/>
          <w:szCs w:val="28"/>
        </w:rPr>
      </w:pPr>
      <w:r w:rsidRPr="005D2BBC">
        <w:rPr>
          <w:sz w:val="28"/>
          <w:szCs w:val="28"/>
        </w:rPr>
        <w:t xml:space="preserve">2. Возложить контроль </w:t>
      </w:r>
      <w:r w:rsidR="00332BFA">
        <w:rPr>
          <w:sz w:val="28"/>
          <w:szCs w:val="28"/>
        </w:rPr>
        <w:t xml:space="preserve">над </w:t>
      </w:r>
      <w:r w:rsidR="005D2BBC" w:rsidRPr="005D2BBC">
        <w:rPr>
          <w:sz w:val="28"/>
          <w:szCs w:val="28"/>
        </w:rPr>
        <w:t>проведением конкурса рисунков «выборы глазами будущих</w:t>
      </w:r>
      <w:r w:rsidR="00332BFA">
        <w:rPr>
          <w:sz w:val="28"/>
          <w:szCs w:val="28"/>
        </w:rPr>
        <w:t xml:space="preserve"> </w:t>
      </w:r>
      <w:r w:rsidR="005D2BBC" w:rsidRPr="005D2BBC">
        <w:rPr>
          <w:sz w:val="28"/>
          <w:szCs w:val="28"/>
        </w:rPr>
        <w:t xml:space="preserve">избирателей» </w:t>
      </w:r>
      <w:r w:rsidRPr="005D2BBC">
        <w:rPr>
          <w:sz w:val="28"/>
          <w:szCs w:val="28"/>
        </w:rPr>
        <w:t>на</w:t>
      </w:r>
      <w:r w:rsidR="00332BFA">
        <w:rPr>
          <w:sz w:val="28"/>
          <w:szCs w:val="28"/>
        </w:rPr>
        <w:t xml:space="preserve"> </w:t>
      </w:r>
      <w:r w:rsidRPr="005D2BBC">
        <w:rPr>
          <w:sz w:val="28"/>
          <w:szCs w:val="28"/>
        </w:rPr>
        <w:t xml:space="preserve">председателя </w:t>
      </w:r>
      <w:proofErr w:type="spellStart"/>
      <w:r w:rsidRPr="005D2BBC">
        <w:rPr>
          <w:sz w:val="28"/>
          <w:szCs w:val="28"/>
        </w:rPr>
        <w:t>Мешалину</w:t>
      </w:r>
      <w:proofErr w:type="spellEnd"/>
      <w:r w:rsidRPr="005D2BBC">
        <w:rPr>
          <w:sz w:val="28"/>
          <w:szCs w:val="28"/>
        </w:rPr>
        <w:t xml:space="preserve"> Е.А., заместителя председателя</w:t>
      </w:r>
      <w:r w:rsidR="00332BFA">
        <w:rPr>
          <w:sz w:val="28"/>
          <w:szCs w:val="28"/>
        </w:rPr>
        <w:t xml:space="preserve"> </w:t>
      </w:r>
      <w:proofErr w:type="spellStart"/>
      <w:r w:rsidRPr="005D2BBC">
        <w:rPr>
          <w:sz w:val="28"/>
          <w:szCs w:val="28"/>
        </w:rPr>
        <w:t>Закоптелкову</w:t>
      </w:r>
      <w:proofErr w:type="spellEnd"/>
      <w:r w:rsidRPr="005D2BBC">
        <w:rPr>
          <w:sz w:val="28"/>
          <w:szCs w:val="28"/>
        </w:rPr>
        <w:t xml:space="preserve"> А.С. и секретаря Медведева В.А. Молодежной избирательной</w:t>
      </w:r>
      <w:r w:rsidR="00332BFA">
        <w:rPr>
          <w:sz w:val="28"/>
          <w:szCs w:val="28"/>
        </w:rPr>
        <w:t xml:space="preserve"> </w:t>
      </w:r>
      <w:r w:rsidRPr="005D2BBC">
        <w:rPr>
          <w:sz w:val="28"/>
          <w:szCs w:val="28"/>
        </w:rPr>
        <w:t>комиссии при Избирательной комиссии Новгородской области.</w:t>
      </w:r>
    </w:p>
    <w:p w:rsidR="00DF4085" w:rsidRDefault="00DF4085" w:rsidP="00DF4085">
      <w:pPr>
        <w:rPr>
          <w:sz w:val="24"/>
          <w:szCs w:val="24"/>
        </w:rPr>
      </w:pPr>
    </w:p>
    <w:p w:rsidR="00DF4085" w:rsidRDefault="00DF4085" w:rsidP="00DF4085">
      <w:pPr>
        <w:rPr>
          <w:sz w:val="24"/>
          <w:szCs w:val="24"/>
        </w:rPr>
      </w:pPr>
    </w:p>
    <w:p w:rsidR="00DF4085" w:rsidRDefault="00DF4085" w:rsidP="00DF4085">
      <w:pPr>
        <w:rPr>
          <w:sz w:val="24"/>
          <w:szCs w:val="24"/>
        </w:rPr>
      </w:pPr>
    </w:p>
    <w:p w:rsidR="00DF4085" w:rsidRPr="001A5D46" w:rsidRDefault="00DF4085" w:rsidP="00DF4085">
      <w:pPr>
        <w:rPr>
          <w:sz w:val="28"/>
          <w:szCs w:val="28"/>
        </w:rPr>
      </w:pPr>
      <w:r w:rsidRPr="001A5D46">
        <w:rPr>
          <w:sz w:val="28"/>
          <w:szCs w:val="28"/>
        </w:rPr>
        <w:t>Председатель молодёжной</w:t>
      </w:r>
      <w:r w:rsidR="00332BFA">
        <w:rPr>
          <w:sz w:val="28"/>
          <w:szCs w:val="28"/>
        </w:rPr>
        <w:br/>
      </w:r>
      <w:r w:rsidRPr="001A5D46">
        <w:rPr>
          <w:sz w:val="28"/>
          <w:szCs w:val="28"/>
        </w:rPr>
        <w:t xml:space="preserve">Избирательной комиссии                                                                      </w:t>
      </w:r>
      <w:r w:rsidR="009314CF" w:rsidRPr="001A5D46">
        <w:rPr>
          <w:sz w:val="28"/>
          <w:szCs w:val="28"/>
        </w:rPr>
        <w:t xml:space="preserve">Е.А. </w:t>
      </w:r>
      <w:proofErr w:type="spellStart"/>
      <w:r w:rsidR="009314CF" w:rsidRPr="001A5D46">
        <w:rPr>
          <w:sz w:val="28"/>
          <w:szCs w:val="28"/>
        </w:rPr>
        <w:t>Мешалина</w:t>
      </w:r>
      <w:proofErr w:type="spellEnd"/>
    </w:p>
    <w:p w:rsidR="00DF4085" w:rsidRPr="001A5D46" w:rsidRDefault="00DF4085" w:rsidP="00DF4085">
      <w:pPr>
        <w:rPr>
          <w:sz w:val="28"/>
          <w:szCs w:val="28"/>
        </w:rPr>
      </w:pPr>
      <w:r w:rsidRPr="001A5D46">
        <w:rPr>
          <w:sz w:val="28"/>
          <w:szCs w:val="28"/>
        </w:rPr>
        <w:t xml:space="preserve">Секретарь молодёжной </w:t>
      </w:r>
      <w:r w:rsidR="00332BFA">
        <w:rPr>
          <w:sz w:val="28"/>
          <w:szCs w:val="28"/>
        </w:rPr>
        <w:br/>
      </w:r>
      <w:r w:rsidRPr="001A5D46">
        <w:rPr>
          <w:sz w:val="28"/>
          <w:szCs w:val="28"/>
        </w:rPr>
        <w:t>Избирательной комиссии                                                                      В.А. Медведев</w:t>
      </w:r>
    </w:p>
    <w:p w:rsidR="009314CF" w:rsidRDefault="009314CF" w:rsidP="00A23CC8">
      <w:pPr>
        <w:jc w:val="right"/>
        <w:rPr>
          <w:sz w:val="24"/>
          <w:szCs w:val="24"/>
        </w:rPr>
      </w:pPr>
    </w:p>
    <w:p w:rsidR="009314CF" w:rsidRDefault="009314CF" w:rsidP="00A23CC8">
      <w:pPr>
        <w:jc w:val="right"/>
        <w:rPr>
          <w:sz w:val="24"/>
          <w:szCs w:val="24"/>
        </w:rPr>
      </w:pPr>
    </w:p>
    <w:p w:rsidR="009314CF" w:rsidRDefault="009314CF" w:rsidP="00A23CC8">
      <w:pPr>
        <w:jc w:val="right"/>
        <w:rPr>
          <w:sz w:val="24"/>
          <w:szCs w:val="24"/>
        </w:rPr>
      </w:pPr>
    </w:p>
    <w:p w:rsidR="009314CF" w:rsidRDefault="009314CF" w:rsidP="00A23CC8">
      <w:pPr>
        <w:jc w:val="right"/>
        <w:rPr>
          <w:sz w:val="24"/>
          <w:szCs w:val="24"/>
        </w:rPr>
      </w:pPr>
    </w:p>
    <w:p w:rsidR="009314CF" w:rsidRDefault="009314CF" w:rsidP="00A23CC8">
      <w:pPr>
        <w:jc w:val="right"/>
        <w:rPr>
          <w:sz w:val="24"/>
          <w:szCs w:val="24"/>
        </w:rPr>
      </w:pPr>
    </w:p>
    <w:p w:rsidR="00D469FC" w:rsidRDefault="00D469FC" w:rsidP="00A23CC8">
      <w:pPr>
        <w:jc w:val="right"/>
        <w:rPr>
          <w:sz w:val="24"/>
          <w:szCs w:val="24"/>
        </w:rPr>
      </w:pPr>
    </w:p>
    <w:p w:rsidR="00332BFA" w:rsidRDefault="00332BFA" w:rsidP="00A23CC8">
      <w:pPr>
        <w:jc w:val="right"/>
        <w:rPr>
          <w:sz w:val="24"/>
          <w:szCs w:val="24"/>
        </w:rPr>
      </w:pPr>
    </w:p>
    <w:p w:rsidR="00A23CC8" w:rsidRDefault="00A23CC8" w:rsidP="00A23CC8">
      <w:pPr>
        <w:jc w:val="right"/>
        <w:rPr>
          <w:sz w:val="24"/>
          <w:szCs w:val="24"/>
        </w:rPr>
      </w:pPr>
      <w:r w:rsidRPr="00A23CC8">
        <w:rPr>
          <w:sz w:val="24"/>
          <w:szCs w:val="24"/>
        </w:rPr>
        <w:lastRenderedPageBreak/>
        <w:t>«УТВЕРЖДЕНО»</w:t>
      </w:r>
    </w:p>
    <w:p w:rsidR="00A23CC8" w:rsidRDefault="00A23CC8" w:rsidP="00A23C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 заседания </w:t>
      </w:r>
      <w:proofErr w:type="gramStart"/>
      <w:r>
        <w:rPr>
          <w:sz w:val="24"/>
          <w:szCs w:val="24"/>
        </w:rPr>
        <w:t>Молодёжной</w:t>
      </w:r>
      <w:proofErr w:type="gramEnd"/>
    </w:p>
    <w:p w:rsidR="00A23CC8" w:rsidRDefault="00A23CC8" w:rsidP="00A23CC8">
      <w:pPr>
        <w:jc w:val="right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  <w:r w:rsidR="00DE1FEC">
        <w:rPr>
          <w:sz w:val="24"/>
          <w:szCs w:val="24"/>
        </w:rPr>
        <w:t xml:space="preserve"> </w:t>
      </w:r>
      <w:proofErr w:type="gramStart"/>
      <w:r w:rsidR="00DE1FEC">
        <w:rPr>
          <w:sz w:val="24"/>
          <w:szCs w:val="24"/>
        </w:rPr>
        <w:t>при</w:t>
      </w:r>
      <w:proofErr w:type="gramEnd"/>
    </w:p>
    <w:p w:rsidR="00DE1FEC" w:rsidRDefault="00DE1FEC" w:rsidP="00A23CC8">
      <w:pPr>
        <w:jc w:val="right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DE1FEC" w:rsidRDefault="00DE1FEC" w:rsidP="00A23CC8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Новгородской области</w:t>
      </w:r>
    </w:p>
    <w:p w:rsidR="00DE1FEC" w:rsidRDefault="00DE1FEC" w:rsidP="00A23CC8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03.02.2022 г.</w:t>
      </w:r>
    </w:p>
    <w:p w:rsidR="00DE1FEC" w:rsidRDefault="00DE1FEC" w:rsidP="00A23CC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Мешалина</w:t>
      </w:r>
      <w:proofErr w:type="spellEnd"/>
      <w:r>
        <w:rPr>
          <w:sz w:val="24"/>
          <w:szCs w:val="24"/>
        </w:rPr>
        <w:t xml:space="preserve"> Е. А. _______________</w:t>
      </w:r>
    </w:p>
    <w:p w:rsidR="00A23CC8" w:rsidRPr="00A23CC8" w:rsidRDefault="00A23CC8" w:rsidP="00A23CC8">
      <w:pPr>
        <w:jc w:val="right"/>
        <w:rPr>
          <w:sz w:val="24"/>
          <w:szCs w:val="24"/>
        </w:rPr>
      </w:pPr>
    </w:p>
    <w:p w:rsidR="00A23CC8" w:rsidRPr="00A23CC8" w:rsidRDefault="00C062C8" w:rsidP="00DE1FEC">
      <w:pPr>
        <w:jc w:val="center"/>
        <w:rPr>
          <w:b/>
          <w:bCs/>
          <w:sz w:val="24"/>
          <w:szCs w:val="24"/>
        </w:rPr>
      </w:pPr>
      <w:r w:rsidRPr="00A23CC8">
        <w:rPr>
          <w:b/>
          <w:bCs/>
          <w:sz w:val="24"/>
          <w:szCs w:val="24"/>
        </w:rPr>
        <w:t>ПОЛОЖЕНИЕ</w:t>
      </w:r>
    </w:p>
    <w:p w:rsidR="00622BE9" w:rsidRDefault="00A23CC8" w:rsidP="00A23CC8">
      <w:pPr>
        <w:jc w:val="center"/>
      </w:pPr>
      <w:r>
        <w:t>О</w:t>
      </w:r>
      <w:r w:rsidR="00C062C8" w:rsidRPr="00C062C8">
        <w:t xml:space="preserve"> ПРОВЕДЕНИИ КОНКУРСА РИСУНК</w:t>
      </w:r>
      <w:r w:rsidR="003C1130">
        <w:t>ОВ</w:t>
      </w:r>
      <w:r w:rsidR="00C062C8" w:rsidRPr="00C062C8">
        <w:t xml:space="preserve"> "ВЫБОРЫ </w:t>
      </w:r>
      <w:r w:rsidR="003C1130">
        <w:t>ГЛАЗАМИ БУДУЩИХ ИЗБИРАТЕЛЕЙ»</w:t>
      </w:r>
    </w:p>
    <w:p w:rsidR="003C1130" w:rsidRPr="003C1130" w:rsidRDefault="003C1130" w:rsidP="003C1130">
      <w:pPr>
        <w:rPr>
          <w:b/>
          <w:bCs/>
        </w:rPr>
      </w:pPr>
    </w:p>
    <w:p w:rsidR="003C1130" w:rsidRPr="003C1130" w:rsidRDefault="003C1130" w:rsidP="003C1130">
      <w:pPr>
        <w:rPr>
          <w:b/>
          <w:bCs/>
          <w:sz w:val="24"/>
          <w:szCs w:val="24"/>
        </w:rPr>
      </w:pPr>
      <w:r w:rsidRPr="003C1130">
        <w:rPr>
          <w:b/>
          <w:bCs/>
          <w:sz w:val="24"/>
          <w:szCs w:val="24"/>
        </w:rPr>
        <w:t>1. Общие положения</w:t>
      </w:r>
    </w:p>
    <w:p w:rsidR="003C1130" w:rsidRDefault="003C1130" w:rsidP="003C1130">
      <w:pPr>
        <w:rPr>
          <w:sz w:val="24"/>
          <w:szCs w:val="24"/>
        </w:rPr>
      </w:pPr>
      <w:r w:rsidRPr="003C1130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Молодёжная избирательная комиссия при </w:t>
      </w:r>
      <w:r w:rsidR="00EB3668">
        <w:rPr>
          <w:sz w:val="24"/>
          <w:szCs w:val="24"/>
        </w:rPr>
        <w:t>и</w:t>
      </w:r>
      <w:r>
        <w:rPr>
          <w:sz w:val="24"/>
          <w:szCs w:val="24"/>
        </w:rPr>
        <w:t>збирательной комиссии Новгородской области</w:t>
      </w:r>
      <w:r w:rsidRPr="003C1130">
        <w:rPr>
          <w:sz w:val="24"/>
          <w:szCs w:val="24"/>
        </w:rPr>
        <w:t xml:space="preserve"> в рамках реализации плана основных мероприятий по повышению правовой культуры избирателей в </w:t>
      </w:r>
      <w:r w:rsidR="00EB3668">
        <w:rPr>
          <w:sz w:val="24"/>
          <w:szCs w:val="24"/>
        </w:rPr>
        <w:t>Новгородской области</w:t>
      </w:r>
      <w:r w:rsidRPr="003C1130">
        <w:rPr>
          <w:sz w:val="24"/>
          <w:szCs w:val="24"/>
        </w:rPr>
        <w:t xml:space="preserve"> на 202</w:t>
      </w:r>
      <w:r w:rsidR="00EB3668">
        <w:rPr>
          <w:sz w:val="24"/>
          <w:szCs w:val="24"/>
        </w:rPr>
        <w:t>2</w:t>
      </w:r>
      <w:r w:rsidRPr="003C1130">
        <w:rPr>
          <w:sz w:val="24"/>
          <w:szCs w:val="24"/>
        </w:rPr>
        <w:t xml:space="preserve"> год организует и проводит конкурс </w:t>
      </w:r>
      <w:r w:rsidR="00EB3668">
        <w:rPr>
          <w:sz w:val="24"/>
          <w:szCs w:val="24"/>
        </w:rPr>
        <w:t>рисунков</w:t>
      </w:r>
      <w:r w:rsidRPr="003C1130">
        <w:rPr>
          <w:sz w:val="24"/>
          <w:szCs w:val="24"/>
        </w:rPr>
        <w:t xml:space="preserve"> "Выборы глазам</w:t>
      </w:r>
      <w:r w:rsidR="00EB3668">
        <w:rPr>
          <w:sz w:val="24"/>
          <w:szCs w:val="24"/>
        </w:rPr>
        <w:t>и будущих избирателей</w:t>
      </w:r>
      <w:r w:rsidRPr="003C1130">
        <w:rPr>
          <w:sz w:val="24"/>
          <w:szCs w:val="24"/>
        </w:rPr>
        <w:t>".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>1.2. Цели Конкурса: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 xml:space="preserve">- повышение уровня электоральной активности жителей </w:t>
      </w:r>
      <w:r>
        <w:rPr>
          <w:sz w:val="24"/>
          <w:szCs w:val="24"/>
        </w:rPr>
        <w:t>Новгородской области</w:t>
      </w:r>
      <w:r w:rsidRPr="00EB3668">
        <w:rPr>
          <w:sz w:val="24"/>
          <w:szCs w:val="24"/>
        </w:rPr>
        <w:t>;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>- формирование первичных знаний об избирательной системе Российской Федерации;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>- формирование активной гражданской позиции избирателей и будущих избирателей, воспитание патриотизма;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>- развитие правовой культуры, интереса к событиям, происходящим в жизни общества, формирование личного мнения через работу над рисунками;</w:t>
      </w:r>
    </w:p>
    <w:p w:rsid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>- содействие развитию интеллектуально-творческого потенциала будущих избирателей.</w:t>
      </w:r>
    </w:p>
    <w:p w:rsid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 xml:space="preserve">1.3. Конкурс проводится в период с </w:t>
      </w:r>
      <w:r w:rsidR="007E4A0F">
        <w:rPr>
          <w:sz w:val="24"/>
          <w:szCs w:val="24"/>
        </w:rPr>
        <w:t>7</w:t>
      </w:r>
      <w:r>
        <w:rPr>
          <w:sz w:val="24"/>
          <w:szCs w:val="24"/>
        </w:rPr>
        <w:t xml:space="preserve">февраля </w:t>
      </w:r>
      <w:r w:rsidRPr="00EB3668">
        <w:rPr>
          <w:sz w:val="24"/>
          <w:szCs w:val="24"/>
        </w:rPr>
        <w:t xml:space="preserve">по </w:t>
      </w:r>
      <w:r w:rsidR="00DE1FEC">
        <w:rPr>
          <w:sz w:val="24"/>
          <w:szCs w:val="24"/>
        </w:rPr>
        <w:t>12 марта</w:t>
      </w:r>
      <w:r w:rsidRPr="00EB3668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B3668">
        <w:rPr>
          <w:sz w:val="24"/>
          <w:szCs w:val="24"/>
        </w:rPr>
        <w:t xml:space="preserve"> года.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 xml:space="preserve">1.4. Организационное обеспечение конкурса осуществляется </w:t>
      </w:r>
      <w:r w:rsidR="00111F58">
        <w:rPr>
          <w:sz w:val="24"/>
          <w:szCs w:val="24"/>
        </w:rPr>
        <w:t xml:space="preserve">молодёжной избирательной комиссией </w:t>
      </w:r>
      <w:r w:rsidR="00DE1FEC">
        <w:rPr>
          <w:sz w:val="24"/>
          <w:szCs w:val="24"/>
        </w:rPr>
        <w:t>при И</w:t>
      </w:r>
      <w:r w:rsidR="00111F58">
        <w:rPr>
          <w:sz w:val="24"/>
          <w:szCs w:val="24"/>
        </w:rPr>
        <w:t>збирательной комисси</w:t>
      </w:r>
      <w:r w:rsidR="00DE1FEC">
        <w:rPr>
          <w:sz w:val="24"/>
          <w:szCs w:val="24"/>
        </w:rPr>
        <w:t>и</w:t>
      </w:r>
      <w:r w:rsidR="00111F58">
        <w:rPr>
          <w:sz w:val="24"/>
          <w:szCs w:val="24"/>
        </w:rPr>
        <w:t xml:space="preserve"> Новгородской области.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>1.5. В конкурсе могут принимать участие будущие избиратели от 6 до 1</w:t>
      </w:r>
      <w:r w:rsidR="00111F58">
        <w:rPr>
          <w:sz w:val="24"/>
          <w:szCs w:val="24"/>
        </w:rPr>
        <w:t>8</w:t>
      </w:r>
      <w:r w:rsidRPr="00EB3668">
        <w:rPr>
          <w:sz w:val="24"/>
          <w:szCs w:val="24"/>
        </w:rPr>
        <w:t>лет в следующих возрастных группах: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 xml:space="preserve">- возрастная группа от 6 до </w:t>
      </w:r>
      <w:r w:rsidR="00111F58">
        <w:rPr>
          <w:sz w:val="24"/>
          <w:szCs w:val="24"/>
        </w:rPr>
        <w:t>9</w:t>
      </w:r>
      <w:r w:rsidRPr="00EB3668">
        <w:rPr>
          <w:sz w:val="24"/>
          <w:szCs w:val="24"/>
        </w:rPr>
        <w:t xml:space="preserve"> лет;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 xml:space="preserve">- возрастная группа от </w:t>
      </w:r>
      <w:r w:rsidR="00111F58">
        <w:rPr>
          <w:sz w:val="24"/>
          <w:szCs w:val="24"/>
        </w:rPr>
        <w:t>10</w:t>
      </w:r>
      <w:r w:rsidRPr="00EB3668">
        <w:rPr>
          <w:sz w:val="24"/>
          <w:szCs w:val="24"/>
        </w:rPr>
        <w:t xml:space="preserve"> до </w:t>
      </w:r>
      <w:r w:rsidR="00111F58">
        <w:rPr>
          <w:sz w:val="24"/>
          <w:szCs w:val="24"/>
        </w:rPr>
        <w:t>12</w:t>
      </w:r>
      <w:r w:rsidRPr="00EB3668">
        <w:rPr>
          <w:sz w:val="24"/>
          <w:szCs w:val="24"/>
        </w:rPr>
        <w:t xml:space="preserve"> лет;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>- возрастная группа от 1</w:t>
      </w:r>
      <w:r w:rsidR="00111F58">
        <w:rPr>
          <w:sz w:val="24"/>
          <w:szCs w:val="24"/>
        </w:rPr>
        <w:t>3</w:t>
      </w:r>
      <w:r w:rsidRPr="00EB3668">
        <w:rPr>
          <w:sz w:val="24"/>
          <w:szCs w:val="24"/>
        </w:rPr>
        <w:t xml:space="preserve"> до 1</w:t>
      </w:r>
      <w:r w:rsidR="00111F58">
        <w:rPr>
          <w:sz w:val="24"/>
          <w:szCs w:val="24"/>
        </w:rPr>
        <w:t>5</w:t>
      </w:r>
      <w:r w:rsidRPr="00EB3668">
        <w:rPr>
          <w:sz w:val="24"/>
          <w:szCs w:val="24"/>
        </w:rPr>
        <w:t xml:space="preserve"> лет;</w:t>
      </w:r>
    </w:p>
    <w:p w:rsidR="00EB3668" w:rsidRP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t xml:space="preserve">- возрастная группа от </w:t>
      </w:r>
      <w:r w:rsidR="00111F58">
        <w:rPr>
          <w:sz w:val="24"/>
          <w:szCs w:val="24"/>
        </w:rPr>
        <w:t>16</w:t>
      </w:r>
      <w:r w:rsidRPr="00EB3668">
        <w:rPr>
          <w:sz w:val="24"/>
          <w:szCs w:val="24"/>
        </w:rPr>
        <w:t xml:space="preserve"> до 1</w:t>
      </w:r>
      <w:r w:rsidR="00111F58">
        <w:rPr>
          <w:sz w:val="24"/>
          <w:szCs w:val="24"/>
        </w:rPr>
        <w:t>8</w:t>
      </w:r>
      <w:r w:rsidRPr="00EB3668">
        <w:rPr>
          <w:sz w:val="24"/>
          <w:szCs w:val="24"/>
        </w:rPr>
        <w:t xml:space="preserve"> лет.</w:t>
      </w:r>
    </w:p>
    <w:p w:rsidR="00EB3668" w:rsidRDefault="00EB3668" w:rsidP="00EB3668">
      <w:pPr>
        <w:rPr>
          <w:sz w:val="24"/>
          <w:szCs w:val="24"/>
        </w:rPr>
      </w:pPr>
      <w:r w:rsidRPr="00EB3668">
        <w:rPr>
          <w:sz w:val="24"/>
          <w:szCs w:val="24"/>
        </w:rPr>
        <w:lastRenderedPageBreak/>
        <w:t>1.6. В работах должны быть отражены темы активного участия избирателей и будущих избирателей в избирательном процессе, реализации избирательных прав граждан, проведения избирательной кампании (стадий избирательной кампании), патриотизма</w:t>
      </w:r>
      <w:r w:rsidR="002A6B75">
        <w:rPr>
          <w:sz w:val="24"/>
          <w:szCs w:val="24"/>
        </w:rPr>
        <w:t>.</w:t>
      </w:r>
    </w:p>
    <w:p w:rsidR="002A6B75" w:rsidRPr="002A6B75" w:rsidRDefault="002A6B75" w:rsidP="002A6B75">
      <w:pPr>
        <w:rPr>
          <w:sz w:val="24"/>
          <w:szCs w:val="24"/>
        </w:rPr>
      </w:pPr>
      <w:r w:rsidRPr="002A6B75">
        <w:rPr>
          <w:b/>
          <w:bCs/>
          <w:sz w:val="24"/>
          <w:szCs w:val="24"/>
        </w:rPr>
        <w:t>2. Условия проведения конкурса</w:t>
      </w:r>
    </w:p>
    <w:p w:rsidR="002A6B75" w:rsidRPr="001F0837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 xml:space="preserve">2.1. Участники конкурса </w:t>
      </w:r>
      <w:r>
        <w:rPr>
          <w:sz w:val="24"/>
          <w:szCs w:val="24"/>
        </w:rPr>
        <w:t xml:space="preserve">должны направить </w:t>
      </w:r>
      <w:r w:rsidRPr="002A6B75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работы на электронную почту </w:t>
      </w:r>
      <w:hyperlink r:id="rId5" w:history="1">
        <w:r w:rsidR="006C4845" w:rsidRPr="005D575B">
          <w:rPr>
            <w:rStyle w:val="a7"/>
            <w:sz w:val="24"/>
            <w:szCs w:val="24"/>
            <w:lang w:val="en-US"/>
          </w:rPr>
          <w:t>meshalina</w:t>
        </w:r>
        <w:r w:rsidR="006C4845" w:rsidRPr="005D575B">
          <w:rPr>
            <w:rStyle w:val="a7"/>
            <w:sz w:val="24"/>
            <w:szCs w:val="24"/>
          </w:rPr>
          <w:t>99.99@</w:t>
        </w:r>
        <w:r w:rsidR="006C4845" w:rsidRPr="005D575B">
          <w:rPr>
            <w:rStyle w:val="a7"/>
            <w:sz w:val="24"/>
            <w:szCs w:val="24"/>
            <w:lang w:val="en-US"/>
          </w:rPr>
          <w:t>mail</w:t>
        </w:r>
        <w:r w:rsidR="006C4845" w:rsidRPr="005D575B">
          <w:rPr>
            <w:rStyle w:val="a7"/>
            <w:sz w:val="24"/>
            <w:szCs w:val="24"/>
          </w:rPr>
          <w:t>.</w:t>
        </w:r>
        <w:r w:rsidR="006C4845" w:rsidRPr="005D575B">
          <w:rPr>
            <w:rStyle w:val="a7"/>
            <w:sz w:val="24"/>
            <w:szCs w:val="24"/>
            <w:lang w:val="en-US"/>
          </w:rPr>
          <w:t>ru</w:t>
        </w:r>
      </w:hyperlink>
      <w:r w:rsidRPr="002A6B75">
        <w:rPr>
          <w:sz w:val="24"/>
          <w:szCs w:val="24"/>
        </w:rPr>
        <w:t xml:space="preserve">до </w:t>
      </w:r>
      <w:r w:rsidR="006C4845" w:rsidRPr="006C4845">
        <w:rPr>
          <w:sz w:val="24"/>
          <w:szCs w:val="24"/>
        </w:rPr>
        <w:t xml:space="preserve">12 </w:t>
      </w:r>
      <w:r w:rsidR="006C4845">
        <w:rPr>
          <w:sz w:val="24"/>
          <w:szCs w:val="24"/>
        </w:rPr>
        <w:t>марта</w:t>
      </w:r>
      <w:r w:rsidR="00332BFA">
        <w:rPr>
          <w:sz w:val="24"/>
          <w:szCs w:val="24"/>
        </w:rPr>
        <w:t xml:space="preserve"> </w:t>
      </w:r>
      <w:r w:rsidR="004619BF" w:rsidRPr="004619BF">
        <w:rPr>
          <w:sz w:val="24"/>
          <w:szCs w:val="24"/>
        </w:rPr>
        <w:t xml:space="preserve">(включительно) </w:t>
      </w:r>
      <w:r w:rsidRPr="002A6B7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332BFA">
        <w:rPr>
          <w:sz w:val="24"/>
          <w:szCs w:val="24"/>
        </w:rPr>
        <w:t xml:space="preserve"> </w:t>
      </w:r>
      <w:r w:rsidRPr="002A6B75">
        <w:rPr>
          <w:sz w:val="24"/>
          <w:szCs w:val="24"/>
        </w:rPr>
        <w:t>года</w:t>
      </w:r>
      <w:r w:rsidR="004619BF">
        <w:rPr>
          <w:sz w:val="24"/>
          <w:szCs w:val="24"/>
        </w:rPr>
        <w:t xml:space="preserve">. </w:t>
      </w:r>
      <w:r w:rsidR="00332BFA">
        <w:rPr>
          <w:sz w:val="24"/>
          <w:szCs w:val="24"/>
        </w:rPr>
        <w:br/>
      </w:r>
      <w:r w:rsidR="00412C2D" w:rsidRPr="00412C2D">
        <w:rPr>
          <w:sz w:val="24"/>
          <w:szCs w:val="24"/>
        </w:rPr>
        <w:t>В теме эле</w:t>
      </w:r>
      <w:r w:rsidR="00412C2D">
        <w:rPr>
          <w:sz w:val="24"/>
          <w:szCs w:val="24"/>
        </w:rPr>
        <w:t>к</w:t>
      </w:r>
      <w:r w:rsidR="00412C2D" w:rsidRPr="00412C2D">
        <w:rPr>
          <w:sz w:val="24"/>
          <w:szCs w:val="24"/>
        </w:rPr>
        <w:t xml:space="preserve">тронного письма указывается: </w:t>
      </w:r>
      <w:proofErr w:type="gramStart"/>
      <w:r w:rsidR="00412C2D" w:rsidRPr="00412C2D">
        <w:rPr>
          <w:sz w:val="24"/>
          <w:szCs w:val="24"/>
        </w:rPr>
        <w:t xml:space="preserve">Конкурс </w:t>
      </w:r>
      <w:proofErr w:type="spellStart"/>
      <w:r w:rsidR="00412C2D" w:rsidRPr="00412C2D">
        <w:rPr>
          <w:sz w:val="24"/>
          <w:szCs w:val="24"/>
        </w:rPr>
        <w:t>рисунков_возраст_район_Иванов</w:t>
      </w:r>
      <w:proofErr w:type="spellEnd"/>
      <w:r w:rsidR="00412C2D" w:rsidRPr="00412C2D">
        <w:rPr>
          <w:sz w:val="24"/>
          <w:szCs w:val="24"/>
        </w:rPr>
        <w:t xml:space="preserve"> И.И. В тексте электронного письма в обязательном порядке указываются сведения об участнике Конкурса: фамилия, имя, отчество, число, месяц, год рождения, наименование и номер образовательного учреждения, класс, а также наименование района, города, иного населенного пункта места жительства участника Конкурса, контактный телефон участника Конкурса, одного из родителей или преподавателя, воспитателя, либо иного лица, осуществляющего за ним</w:t>
      </w:r>
      <w:proofErr w:type="gramEnd"/>
      <w:r w:rsidR="00412C2D" w:rsidRPr="00412C2D">
        <w:rPr>
          <w:sz w:val="24"/>
          <w:szCs w:val="24"/>
        </w:rPr>
        <w:t xml:space="preserve"> надзор, оказывающего методическую помощь при подготовке работы с указанием его фамилии, имени, отчества, статуса (должности).</w:t>
      </w:r>
    </w:p>
    <w:p w:rsidR="002A6B75" w:rsidRPr="002A6B75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>Работы, поступившие на конкурс за пределами установленных сроков, не рассматриваются.</w:t>
      </w:r>
    </w:p>
    <w:p w:rsidR="004619BF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>2.2. Работы должны соответствовать теме конкурса.</w:t>
      </w:r>
    </w:p>
    <w:p w:rsidR="002A6B75" w:rsidRPr="002A6B75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>2.3. Работы выполняются в любой художественной технике, с использованием любых изобразительных средств. Формат работы не менее А</w:t>
      </w:r>
      <w:proofErr w:type="gramStart"/>
      <w:r w:rsidRPr="002A6B75">
        <w:rPr>
          <w:sz w:val="24"/>
          <w:szCs w:val="24"/>
        </w:rPr>
        <w:t>4</w:t>
      </w:r>
      <w:proofErr w:type="gramEnd"/>
      <w:r w:rsidRPr="002A6B75">
        <w:rPr>
          <w:sz w:val="24"/>
          <w:szCs w:val="24"/>
        </w:rPr>
        <w:t xml:space="preserve"> и не более А3.</w:t>
      </w:r>
    </w:p>
    <w:p w:rsidR="002A6B75" w:rsidRPr="002A6B75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>2.</w:t>
      </w:r>
      <w:r w:rsidR="001F0837">
        <w:rPr>
          <w:sz w:val="24"/>
          <w:szCs w:val="24"/>
        </w:rPr>
        <w:t>4</w:t>
      </w:r>
      <w:r w:rsidRPr="002A6B75">
        <w:rPr>
          <w:sz w:val="24"/>
          <w:szCs w:val="24"/>
        </w:rPr>
        <w:t xml:space="preserve">. </w:t>
      </w:r>
      <w:proofErr w:type="gramStart"/>
      <w:r w:rsidRPr="002A6B75">
        <w:rPr>
          <w:sz w:val="24"/>
          <w:szCs w:val="24"/>
        </w:rPr>
        <w:t>Согласие дается участником конкурса, его законным представителем, на осуществление любых действий в отношении персональных данных участника конкурса, которые необходимы или желаемы для достижения целей Конкурса, в отношении любой информации, относящейся к участнику конкурса, включая следующую: фамилия, имя, отчество, число, месяц, год рождения, наименование и номер образовательного учреждения, класс, а также наименование района, города, иного населенного пункта места жительства участника конкурса</w:t>
      </w:r>
      <w:proofErr w:type="gramEnd"/>
      <w:r w:rsidRPr="002A6B75">
        <w:rPr>
          <w:sz w:val="24"/>
          <w:szCs w:val="24"/>
        </w:rPr>
        <w:t>, контактный телефон участника конкурса, одного из родителей или преподавателя, воспитателя, либо иного лица, осуществляющего за ним надзор, оказывающего методическую помощь при подготовке работы с указанием его фамилии, имени, отчества, статуса (должности).</w:t>
      </w:r>
    </w:p>
    <w:p w:rsidR="002A6B75" w:rsidRPr="002A6B75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 xml:space="preserve">Обработка персональных данных Избирательной комиссией </w:t>
      </w:r>
      <w:r w:rsidR="001F0837">
        <w:rPr>
          <w:sz w:val="24"/>
          <w:szCs w:val="24"/>
        </w:rPr>
        <w:t>Новгородской области</w:t>
      </w:r>
      <w:r w:rsidRPr="002A6B75">
        <w:rPr>
          <w:sz w:val="24"/>
          <w:szCs w:val="24"/>
        </w:rPr>
        <w:t xml:space="preserve"> осуществляется в соответствии с действующим законодательством Российской Федерации.</w:t>
      </w:r>
    </w:p>
    <w:p w:rsidR="002A6B75" w:rsidRPr="002A6B75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>2.</w:t>
      </w:r>
      <w:r w:rsidR="001F0837">
        <w:rPr>
          <w:sz w:val="24"/>
          <w:szCs w:val="24"/>
        </w:rPr>
        <w:t>5</w:t>
      </w:r>
      <w:r w:rsidRPr="002A6B75">
        <w:rPr>
          <w:sz w:val="24"/>
          <w:szCs w:val="24"/>
        </w:rPr>
        <w:t>. Каждый участник конкурса вправе представить не более одной работы. Коллективное выполнение конкурсной работы (двумя и более авторами) не допускается. Участникам Конкурса с ограниченными физическими возможностями здоровья в выполнении работы могут помогать взрослые.</w:t>
      </w:r>
    </w:p>
    <w:p w:rsidR="002A6B75" w:rsidRPr="002A6B75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t>2.</w:t>
      </w:r>
      <w:r w:rsidR="001F0837">
        <w:rPr>
          <w:sz w:val="24"/>
          <w:szCs w:val="24"/>
        </w:rPr>
        <w:t>6</w:t>
      </w:r>
      <w:r w:rsidRPr="002A6B75">
        <w:rPr>
          <w:sz w:val="24"/>
          <w:szCs w:val="24"/>
        </w:rPr>
        <w:t>. Работы, содержащие элементы агитации за конкретного гражданина (кандидата), политическую партию или иное общественное объединение (избирательное объединение), содержащие символику политической партии или иного общественного объединения, фамилии кандидатов конкурсной комиссией не рассматриваются.</w:t>
      </w:r>
    </w:p>
    <w:p w:rsidR="00981A22" w:rsidRDefault="002A6B75" w:rsidP="002A6B75">
      <w:pPr>
        <w:rPr>
          <w:sz w:val="24"/>
          <w:szCs w:val="24"/>
        </w:rPr>
      </w:pPr>
      <w:r w:rsidRPr="002A6B75">
        <w:rPr>
          <w:sz w:val="24"/>
          <w:szCs w:val="24"/>
        </w:rPr>
        <w:lastRenderedPageBreak/>
        <w:t>2.</w:t>
      </w:r>
      <w:r w:rsidR="001F0837">
        <w:rPr>
          <w:sz w:val="24"/>
          <w:szCs w:val="24"/>
        </w:rPr>
        <w:t>7</w:t>
      </w:r>
      <w:r w:rsidRPr="002A6B75">
        <w:rPr>
          <w:sz w:val="24"/>
          <w:szCs w:val="24"/>
        </w:rPr>
        <w:t>. Не рассматриваются работы, подготовленные с использованием работ победителей и призеров аналогичных конкурсов прошлых лет, с использованием возможностей сети "Интернет", представленные с нарушением настоящего Положения.</w:t>
      </w:r>
    </w:p>
    <w:p w:rsidR="00981A22" w:rsidRPr="00981A22" w:rsidRDefault="00981A22" w:rsidP="00981A22">
      <w:pPr>
        <w:rPr>
          <w:b/>
          <w:bCs/>
          <w:sz w:val="24"/>
          <w:szCs w:val="24"/>
        </w:rPr>
      </w:pPr>
      <w:r w:rsidRPr="00981A22">
        <w:rPr>
          <w:b/>
          <w:bCs/>
          <w:sz w:val="24"/>
          <w:szCs w:val="24"/>
        </w:rPr>
        <w:t>3. Критерии оценки конкурсных работ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3.1. При оценке конкурсных работ используются следующие критерии: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- соответствие выбранной тематике;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- соответствие изображения требованиям законодательства о выборах;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- качество, техника и аккуратность выполнения работы;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- эмоциональное воздействие работы на зрителя;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 xml:space="preserve">- </w:t>
      </w:r>
      <w:proofErr w:type="spellStart"/>
      <w:r w:rsidRPr="00981A22">
        <w:rPr>
          <w:sz w:val="24"/>
          <w:szCs w:val="24"/>
        </w:rPr>
        <w:t>креативность</w:t>
      </w:r>
      <w:proofErr w:type="spellEnd"/>
      <w:r w:rsidRPr="00981A22">
        <w:rPr>
          <w:sz w:val="24"/>
          <w:szCs w:val="24"/>
        </w:rPr>
        <w:t xml:space="preserve"> (новизна идеи, оригинальность) работы;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- творческое начало и фантазия автора.</w:t>
      </w:r>
    </w:p>
    <w:p w:rsid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3.2. Участники конкурса гарантируют подлинность авторства предоставляемых на Конкурс работ.</w:t>
      </w:r>
    </w:p>
    <w:p w:rsidR="00981A22" w:rsidRPr="00981A22" w:rsidRDefault="00981A22" w:rsidP="00981A22">
      <w:pPr>
        <w:rPr>
          <w:b/>
          <w:bCs/>
          <w:sz w:val="24"/>
          <w:szCs w:val="24"/>
        </w:rPr>
      </w:pPr>
      <w:r w:rsidRPr="00981A22">
        <w:rPr>
          <w:b/>
          <w:bCs/>
          <w:sz w:val="24"/>
          <w:szCs w:val="24"/>
        </w:rPr>
        <w:t>4. Награждение победителей</w:t>
      </w:r>
    </w:p>
    <w:p w:rsid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4.1. Конкурсная комиссия рассматривает представленные работы на их соответствие условиям Конкурса, подводит предварительные итоги, связывается с участниками конкурса по контактной информации, указанной в п. 2.4 настоящего Положения.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4.</w:t>
      </w:r>
      <w:r w:rsidR="008C3BEB">
        <w:rPr>
          <w:sz w:val="24"/>
          <w:szCs w:val="24"/>
        </w:rPr>
        <w:t>2</w:t>
      </w:r>
      <w:r w:rsidRPr="00981A22">
        <w:rPr>
          <w:sz w:val="24"/>
          <w:szCs w:val="24"/>
        </w:rPr>
        <w:t xml:space="preserve">. Конкурсная комиссия вносит предложения по кандидатурам победителей на заседание </w:t>
      </w:r>
      <w:r w:rsidR="00322136">
        <w:rPr>
          <w:sz w:val="24"/>
          <w:szCs w:val="24"/>
        </w:rPr>
        <w:t>молодёжной избирательной комиссии Новгородской области</w:t>
      </w:r>
      <w:r w:rsidRPr="00981A22">
        <w:rPr>
          <w:sz w:val="24"/>
          <w:szCs w:val="24"/>
        </w:rPr>
        <w:t xml:space="preserve">. </w:t>
      </w:r>
      <w:r w:rsidR="00322136">
        <w:rPr>
          <w:sz w:val="24"/>
          <w:szCs w:val="24"/>
        </w:rPr>
        <w:t xml:space="preserve">Молодёжная избирательная комиссия Новгородской области </w:t>
      </w:r>
      <w:r w:rsidRPr="00981A22">
        <w:rPr>
          <w:sz w:val="24"/>
          <w:szCs w:val="24"/>
        </w:rPr>
        <w:t>своим постановлением подводит итоги Конкурса, определяет по 1 победителю в каждой возрастной группе с вручением дипломов трех степеней и памятных сувениров.</w:t>
      </w:r>
    </w:p>
    <w:p w:rsidR="00981A22" w:rsidRPr="00981A22" w:rsidRDefault="00981A22" w:rsidP="00981A22">
      <w:pPr>
        <w:rPr>
          <w:sz w:val="24"/>
          <w:szCs w:val="24"/>
        </w:rPr>
      </w:pPr>
      <w:r w:rsidRPr="00981A22">
        <w:rPr>
          <w:sz w:val="24"/>
          <w:szCs w:val="24"/>
        </w:rPr>
        <w:t>4.</w:t>
      </w:r>
      <w:r w:rsidR="008C3BEB">
        <w:rPr>
          <w:sz w:val="24"/>
          <w:szCs w:val="24"/>
        </w:rPr>
        <w:t>3</w:t>
      </w:r>
      <w:r w:rsidRPr="00981A22">
        <w:rPr>
          <w:sz w:val="24"/>
          <w:szCs w:val="24"/>
        </w:rPr>
        <w:t xml:space="preserve">. Подведение итогов конкурса и определение победителей проводится не позднее </w:t>
      </w:r>
      <w:r w:rsidR="008C3BEB">
        <w:rPr>
          <w:sz w:val="24"/>
          <w:szCs w:val="24"/>
        </w:rPr>
        <w:t>30 марта</w:t>
      </w:r>
      <w:r w:rsidR="00322136">
        <w:rPr>
          <w:sz w:val="24"/>
          <w:szCs w:val="24"/>
        </w:rPr>
        <w:t xml:space="preserve"> 2022 года.</w:t>
      </w:r>
    </w:p>
    <w:p w:rsidR="00322136" w:rsidRDefault="00322136" w:rsidP="00981A22">
      <w:pPr>
        <w:rPr>
          <w:sz w:val="24"/>
          <w:szCs w:val="24"/>
        </w:rPr>
      </w:pPr>
    </w:p>
    <w:p w:rsidR="00322136" w:rsidRDefault="00322136" w:rsidP="00981A22">
      <w:pPr>
        <w:rPr>
          <w:sz w:val="24"/>
          <w:szCs w:val="24"/>
        </w:rPr>
      </w:pPr>
    </w:p>
    <w:p w:rsidR="008C3BEB" w:rsidRDefault="008C3BEB" w:rsidP="00981A22">
      <w:pPr>
        <w:rPr>
          <w:sz w:val="24"/>
          <w:szCs w:val="24"/>
        </w:rPr>
      </w:pPr>
    </w:p>
    <w:p w:rsidR="008C3BEB" w:rsidRDefault="008C3BEB" w:rsidP="00981A22">
      <w:pPr>
        <w:rPr>
          <w:sz w:val="24"/>
          <w:szCs w:val="24"/>
        </w:rPr>
      </w:pPr>
    </w:p>
    <w:p w:rsidR="008C3BEB" w:rsidRDefault="008C3BEB" w:rsidP="00981A22">
      <w:pPr>
        <w:rPr>
          <w:sz w:val="24"/>
          <w:szCs w:val="24"/>
        </w:rPr>
      </w:pPr>
    </w:p>
    <w:p w:rsidR="008C3BEB" w:rsidRDefault="008C3BEB" w:rsidP="00981A22">
      <w:pPr>
        <w:rPr>
          <w:sz w:val="24"/>
          <w:szCs w:val="24"/>
        </w:rPr>
      </w:pPr>
    </w:p>
    <w:p w:rsidR="008C3BEB" w:rsidRDefault="008C3BEB" w:rsidP="00981A22">
      <w:pPr>
        <w:rPr>
          <w:sz w:val="24"/>
          <w:szCs w:val="24"/>
        </w:rPr>
      </w:pPr>
    </w:p>
    <w:p w:rsidR="008C3BEB" w:rsidRDefault="008C3BEB" w:rsidP="00981A22">
      <w:pPr>
        <w:rPr>
          <w:sz w:val="24"/>
          <w:szCs w:val="24"/>
        </w:rPr>
      </w:pPr>
    </w:p>
    <w:p w:rsidR="008C3BEB" w:rsidRDefault="008C3BEB" w:rsidP="00981A22">
      <w:pPr>
        <w:rPr>
          <w:sz w:val="24"/>
          <w:szCs w:val="24"/>
        </w:rPr>
      </w:pPr>
    </w:p>
    <w:p w:rsidR="00322136" w:rsidRDefault="00322136" w:rsidP="00981A22">
      <w:pPr>
        <w:rPr>
          <w:sz w:val="24"/>
          <w:szCs w:val="24"/>
        </w:rPr>
      </w:pPr>
    </w:p>
    <w:p w:rsidR="00322136" w:rsidRPr="008C3BEB" w:rsidRDefault="008C3BEB" w:rsidP="00981A22">
      <w:pPr>
        <w:rPr>
          <w:b/>
          <w:bCs/>
          <w:sz w:val="24"/>
          <w:szCs w:val="24"/>
        </w:rPr>
      </w:pPr>
      <w:r w:rsidRPr="008C3BEB">
        <w:rPr>
          <w:b/>
          <w:bCs/>
          <w:sz w:val="24"/>
          <w:szCs w:val="24"/>
        </w:rPr>
        <w:lastRenderedPageBreak/>
        <w:t xml:space="preserve">5. </w:t>
      </w:r>
      <w:r w:rsidR="00322136" w:rsidRPr="008C3BEB">
        <w:rPr>
          <w:b/>
          <w:bCs/>
          <w:sz w:val="24"/>
          <w:szCs w:val="24"/>
        </w:rPr>
        <w:t>СОСТАВ КОНКУРСНОЙ КОМИССИИ ПО ПОДВЕДЕНИЮ ИТОГОВ КОНКУРСА РИСУНКА "ВЫБОРЫ ГЛАЗАМИ БУДУЩИХ ИЗБИРАТЕЛЕЙ"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322136" w:rsidTr="00322136">
        <w:tc>
          <w:tcPr>
            <w:tcW w:w="4672" w:type="dxa"/>
          </w:tcPr>
          <w:p w:rsidR="00322136" w:rsidRDefault="001723F8" w:rsidP="00981A22">
            <w:pPr>
              <w:rPr>
                <w:sz w:val="24"/>
                <w:szCs w:val="24"/>
              </w:rPr>
            </w:pPr>
            <w:r w:rsidRPr="008C3BEB">
              <w:rPr>
                <w:sz w:val="28"/>
                <w:szCs w:val="28"/>
              </w:rPr>
              <w:t>Ефремова Наталья Васильевна</w:t>
            </w:r>
          </w:p>
        </w:tc>
        <w:tc>
          <w:tcPr>
            <w:tcW w:w="4673" w:type="dxa"/>
          </w:tcPr>
          <w:p w:rsidR="00322136" w:rsidRDefault="00322136" w:rsidP="00981A22">
            <w:pPr>
              <w:rPr>
                <w:sz w:val="24"/>
                <w:szCs w:val="24"/>
              </w:rPr>
            </w:pPr>
            <w:r w:rsidRPr="008C3BEB">
              <w:rPr>
                <w:sz w:val="28"/>
                <w:szCs w:val="28"/>
              </w:rPr>
              <w:t>Заместитель председателя избирательной комиссии Новгородской области</w:t>
            </w:r>
          </w:p>
        </w:tc>
      </w:tr>
      <w:tr w:rsidR="00322136" w:rsidTr="00322136">
        <w:tc>
          <w:tcPr>
            <w:tcW w:w="4672" w:type="dxa"/>
          </w:tcPr>
          <w:p w:rsidR="00322136" w:rsidRDefault="00757147" w:rsidP="00981A22">
            <w:pPr>
              <w:rPr>
                <w:sz w:val="24"/>
                <w:szCs w:val="24"/>
              </w:rPr>
            </w:pPr>
            <w:proofErr w:type="spellStart"/>
            <w:r w:rsidRPr="008C3BEB">
              <w:rPr>
                <w:sz w:val="28"/>
                <w:szCs w:val="28"/>
              </w:rPr>
              <w:t>Мешалина</w:t>
            </w:r>
            <w:proofErr w:type="spellEnd"/>
            <w:r w:rsidRPr="008C3BEB">
              <w:rPr>
                <w:sz w:val="28"/>
                <w:szCs w:val="28"/>
              </w:rPr>
              <w:t xml:space="preserve"> Екатерина</w:t>
            </w:r>
            <w:r w:rsidR="008C3BEB" w:rsidRPr="008C3BEB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4673" w:type="dxa"/>
          </w:tcPr>
          <w:p w:rsidR="00322136" w:rsidRDefault="00757147" w:rsidP="008C3BEB">
            <w:pPr>
              <w:rPr>
                <w:sz w:val="24"/>
                <w:szCs w:val="24"/>
              </w:rPr>
            </w:pPr>
            <w:r w:rsidRPr="008C3BEB">
              <w:rPr>
                <w:sz w:val="28"/>
                <w:szCs w:val="28"/>
              </w:rPr>
              <w:t>Председатель молодёжной избирательной комиссии при избирательной комиссии Новгородской области</w:t>
            </w:r>
          </w:p>
        </w:tc>
      </w:tr>
      <w:tr w:rsidR="00322136" w:rsidTr="00322136">
        <w:tc>
          <w:tcPr>
            <w:tcW w:w="4672" w:type="dxa"/>
          </w:tcPr>
          <w:p w:rsidR="00322136" w:rsidRDefault="00757147" w:rsidP="00981A22">
            <w:pPr>
              <w:rPr>
                <w:sz w:val="24"/>
                <w:szCs w:val="24"/>
              </w:rPr>
            </w:pPr>
            <w:proofErr w:type="spellStart"/>
            <w:r w:rsidRPr="008C3BEB">
              <w:rPr>
                <w:sz w:val="28"/>
                <w:szCs w:val="28"/>
              </w:rPr>
              <w:t>Закоптелкова</w:t>
            </w:r>
            <w:proofErr w:type="spellEnd"/>
            <w:r w:rsidRPr="008C3BEB">
              <w:rPr>
                <w:sz w:val="28"/>
                <w:szCs w:val="28"/>
              </w:rPr>
              <w:t xml:space="preserve"> Анастасия </w:t>
            </w:r>
            <w:r w:rsidR="008C3BEB" w:rsidRPr="008C3BEB">
              <w:rPr>
                <w:sz w:val="28"/>
                <w:szCs w:val="28"/>
              </w:rPr>
              <w:t>Сергеевна</w:t>
            </w:r>
          </w:p>
        </w:tc>
        <w:tc>
          <w:tcPr>
            <w:tcW w:w="4673" w:type="dxa"/>
          </w:tcPr>
          <w:p w:rsidR="00322136" w:rsidRDefault="00757147" w:rsidP="00981A22">
            <w:pPr>
              <w:rPr>
                <w:sz w:val="24"/>
                <w:szCs w:val="24"/>
              </w:rPr>
            </w:pPr>
            <w:r w:rsidRPr="008C3BEB">
              <w:rPr>
                <w:sz w:val="28"/>
                <w:szCs w:val="28"/>
              </w:rPr>
              <w:t>Заместитель председателя молодёжной избирательной комиссии при избирательной комиссии Новгородской области</w:t>
            </w:r>
          </w:p>
        </w:tc>
      </w:tr>
      <w:tr w:rsidR="00322136" w:rsidTr="00322136">
        <w:tc>
          <w:tcPr>
            <w:tcW w:w="4672" w:type="dxa"/>
          </w:tcPr>
          <w:p w:rsidR="00322136" w:rsidRPr="008C3BEB" w:rsidRDefault="00757147" w:rsidP="00981A22">
            <w:pPr>
              <w:rPr>
                <w:sz w:val="28"/>
                <w:szCs w:val="28"/>
              </w:rPr>
            </w:pPr>
            <w:r w:rsidRPr="008C3BEB">
              <w:rPr>
                <w:sz w:val="28"/>
                <w:szCs w:val="28"/>
              </w:rPr>
              <w:t>Медведев Виктор Александрович</w:t>
            </w:r>
          </w:p>
        </w:tc>
        <w:tc>
          <w:tcPr>
            <w:tcW w:w="4673" w:type="dxa"/>
          </w:tcPr>
          <w:p w:rsidR="00322136" w:rsidRDefault="00757147" w:rsidP="00981A22">
            <w:pPr>
              <w:rPr>
                <w:sz w:val="24"/>
                <w:szCs w:val="24"/>
              </w:rPr>
            </w:pPr>
            <w:r w:rsidRPr="008C3BEB">
              <w:rPr>
                <w:sz w:val="28"/>
                <w:szCs w:val="28"/>
              </w:rPr>
              <w:t>Секретарь молодёжной избирательной комиссии при избирательной комиссии Новгородской области</w:t>
            </w:r>
          </w:p>
        </w:tc>
      </w:tr>
      <w:tr w:rsidR="00322136" w:rsidTr="00322136">
        <w:tc>
          <w:tcPr>
            <w:tcW w:w="4672" w:type="dxa"/>
          </w:tcPr>
          <w:p w:rsidR="00322136" w:rsidRDefault="008C3BEB" w:rsidP="00981A22">
            <w:pPr>
              <w:rPr>
                <w:sz w:val="24"/>
                <w:szCs w:val="24"/>
              </w:rPr>
            </w:pPr>
            <w:r w:rsidRPr="00571446">
              <w:rPr>
                <w:sz w:val="28"/>
                <w:szCs w:val="28"/>
              </w:rPr>
              <w:t xml:space="preserve">Данилова Анастасия </w:t>
            </w:r>
            <w:r w:rsidR="00571446" w:rsidRPr="00571446">
              <w:rPr>
                <w:sz w:val="28"/>
                <w:szCs w:val="28"/>
              </w:rPr>
              <w:t>Павловна</w:t>
            </w:r>
          </w:p>
        </w:tc>
        <w:tc>
          <w:tcPr>
            <w:tcW w:w="4673" w:type="dxa"/>
          </w:tcPr>
          <w:p w:rsidR="00322136" w:rsidRDefault="00571446" w:rsidP="00981A22">
            <w:pPr>
              <w:rPr>
                <w:sz w:val="24"/>
                <w:szCs w:val="24"/>
              </w:rPr>
            </w:pPr>
            <w:r w:rsidRPr="00571446">
              <w:rPr>
                <w:sz w:val="28"/>
                <w:szCs w:val="28"/>
              </w:rPr>
              <w:t>Член Молодёжной избирательной комиссии при избирательной комиссии Новгородской области</w:t>
            </w:r>
          </w:p>
        </w:tc>
      </w:tr>
    </w:tbl>
    <w:p w:rsidR="00322136" w:rsidRPr="003C1130" w:rsidRDefault="00322136" w:rsidP="00981A22">
      <w:pPr>
        <w:rPr>
          <w:sz w:val="24"/>
          <w:szCs w:val="24"/>
        </w:rPr>
      </w:pPr>
    </w:p>
    <w:sectPr w:rsidR="00322136" w:rsidRPr="003C1130" w:rsidSect="001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F35"/>
    <w:multiLevelType w:val="hybridMultilevel"/>
    <w:tmpl w:val="FA3A25CC"/>
    <w:lvl w:ilvl="0" w:tplc="052247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43F"/>
    <w:rsid w:val="00111F58"/>
    <w:rsid w:val="001723F8"/>
    <w:rsid w:val="001A5D46"/>
    <w:rsid w:val="001C3A78"/>
    <w:rsid w:val="001F0837"/>
    <w:rsid w:val="002A6B75"/>
    <w:rsid w:val="00322136"/>
    <w:rsid w:val="00332BFA"/>
    <w:rsid w:val="003C1130"/>
    <w:rsid w:val="00412C2D"/>
    <w:rsid w:val="004619BF"/>
    <w:rsid w:val="00571446"/>
    <w:rsid w:val="005D2BBC"/>
    <w:rsid w:val="00622BE9"/>
    <w:rsid w:val="00687017"/>
    <w:rsid w:val="006C4845"/>
    <w:rsid w:val="006C543F"/>
    <w:rsid w:val="00757147"/>
    <w:rsid w:val="007E4A0F"/>
    <w:rsid w:val="008C3BEB"/>
    <w:rsid w:val="009314CF"/>
    <w:rsid w:val="00981A22"/>
    <w:rsid w:val="00A23CC8"/>
    <w:rsid w:val="00A60E05"/>
    <w:rsid w:val="00C062C8"/>
    <w:rsid w:val="00D469FC"/>
    <w:rsid w:val="00DE1FEC"/>
    <w:rsid w:val="00DF4085"/>
    <w:rsid w:val="00EB3668"/>
    <w:rsid w:val="00EE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78"/>
  </w:style>
  <w:style w:type="paragraph" w:styleId="2">
    <w:name w:val="heading 2"/>
    <w:basedOn w:val="a"/>
    <w:next w:val="a"/>
    <w:link w:val="20"/>
    <w:uiPriority w:val="9"/>
    <w:unhideWhenUsed/>
    <w:qFormat/>
    <w:rsid w:val="003C1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3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C1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C1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C1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32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48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84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D2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alina99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Медведев</dc:creator>
  <cp:lastModifiedBy>nastia.zakoptelkova@outlook.com</cp:lastModifiedBy>
  <cp:revision>2</cp:revision>
  <cp:lastPrinted>2022-02-04T07:56:00Z</cp:lastPrinted>
  <dcterms:created xsi:type="dcterms:W3CDTF">2022-02-11T18:18:00Z</dcterms:created>
  <dcterms:modified xsi:type="dcterms:W3CDTF">2022-02-11T18:18:00Z</dcterms:modified>
</cp:coreProperties>
</file>