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7B" w:rsidRPr="00C25BBD" w:rsidRDefault="0096127B" w:rsidP="0096127B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25BBD">
        <w:rPr>
          <w:b/>
          <w:sz w:val="28"/>
          <w:szCs w:val="28"/>
        </w:rPr>
        <w:t xml:space="preserve">Комитет финансов Администрации Шимского </w:t>
      </w:r>
      <w:r w:rsidRPr="00C25BBD">
        <w:rPr>
          <w:b/>
          <w:sz w:val="28"/>
          <w:szCs w:val="28"/>
        </w:rPr>
        <w:br/>
        <w:t>муниципального района</w:t>
      </w:r>
    </w:p>
    <w:p w:rsidR="0096127B" w:rsidRDefault="0096127B" w:rsidP="0096127B">
      <w:pPr>
        <w:pStyle w:val="a4"/>
        <w:tabs>
          <w:tab w:val="left" w:pos="3090"/>
          <w:tab w:val="center" w:pos="4819"/>
        </w:tabs>
        <w:spacing w:after="280" w:afterAutospacing="0"/>
        <w:jc w:val="center"/>
        <w:outlineLvl w:val="0"/>
        <w:rPr>
          <w:b/>
          <w:bCs/>
          <w:sz w:val="28"/>
          <w:szCs w:val="28"/>
        </w:rPr>
      </w:pPr>
    </w:p>
    <w:p w:rsidR="0096127B" w:rsidRPr="00C25BBD" w:rsidRDefault="0096127B" w:rsidP="0096127B">
      <w:pPr>
        <w:pStyle w:val="a4"/>
        <w:tabs>
          <w:tab w:val="left" w:pos="3090"/>
          <w:tab w:val="center" w:pos="4819"/>
        </w:tabs>
        <w:spacing w:after="280" w:afterAutospacing="0"/>
        <w:jc w:val="center"/>
        <w:outlineLvl w:val="0"/>
        <w:rPr>
          <w:b/>
          <w:bCs/>
          <w:sz w:val="28"/>
          <w:szCs w:val="28"/>
        </w:rPr>
      </w:pPr>
      <w:proofErr w:type="gramStart"/>
      <w:r w:rsidRPr="00C25BBD">
        <w:rPr>
          <w:b/>
          <w:bCs/>
          <w:sz w:val="28"/>
          <w:szCs w:val="28"/>
        </w:rPr>
        <w:t>П</w:t>
      </w:r>
      <w:proofErr w:type="gramEnd"/>
      <w:r w:rsidRPr="00C25BBD">
        <w:rPr>
          <w:b/>
          <w:bCs/>
          <w:sz w:val="28"/>
          <w:szCs w:val="28"/>
        </w:rPr>
        <w:t xml:space="preserve"> Р И К А З</w:t>
      </w:r>
    </w:p>
    <w:p w:rsidR="0096127B" w:rsidRPr="00C25BBD" w:rsidRDefault="00D95F87" w:rsidP="0096127B">
      <w:pPr>
        <w:pStyle w:val="a4"/>
        <w:spacing w:after="280" w:afterAutospacing="0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2</w:t>
      </w:r>
      <w:r w:rsidR="005E7EFE">
        <w:rPr>
          <w:bCs/>
          <w:sz w:val="28"/>
          <w:szCs w:val="28"/>
          <w:u w:val="single"/>
        </w:rPr>
        <w:t>4</w:t>
      </w:r>
      <w:r w:rsidR="0096127B" w:rsidRPr="00C25BBD">
        <w:rPr>
          <w:bCs/>
          <w:sz w:val="28"/>
          <w:szCs w:val="28"/>
          <w:u w:val="single"/>
        </w:rPr>
        <w:t>.</w:t>
      </w:r>
      <w:r w:rsidR="00101805">
        <w:rPr>
          <w:bCs/>
          <w:sz w:val="28"/>
          <w:szCs w:val="28"/>
          <w:u w:val="single"/>
        </w:rPr>
        <w:t>10</w:t>
      </w:r>
      <w:r w:rsidR="0096127B" w:rsidRPr="00C25BBD">
        <w:rPr>
          <w:bCs/>
          <w:sz w:val="28"/>
          <w:szCs w:val="28"/>
          <w:u w:val="single"/>
        </w:rPr>
        <w:t>.201</w:t>
      </w:r>
      <w:r w:rsidR="00C33EA7">
        <w:rPr>
          <w:bCs/>
          <w:sz w:val="28"/>
          <w:szCs w:val="28"/>
          <w:u w:val="single"/>
        </w:rPr>
        <w:t>6</w:t>
      </w:r>
      <w:r w:rsidR="0096127B" w:rsidRPr="00C25BBD">
        <w:rPr>
          <w:sz w:val="28"/>
          <w:szCs w:val="28"/>
        </w:rPr>
        <w:t xml:space="preserve"> </w:t>
      </w:r>
      <w:r w:rsidR="0096127B">
        <w:rPr>
          <w:sz w:val="28"/>
          <w:szCs w:val="28"/>
        </w:rPr>
        <w:t xml:space="preserve">№ </w:t>
      </w:r>
      <w:r w:rsidR="00101805">
        <w:rPr>
          <w:sz w:val="28"/>
          <w:szCs w:val="28"/>
        </w:rPr>
        <w:t>59</w:t>
      </w:r>
      <w:r w:rsidR="0096127B" w:rsidRPr="00C25BBD">
        <w:rPr>
          <w:sz w:val="28"/>
          <w:szCs w:val="28"/>
        </w:rPr>
        <w:t xml:space="preserve"> </w:t>
      </w:r>
      <w:r w:rsidR="0096127B" w:rsidRPr="00C25BBD">
        <w:rPr>
          <w:sz w:val="28"/>
          <w:szCs w:val="28"/>
        </w:rPr>
        <w:br/>
      </w:r>
      <w:proofErr w:type="spellStart"/>
      <w:r w:rsidR="0096127B" w:rsidRPr="00C25BBD">
        <w:rPr>
          <w:sz w:val="28"/>
          <w:szCs w:val="28"/>
        </w:rPr>
        <w:t>р.п</w:t>
      </w:r>
      <w:proofErr w:type="spellEnd"/>
      <w:r w:rsidR="0096127B" w:rsidRPr="00C25BBD">
        <w:rPr>
          <w:sz w:val="28"/>
          <w:szCs w:val="28"/>
        </w:rPr>
        <w:t>.</w:t>
      </w:r>
      <w:r w:rsidR="0096127B">
        <w:rPr>
          <w:sz w:val="28"/>
          <w:szCs w:val="28"/>
        </w:rPr>
        <w:t xml:space="preserve"> </w:t>
      </w:r>
      <w:r w:rsidR="0096127B" w:rsidRPr="00C25BBD">
        <w:rPr>
          <w:sz w:val="28"/>
          <w:szCs w:val="28"/>
        </w:rPr>
        <w:t>Шимск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0"/>
        <w:gridCol w:w="4760"/>
      </w:tblGrid>
      <w:tr w:rsidR="0096127B" w:rsidTr="00A5281E">
        <w:trPr>
          <w:trHeight w:val="1028"/>
        </w:trPr>
        <w:tc>
          <w:tcPr>
            <w:tcW w:w="4810" w:type="dxa"/>
          </w:tcPr>
          <w:p w:rsidR="0096127B" w:rsidRPr="00C25BBD" w:rsidRDefault="00A5281E" w:rsidP="002072B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A5281E">
              <w:rPr>
                <w:b/>
                <w:sz w:val="28"/>
                <w:szCs w:val="28"/>
              </w:rPr>
              <w:t>Об утверждении порядка проведения Комитетом финансов Администрации Шимского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  <w:p w:rsidR="0096127B" w:rsidRDefault="0096127B" w:rsidP="002072B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96127B" w:rsidRDefault="0096127B" w:rsidP="002072B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EC3293" w:rsidRPr="008F2181" w:rsidRDefault="00A5281E" w:rsidP="0096127B">
      <w:pPr>
        <w:tabs>
          <w:tab w:val="left" w:pos="600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5281E">
        <w:rPr>
          <w:bCs/>
          <w:sz w:val="28"/>
          <w:szCs w:val="28"/>
        </w:rPr>
        <w:t>В соответствии с частью 4 статьи 157 Бюджетного кодекса Российской Федерации</w:t>
      </w:r>
      <w:r w:rsidR="00075118">
        <w:rPr>
          <w:bCs/>
          <w:sz w:val="28"/>
          <w:szCs w:val="28"/>
        </w:rPr>
        <w:t xml:space="preserve">, </w:t>
      </w:r>
      <w:r w:rsidR="00075118" w:rsidRPr="00101805">
        <w:rPr>
          <w:bCs/>
          <w:sz w:val="28"/>
          <w:szCs w:val="28"/>
        </w:rPr>
        <w:t>п.</w:t>
      </w:r>
      <w:r w:rsidR="00101805" w:rsidRPr="00101805">
        <w:rPr>
          <w:bCs/>
          <w:sz w:val="28"/>
          <w:szCs w:val="28"/>
        </w:rPr>
        <w:t>3.37</w:t>
      </w:r>
      <w:r w:rsidR="00075118" w:rsidRPr="00101805">
        <w:rPr>
          <w:bCs/>
          <w:sz w:val="28"/>
          <w:szCs w:val="28"/>
        </w:rPr>
        <w:t xml:space="preserve"> решения</w:t>
      </w:r>
      <w:r w:rsidR="00075118">
        <w:rPr>
          <w:bCs/>
          <w:sz w:val="28"/>
          <w:szCs w:val="28"/>
        </w:rPr>
        <w:t xml:space="preserve"> Думы Шимского муниципального района от 24 декабря 2013 года № 291 «</w:t>
      </w:r>
      <w:r w:rsidR="00075118" w:rsidRPr="00075118">
        <w:rPr>
          <w:bCs/>
          <w:sz w:val="28"/>
          <w:szCs w:val="28"/>
        </w:rPr>
        <w:t>Об утверждении Положения о Комитете финансов Администрации Шимского муниципального района</w:t>
      </w:r>
      <w:r w:rsidR="00075118">
        <w:rPr>
          <w:bCs/>
          <w:sz w:val="28"/>
          <w:szCs w:val="28"/>
        </w:rPr>
        <w:t>»</w:t>
      </w:r>
    </w:p>
    <w:p w:rsidR="0096127B" w:rsidRPr="008F2181" w:rsidRDefault="0096127B" w:rsidP="0096127B">
      <w:pPr>
        <w:tabs>
          <w:tab w:val="left" w:pos="60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F2181">
        <w:rPr>
          <w:b/>
          <w:sz w:val="28"/>
          <w:szCs w:val="28"/>
        </w:rPr>
        <w:t>ПРИКАЗЫВАЮ:</w:t>
      </w:r>
    </w:p>
    <w:p w:rsidR="00FE7B2C" w:rsidRPr="008F2181" w:rsidRDefault="00FE7B2C" w:rsidP="00FE7B2C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8F2181">
        <w:rPr>
          <w:b w:val="0"/>
        </w:rPr>
        <w:t xml:space="preserve">1. </w:t>
      </w:r>
      <w:r w:rsidR="00A5281E">
        <w:rPr>
          <w:b w:val="0"/>
        </w:rPr>
        <w:t>У</w:t>
      </w:r>
      <w:r w:rsidR="00A5281E" w:rsidRPr="00A5281E">
        <w:rPr>
          <w:b w:val="0"/>
        </w:rPr>
        <w:t>твердить порядок проведения Комитетом финансов Администрации Шимского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8F2181" w:rsidRDefault="008F2181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8F2181">
        <w:rPr>
          <w:b w:val="0"/>
        </w:rPr>
        <w:t xml:space="preserve">2. </w:t>
      </w:r>
      <w:r w:rsidR="00A5281E" w:rsidRPr="00A5281E">
        <w:rPr>
          <w:b w:val="0"/>
        </w:rPr>
        <w:t>Настоящий приказ вступает в силу с момента его подписания.</w:t>
      </w:r>
    </w:p>
    <w:p w:rsidR="00DE2954" w:rsidRDefault="00DE2954" w:rsidP="008F2181">
      <w:pPr>
        <w:pStyle w:val="ConsPlusTitle"/>
        <w:spacing w:line="360" w:lineRule="auto"/>
        <w:ind w:right="-6"/>
        <w:jc w:val="both"/>
        <w:rPr>
          <w:b w:val="0"/>
        </w:rPr>
      </w:pPr>
    </w:p>
    <w:p w:rsidR="0096127B" w:rsidRPr="00C9579D" w:rsidRDefault="00C219AA" w:rsidP="0003021B">
      <w:pPr>
        <w:tabs>
          <w:tab w:val="left" w:pos="6000"/>
        </w:tabs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Председатель</w:t>
      </w:r>
      <w:r w:rsidR="0003021B">
        <w:rPr>
          <w:b/>
          <w:bCs/>
          <w:sz w:val="27"/>
          <w:szCs w:val="28"/>
        </w:rPr>
        <w:t xml:space="preserve"> </w:t>
      </w:r>
      <w:r w:rsidR="007277D6">
        <w:rPr>
          <w:b/>
          <w:bCs/>
          <w:sz w:val="27"/>
          <w:szCs w:val="28"/>
        </w:rPr>
        <w:t>К</w:t>
      </w:r>
      <w:r w:rsidR="0096127B" w:rsidRPr="00C9579D">
        <w:rPr>
          <w:b/>
          <w:bCs/>
          <w:sz w:val="27"/>
          <w:szCs w:val="28"/>
        </w:rPr>
        <w:t xml:space="preserve">омитета финансов </w:t>
      </w:r>
      <w:r w:rsidR="0096127B" w:rsidRPr="00C9579D">
        <w:rPr>
          <w:b/>
          <w:bCs/>
          <w:sz w:val="27"/>
          <w:szCs w:val="28"/>
        </w:rPr>
        <w:br/>
        <w:t xml:space="preserve">Администрации муниципального района                                      </w:t>
      </w:r>
      <w:r w:rsidR="0096127B" w:rsidRPr="00C9579D">
        <w:rPr>
          <w:rFonts w:ascii="Helvetica, sans-serif" w:hAnsi="Helvetica, sans-serif"/>
          <w:b/>
          <w:sz w:val="27"/>
          <w:szCs w:val="28"/>
        </w:rPr>
        <w:t xml:space="preserve"> </w:t>
      </w:r>
      <w:r w:rsidR="0096127B">
        <w:rPr>
          <w:b/>
          <w:bCs/>
          <w:sz w:val="27"/>
          <w:szCs w:val="28"/>
        </w:rPr>
        <w:t>М.Б</w:t>
      </w:r>
      <w:r w:rsidR="0096127B" w:rsidRPr="00C9579D">
        <w:rPr>
          <w:b/>
          <w:bCs/>
          <w:sz w:val="27"/>
          <w:szCs w:val="28"/>
        </w:rPr>
        <w:t>.Иванова</w:t>
      </w:r>
    </w:p>
    <w:p w:rsidR="008F2181" w:rsidRDefault="008F2181" w:rsidP="00196392">
      <w:pPr>
        <w:spacing w:after="60"/>
        <w:ind w:left="5664"/>
      </w:pPr>
    </w:p>
    <w:p w:rsidR="00DE2954" w:rsidRDefault="00DE2954" w:rsidP="00196392">
      <w:pPr>
        <w:spacing w:after="60"/>
        <w:ind w:left="5664"/>
      </w:pPr>
    </w:p>
    <w:p w:rsidR="00DE2954" w:rsidRDefault="00DE2954" w:rsidP="00196392">
      <w:pPr>
        <w:spacing w:after="60"/>
        <w:ind w:left="5664"/>
      </w:pPr>
    </w:p>
    <w:p w:rsidR="00A5281E" w:rsidRDefault="00A5281E" w:rsidP="00196392">
      <w:pPr>
        <w:spacing w:after="60"/>
        <w:ind w:left="5664"/>
      </w:pPr>
    </w:p>
    <w:p w:rsidR="00A5281E" w:rsidRDefault="00A5281E" w:rsidP="00196392">
      <w:pPr>
        <w:spacing w:after="60"/>
        <w:ind w:left="5664"/>
      </w:pPr>
    </w:p>
    <w:p w:rsidR="00A5281E" w:rsidRDefault="00A5281E" w:rsidP="00196392">
      <w:pPr>
        <w:spacing w:after="60"/>
        <w:ind w:left="5664"/>
      </w:pPr>
    </w:p>
    <w:p w:rsidR="00A5281E" w:rsidRPr="009B1196" w:rsidRDefault="00A5281E" w:rsidP="00A5281E">
      <w:pPr>
        <w:jc w:val="right"/>
        <w:rPr>
          <w:sz w:val="24"/>
          <w:szCs w:val="24"/>
        </w:rPr>
      </w:pPr>
      <w:proofErr w:type="gramStart"/>
      <w:r w:rsidRPr="009B1196">
        <w:rPr>
          <w:sz w:val="24"/>
          <w:szCs w:val="24"/>
        </w:rPr>
        <w:lastRenderedPageBreak/>
        <w:t>Утвержден</w:t>
      </w:r>
      <w:proofErr w:type="gramEnd"/>
      <w:r w:rsidRPr="009B1196">
        <w:rPr>
          <w:sz w:val="24"/>
          <w:szCs w:val="24"/>
        </w:rPr>
        <w:t xml:space="preserve"> приказом </w:t>
      </w:r>
    </w:p>
    <w:p w:rsidR="00A5281E" w:rsidRPr="009B1196" w:rsidRDefault="00A5281E" w:rsidP="00A5281E">
      <w:pPr>
        <w:jc w:val="right"/>
        <w:rPr>
          <w:sz w:val="24"/>
          <w:szCs w:val="24"/>
        </w:rPr>
      </w:pPr>
      <w:r w:rsidRPr="009B1196">
        <w:rPr>
          <w:sz w:val="24"/>
          <w:szCs w:val="24"/>
        </w:rPr>
        <w:t>Комитета финансов</w:t>
      </w:r>
    </w:p>
    <w:p w:rsidR="00A5281E" w:rsidRPr="009B1196" w:rsidRDefault="00A5281E" w:rsidP="00A5281E">
      <w:pPr>
        <w:jc w:val="right"/>
        <w:rPr>
          <w:sz w:val="24"/>
          <w:szCs w:val="24"/>
        </w:rPr>
      </w:pPr>
      <w:r w:rsidRPr="009B1196">
        <w:rPr>
          <w:sz w:val="24"/>
          <w:szCs w:val="24"/>
        </w:rPr>
        <w:t xml:space="preserve"> Администрации Шимского</w:t>
      </w:r>
    </w:p>
    <w:p w:rsidR="00A5281E" w:rsidRPr="009B1196" w:rsidRDefault="00A5281E" w:rsidP="00A5281E">
      <w:pPr>
        <w:jc w:val="right"/>
        <w:rPr>
          <w:sz w:val="24"/>
          <w:szCs w:val="24"/>
        </w:rPr>
      </w:pPr>
      <w:r w:rsidRPr="009B1196">
        <w:rPr>
          <w:sz w:val="24"/>
          <w:szCs w:val="24"/>
        </w:rPr>
        <w:t xml:space="preserve"> муниципального района</w:t>
      </w:r>
    </w:p>
    <w:p w:rsidR="00A5281E" w:rsidRPr="009B1196" w:rsidRDefault="00A5281E" w:rsidP="00A5281E">
      <w:pPr>
        <w:jc w:val="right"/>
        <w:rPr>
          <w:sz w:val="24"/>
          <w:szCs w:val="24"/>
        </w:rPr>
      </w:pPr>
      <w:r w:rsidRPr="0061146B">
        <w:rPr>
          <w:sz w:val="24"/>
          <w:szCs w:val="24"/>
        </w:rPr>
        <w:t xml:space="preserve">от </w:t>
      </w:r>
      <w:r w:rsidR="00101805" w:rsidRPr="0061146B">
        <w:rPr>
          <w:sz w:val="24"/>
          <w:szCs w:val="24"/>
        </w:rPr>
        <w:t>2</w:t>
      </w:r>
      <w:r w:rsidR="0061146B" w:rsidRPr="0061146B">
        <w:rPr>
          <w:sz w:val="24"/>
          <w:szCs w:val="24"/>
        </w:rPr>
        <w:t>4</w:t>
      </w:r>
      <w:r w:rsidR="00075118" w:rsidRPr="0061146B">
        <w:rPr>
          <w:sz w:val="24"/>
          <w:szCs w:val="24"/>
        </w:rPr>
        <w:t>.</w:t>
      </w:r>
      <w:r w:rsidR="00101805" w:rsidRPr="0061146B">
        <w:rPr>
          <w:sz w:val="24"/>
          <w:szCs w:val="24"/>
        </w:rPr>
        <w:t>10</w:t>
      </w:r>
      <w:r w:rsidR="00075118" w:rsidRPr="0061146B">
        <w:rPr>
          <w:sz w:val="24"/>
          <w:szCs w:val="24"/>
        </w:rPr>
        <w:t>.2016 №</w:t>
      </w:r>
      <w:r w:rsidR="00101805" w:rsidRPr="0061146B">
        <w:rPr>
          <w:sz w:val="24"/>
          <w:szCs w:val="24"/>
        </w:rPr>
        <w:t>59</w:t>
      </w:r>
    </w:p>
    <w:p w:rsidR="00FE7B2C" w:rsidRPr="00534C5F" w:rsidRDefault="00FE7B2C" w:rsidP="00FE7B2C">
      <w:pPr>
        <w:jc w:val="right"/>
        <w:rPr>
          <w:sz w:val="28"/>
          <w:szCs w:val="28"/>
        </w:rPr>
      </w:pPr>
    </w:p>
    <w:p w:rsidR="00A5281E" w:rsidRPr="00A5281E" w:rsidRDefault="00A5281E" w:rsidP="00075118">
      <w:pPr>
        <w:pStyle w:val="ConsPlusTitle"/>
        <w:spacing w:line="360" w:lineRule="auto"/>
        <w:ind w:right="-6" w:firstLine="540"/>
        <w:jc w:val="center"/>
      </w:pPr>
      <w:r w:rsidRPr="00A5281E">
        <w:t>Порядок</w:t>
      </w:r>
    </w:p>
    <w:p w:rsidR="00A5281E" w:rsidRPr="00A5281E" w:rsidRDefault="00075118" w:rsidP="00075118">
      <w:pPr>
        <w:pStyle w:val="ConsPlusTitle"/>
        <w:spacing w:line="360" w:lineRule="auto"/>
        <w:ind w:right="-6" w:firstLine="540"/>
        <w:jc w:val="center"/>
      </w:pPr>
      <w:r>
        <w:t>п</w:t>
      </w:r>
      <w:r w:rsidR="00A5281E" w:rsidRPr="00A5281E">
        <w:t>роведения Комитетом финансов Администрации Шимского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 xml:space="preserve">1. Настоящий Порядок разработан в целях реализации Комитетом финансов Администрации Шимского муниципального района (далее – Комитет) </w:t>
      </w:r>
      <w:r w:rsidR="004643FD">
        <w:rPr>
          <w:b w:val="0"/>
        </w:rPr>
        <w:t xml:space="preserve">бюджетных </w:t>
      </w:r>
      <w:r w:rsidRPr="00A5281E">
        <w:rPr>
          <w:b w:val="0"/>
        </w:rPr>
        <w:t>полномочий по анализу осуществления главными администраторами бюджетных средств внутреннего финансового контроля и внутреннего финансового аудита (далее - анализ внутреннего финансового контроля и внутреннего финансового аудита).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2. Целью осуществления Комитетом анализа внутреннего финансового контроля и внутреннего финансового аудита является определение оценки качества осуществления главным администратором бюджетных средств внутреннего финансового контроля и внутреннего финансового аудита и формирование предложений о принятии мер по повышению качества внутреннего финансового контроля и внутреннего финансового аудита.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3. В целях определения оценки качества осуществления главным администратором бюджетных средств внутреннего финансового контроля и внутреннего финансового аудита к приказу Комитета, являющегося основанием проведения анализа внутреннего финансового контроля и внутреннего финансового аудита, предусматривается перечень вопросов, подлежащих изучению в ходе проведения такого анализа.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Перечень вопросов оформляется по форме, указанной в Приложении №1 к настоящему Порядку.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lastRenderedPageBreak/>
        <w:t xml:space="preserve">4. В ходе проведения анализа внутреннего финансового контроля и внутреннего финансового аудита запрашиваются и изучаются документы, материалы, необходимые для получения достаточных надлежащих надежных доказательств формируемого Комитетом мнения о степени соответствия осуществления внутреннего финансового контроля и внутреннего финансового аудита критериям, указанным в Приложении </w:t>
      </w:r>
      <w:r w:rsidR="001F0CA5">
        <w:rPr>
          <w:b w:val="0"/>
        </w:rPr>
        <w:t>№</w:t>
      </w:r>
      <w:r w:rsidRPr="00A5281E">
        <w:rPr>
          <w:b w:val="0"/>
        </w:rPr>
        <w:t xml:space="preserve"> 1 к настоящему Порядку.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5. По результатам проведенного анализа внутреннего финансового контроля и внутреннего финансового аудита составляется заключение о результатах проведенного анализа внутреннего контроля и внутреннего финансового аудита (далее – Заключение), направляемое главному администратору бюджетных средств.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6. В Заключении отражается следующая информация: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отчет о результатах оценки качества внутреннего финансового контроля и внутреннего финансового аудита (далее – Результаты оценки);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описание выявленных недостатков (нарушений) при организации и осуществлении главными администраторами бюджетных средств внутреннего финансового контроля и внутреннего финансового аудита;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предложения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 xml:space="preserve">Результаты оценки оформляются по форме согласно Приложению </w:t>
      </w:r>
      <w:r w:rsidR="001F0CA5">
        <w:rPr>
          <w:b w:val="0"/>
        </w:rPr>
        <w:t>№</w:t>
      </w:r>
      <w:r w:rsidRPr="00A5281E">
        <w:rPr>
          <w:b w:val="0"/>
        </w:rPr>
        <w:t xml:space="preserve"> 2 к настоящему Порядку.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К предложениям о необходимости принятия мер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 относятся предложения, направленные: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 xml:space="preserve">на определение (корректировку) полномочий должностных лиц подразделений главного администратора (администратора) средств бюджета </w:t>
      </w:r>
      <w:r w:rsidR="001F0CA5">
        <w:rPr>
          <w:b w:val="0"/>
        </w:rPr>
        <w:t xml:space="preserve">муниципального района </w:t>
      </w:r>
      <w:r w:rsidRPr="00A5281E">
        <w:rPr>
          <w:b w:val="0"/>
        </w:rPr>
        <w:t>по осуществлению внутреннего финансового контроля;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lastRenderedPageBreak/>
        <w:t>на установление (уточнение) требований к формированию, утверждению и актуализации карт внутреннего финансового контроля;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установление (уточнение) требований к ведению, учету и хранению регистров (журналов) внутреннего финансового контроля;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установление (уточнение) периодичности представления информации о результатах внутреннего финансового контроля;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формирование (корректировку) перечней операций (действий по формированию документа, необходимого для выполнения внутренней бюджетной процедуры) подразделениями, ответственными за результаты выполнения внутренних бюджетных процедур;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оценку (совершенствование оценки) бюджетных рисков при принятии решения о включении операции из Перечня операций в карту внутреннего финансового контроля;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определение (корректировку) полномочий подразделения внутреннего финансового аудита;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установление (уточнение) требований к составлению, утверждению и ведению плана аудиторских проверок;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установление (уточнение) требований к форме, порядку направления и сроков рассмотрения акта аудиторской проверки;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установление (уточнение) требований к составлению и представлению отчетности о результатах осуществления внутреннего финансового аудита;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на обеспечение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 xml:space="preserve">7. На основании Заключений составляется доклад о результатах анализа организации и осуществления главными администраторами бюджетных средств внутреннего финансового контроля и внутреннего финансового аудита за отчетный год (далее - Доклад). 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lastRenderedPageBreak/>
        <w:t>8. В Докладе отражаются следующие сведения: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сведения о количестве мероприятий по анализу внутреннего финансового контроля и внутреннего финансового аудита;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сведения об укомплектованности структурных подразделений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описание основных недостатков (нарушений), выявленных в ходе мероприятий по анализу внутреннего финансового контроля и внутреннего финансового аудита в отчетном году;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сравнение результатов анализа внутреннего финансового контроля и внутреннего финансового аудита, проведенного в отчетном году, с результатами анализа внутреннего финансового контроля и внутреннего финансового аудита, осуществленного за два года до наступления отчетного;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информация о реализации предложений по повышению качества организации и осуществления главными администраторами бюджетных средств внутреннего финансового контроля и внутреннего финансового аудита, направленных Комитетом.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  <w:r w:rsidRPr="00A5281E">
        <w:rPr>
          <w:b w:val="0"/>
        </w:rPr>
        <w:t>К Докладу прилагается сводный отчет о результатах оценки качества внутреннего финансового и внутреннего финансового аудита за отчетный год по форме согласно приложению N 2 к настоящему Порядку.</w:t>
      </w: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</w:p>
    <w:p w:rsidR="00A5281E" w:rsidRPr="00A5281E" w:rsidRDefault="00A5281E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</w:p>
    <w:p w:rsidR="001F0CA5" w:rsidRDefault="001F0CA5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</w:p>
    <w:p w:rsidR="001F0CA5" w:rsidRDefault="001F0CA5" w:rsidP="00A5281E">
      <w:pPr>
        <w:pStyle w:val="ConsPlusTitle"/>
        <w:spacing w:line="360" w:lineRule="auto"/>
        <w:ind w:right="-6" w:firstLine="540"/>
        <w:jc w:val="both"/>
        <w:rPr>
          <w:b w:val="0"/>
        </w:rPr>
      </w:pPr>
    </w:p>
    <w:p w:rsidR="000C181E" w:rsidRDefault="000C181E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</w:p>
    <w:p w:rsidR="000C181E" w:rsidRDefault="000C181E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  <w:sectPr w:rsidR="000C181E" w:rsidSect="006114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9B1196" w:rsidRPr="006E2B82" w:rsidRDefault="009B1196" w:rsidP="009B1196">
      <w:pPr>
        <w:jc w:val="right"/>
        <w:rPr>
          <w:sz w:val="20"/>
        </w:rPr>
      </w:pPr>
      <w:r w:rsidRPr="006E2B82">
        <w:rPr>
          <w:sz w:val="20"/>
        </w:rPr>
        <w:lastRenderedPageBreak/>
        <w:t>Приложение № 1</w:t>
      </w:r>
    </w:p>
    <w:p w:rsidR="009B1196" w:rsidRPr="006E2B82" w:rsidRDefault="009B1196" w:rsidP="009B1196">
      <w:pPr>
        <w:jc w:val="right"/>
        <w:rPr>
          <w:sz w:val="20"/>
        </w:rPr>
      </w:pPr>
      <w:r w:rsidRPr="006E2B82">
        <w:rPr>
          <w:sz w:val="20"/>
        </w:rPr>
        <w:t>к порядку проведения Комитетом</w:t>
      </w:r>
    </w:p>
    <w:p w:rsidR="009B1196" w:rsidRPr="006E2B82" w:rsidRDefault="009B1196" w:rsidP="009B1196">
      <w:pPr>
        <w:jc w:val="right"/>
        <w:rPr>
          <w:sz w:val="20"/>
        </w:rPr>
      </w:pPr>
      <w:r w:rsidRPr="006E2B82">
        <w:rPr>
          <w:sz w:val="20"/>
        </w:rPr>
        <w:t>финансов Администрации Шимского</w:t>
      </w:r>
    </w:p>
    <w:p w:rsidR="009B1196" w:rsidRPr="006E2B82" w:rsidRDefault="009B1196" w:rsidP="009B1196">
      <w:pPr>
        <w:jc w:val="right"/>
        <w:rPr>
          <w:sz w:val="20"/>
        </w:rPr>
      </w:pPr>
      <w:r w:rsidRPr="006E2B82">
        <w:rPr>
          <w:sz w:val="20"/>
        </w:rPr>
        <w:t>муниципального района анализа</w:t>
      </w:r>
    </w:p>
    <w:p w:rsidR="009B1196" w:rsidRPr="006E2B82" w:rsidRDefault="009B1196" w:rsidP="009B1196">
      <w:pPr>
        <w:jc w:val="right"/>
        <w:rPr>
          <w:sz w:val="20"/>
        </w:rPr>
      </w:pPr>
      <w:r w:rsidRPr="006E2B82">
        <w:rPr>
          <w:sz w:val="20"/>
        </w:rPr>
        <w:t>осуществления администраторами</w:t>
      </w:r>
    </w:p>
    <w:p w:rsidR="009B1196" w:rsidRPr="006E2B82" w:rsidRDefault="009B1196" w:rsidP="009B1196">
      <w:pPr>
        <w:jc w:val="right"/>
        <w:rPr>
          <w:sz w:val="20"/>
        </w:rPr>
      </w:pPr>
      <w:r w:rsidRPr="006E2B82">
        <w:rPr>
          <w:sz w:val="20"/>
        </w:rPr>
        <w:t xml:space="preserve">бюджетных средств </w:t>
      </w:r>
      <w:proofErr w:type="gramStart"/>
      <w:r w:rsidRPr="006E2B82">
        <w:rPr>
          <w:sz w:val="20"/>
        </w:rPr>
        <w:t>внутреннего</w:t>
      </w:r>
      <w:proofErr w:type="gramEnd"/>
    </w:p>
    <w:p w:rsidR="009B1196" w:rsidRPr="006E2B82" w:rsidRDefault="009B1196" w:rsidP="009B1196">
      <w:pPr>
        <w:jc w:val="right"/>
        <w:rPr>
          <w:sz w:val="20"/>
        </w:rPr>
      </w:pPr>
      <w:r w:rsidRPr="006E2B82">
        <w:rPr>
          <w:sz w:val="20"/>
        </w:rPr>
        <w:t>финансового контроля и внутреннего</w:t>
      </w:r>
    </w:p>
    <w:p w:rsidR="009B1196" w:rsidRPr="006E2B82" w:rsidRDefault="009B1196" w:rsidP="009B1196">
      <w:pPr>
        <w:jc w:val="right"/>
        <w:rPr>
          <w:sz w:val="20"/>
        </w:rPr>
      </w:pPr>
      <w:r w:rsidRPr="006E2B82">
        <w:rPr>
          <w:sz w:val="20"/>
        </w:rPr>
        <w:t>финансового аудита</w:t>
      </w:r>
    </w:p>
    <w:p w:rsidR="009B1196" w:rsidRPr="009B1196" w:rsidRDefault="009B1196" w:rsidP="009B1196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B1196" w:rsidRPr="00870FA6" w:rsidRDefault="00A92944" w:rsidP="009B119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  <w:bookmarkStart w:id="1" w:name="P64"/>
      <w:bookmarkEnd w:id="1"/>
      <w:r w:rsidRPr="00870FA6">
        <w:rPr>
          <w:sz w:val="24"/>
          <w:szCs w:val="24"/>
        </w:rPr>
        <w:t>Критерии качества осуществления главными администраторами бюджетных средств внутреннего финансового контроля и внутреннего финансового аудита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5737"/>
        <w:gridCol w:w="3281"/>
        <w:gridCol w:w="613"/>
        <w:gridCol w:w="759"/>
        <w:gridCol w:w="4066"/>
      </w:tblGrid>
      <w:tr w:rsidR="002072B2" w:rsidRPr="00870FA6" w:rsidTr="00870FA6">
        <w:trPr>
          <w:cantSplit/>
        </w:trPr>
        <w:tc>
          <w:tcPr>
            <w:tcW w:w="475" w:type="dxa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Вопросы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Критерии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Баллы </w:t>
            </w:r>
            <w:hyperlink w:anchor="P667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&lt;1&gt;</w:t>
              </w:r>
            </w:hyperlink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Отметка </w:t>
            </w:r>
            <w:hyperlink w:anchor="P671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&lt;2&gt;</w:t>
              </w:r>
            </w:hyperlink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Источники информации для расчета показателей</w:t>
            </w:r>
          </w:p>
        </w:tc>
      </w:tr>
      <w:tr w:rsidR="009B1196" w:rsidRPr="00870FA6" w:rsidTr="00870FA6">
        <w:trPr>
          <w:cantSplit/>
          <w:trHeight w:val="227"/>
        </w:trPr>
        <w:tc>
          <w:tcPr>
            <w:tcW w:w="475" w:type="dxa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2072B2" w:rsidRPr="00870FA6" w:rsidTr="00870FA6">
        <w:trPr>
          <w:cantSplit/>
        </w:trPr>
        <w:tc>
          <w:tcPr>
            <w:tcW w:w="475" w:type="dxa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" w:name="P78"/>
            <w:bookmarkEnd w:id="2"/>
            <w:r w:rsidRPr="00870FA6">
              <w:rPr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Определены ли должностными регламентами </w:t>
            </w:r>
            <w:proofErr w:type="gramStart"/>
            <w:r w:rsidRPr="00870FA6">
              <w:rPr>
                <w:sz w:val="16"/>
                <w:szCs w:val="16"/>
              </w:rPr>
              <w:t>полномочия должностных лиц подразделений главного администратора бюджетных средств</w:t>
            </w:r>
            <w:proofErr w:type="gramEnd"/>
            <w:r w:rsidRPr="00870FA6">
              <w:rPr>
                <w:sz w:val="16"/>
                <w:szCs w:val="16"/>
              </w:rPr>
              <w:t xml:space="preserve"> по осуществлению внутреннего финансового контроля?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Определены</w:t>
            </w:r>
            <w:proofErr w:type="gramEnd"/>
            <w:r w:rsidRPr="00870FA6">
              <w:rPr>
                <w:sz w:val="16"/>
                <w:szCs w:val="16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Должностные регламенты должностных лиц подразделений главного администратора бюджетных средств, уполномоченных на осуществление внутреннего финансового контроля</w:t>
            </w:r>
          </w:p>
        </w:tc>
      </w:tr>
      <w:tr w:rsidR="002072B2" w:rsidRPr="00870FA6" w:rsidTr="00870FA6">
        <w:trPr>
          <w:cantSplit/>
        </w:trPr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Определены</w:t>
            </w:r>
            <w:proofErr w:type="gramEnd"/>
            <w:r w:rsidRPr="00870FA6">
              <w:rPr>
                <w:sz w:val="16"/>
                <w:szCs w:val="16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rPr>
          <w:cantSplit/>
        </w:trPr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Определены</w:t>
            </w:r>
            <w:proofErr w:type="gramEnd"/>
            <w:r w:rsidRPr="00870FA6">
              <w:rPr>
                <w:sz w:val="16"/>
                <w:szCs w:val="16"/>
              </w:rPr>
              <w:t xml:space="preserve"> не для всех уполномоченных должностных лиц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rPr>
          <w:cantSplit/>
        </w:trPr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 определены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" w:name="P93"/>
            <w:bookmarkEnd w:id="3"/>
            <w:r w:rsidRPr="00870FA6">
              <w:rPr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 ли главным администратором бюджетных сре</w:t>
            </w:r>
            <w:proofErr w:type="gramStart"/>
            <w:r w:rsidRPr="00870FA6">
              <w:rPr>
                <w:sz w:val="16"/>
                <w:szCs w:val="16"/>
              </w:rPr>
              <w:t>дств пр</w:t>
            </w:r>
            <w:proofErr w:type="gramEnd"/>
            <w:r w:rsidRPr="00870FA6">
              <w:rPr>
                <w:sz w:val="16"/>
                <w:szCs w:val="16"/>
              </w:rPr>
              <w:t>авовой акт, устанавливающий в отношении карт внутреннего финансового контроля следующие требования: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1) порядок формирования;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порядок актуализации;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3) порядок утверждения.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главного администратора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не утвержден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" w:name="P111"/>
            <w:bookmarkEnd w:id="4"/>
            <w:r w:rsidRPr="00870FA6">
              <w:rPr>
                <w:sz w:val="16"/>
                <w:szCs w:val="16"/>
              </w:rPr>
              <w:t>1.3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Утвержден ли главным администратором бюджетных средств: правовой акт, устанавливающий в отношении регистров (журналов) внутреннего финансового </w:t>
            </w:r>
            <w:r w:rsidRPr="00870FA6">
              <w:rPr>
                <w:sz w:val="16"/>
                <w:szCs w:val="16"/>
              </w:rPr>
              <w:lastRenderedPageBreak/>
              <w:t>контроля следующие требования: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1) порядок учета;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порядок хранения;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3) порядок хранения с применением автоматизированных информационных систем?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Правовой акт главного администратора бюджетных средств, устанавливающий порядок учета и хранения </w:t>
            </w:r>
            <w:r w:rsidRPr="00870FA6">
              <w:rPr>
                <w:sz w:val="16"/>
                <w:szCs w:val="16"/>
              </w:rPr>
              <w:lastRenderedPageBreak/>
              <w:t>регистров (журналов) внутреннего финансового контроля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не утвержден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" w:name="P129"/>
            <w:bookmarkEnd w:id="5"/>
            <w:r w:rsidRPr="00870FA6">
              <w:rPr>
                <w:sz w:val="16"/>
                <w:szCs w:val="16"/>
              </w:rPr>
              <w:t>1.4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Установлена ли руководителем главного администратора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главного администратора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1018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6" w:name="P138"/>
            <w:bookmarkStart w:id="7" w:name="P150"/>
            <w:bookmarkEnd w:id="6"/>
            <w:bookmarkEnd w:id="7"/>
            <w:r w:rsidRPr="00870FA6">
              <w:rPr>
                <w:sz w:val="16"/>
                <w:szCs w:val="16"/>
              </w:rPr>
              <w:t>1.</w:t>
            </w:r>
            <w:r w:rsidR="001018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Определены ли положением (должностными регламентами) главного администратора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Определены</w:t>
            </w:r>
            <w:proofErr w:type="gramEnd"/>
            <w:r w:rsidRPr="00870FA6">
              <w:rPr>
                <w:sz w:val="16"/>
                <w:szCs w:val="16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Положения (должностные регламенты) подразделений (должностных лиц) главного администратора бюджетных средств, уполномоченных на осуществление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Определены</w:t>
            </w:r>
            <w:proofErr w:type="gramEnd"/>
            <w:r w:rsidRPr="00870FA6">
              <w:rPr>
                <w:sz w:val="16"/>
                <w:szCs w:val="16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Определены</w:t>
            </w:r>
            <w:proofErr w:type="gramEnd"/>
            <w:r w:rsidRPr="00870FA6">
              <w:rPr>
                <w:sz w:val="16"/>
                <w:szCs w:val="16"/>
              </w:rPr>
              <w:t xml:space="preserve"> не для всех уполномоченных должностных лиц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 определены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8" w:name="P165"/>
            <w:bookmarkEnd w:id="8"/>
            <w:r>
              <w:rPr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 ли главным администратором бюджетных сре</w:t>
            </w:r>
            <w:proofErr w:type="gramStart"/>
            <w:r w:rsidRPr="00870FA6">
              <w:rPr>
                <w:sz w:val="16"/>
                <w:szCs w:val="16"/>
              </w:rPr>
              <w:t>дств пр</w:t>
            </w:r>
            <w:proofErr w:type="gramEnd"/>
            <w:r w:rsidRPr="00870FA6">
              <w:rPr>
                <w:sz w:val="16"/>
                <w:szCs w:val="16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1) порядок составления;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порядок утверждения;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3) порядок ведения?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главного администратора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не утвержден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9" w:name="P183"/>
            <w:bookmarkEnd w:id="9"/>
            <w:r>
              <w:rPr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 ли главным администратором бюджетных сре</w:t>
            </w:r>
            <w:proofErr w:type="gramStart"/>
            <w:r w:rsidRPr="00870FA6">
              <w:rPr>
                <w:sz w:val="16"/>
                <w:szCs w:val="16"/>
              </w:rPr>
              <w:t>дств пр</w:t>
            </w:r>
            <w:proofErr w:type="gramEnd"/>
            <w:r w:rsidRPr="00870FA6">
              <w:rPr>
                <w:sz w:val="16"/>
                <w:szCs w:val="16"/>
              </w:rPr>
              <w:t>авовой акт, устанавливающий в отношении аудиторских проверок следующие требования: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1) предельные сроки проведения аудиторских проверок;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основания для их приостановления;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3) основания для их продления?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главного администратора 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не утвержден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0" w:name="P201"/>
            <w:bookmarkEnd w:id="10"/>
            <w:r>
              <w:rPr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 ли главным администратором  бюджетных сре</w:t>
            </w:r>
            <w:proofErr w:type="gramStart"/>
            <w:r w:rsidRPr="00870FA6">
              <w:rPr>
                <w:sz w:val="16"/>
                <w:szCs w:val="16"/>
              </w:rPr>
              <w:t>дств пр</w:t>
            </w:r>
            <w:proofErr w:type="gramEnd"/>
            <w:r w:rsidRPr="00870FA6">
              <w:rPr>
                <w:sz w:val="16"/>
                <w:szCs w:val="16"/>
              </w:rPr>
              <w:t xml:space="preserve">авовой акт, </w:t>
            </w:r>
            <w:r w:rsidRPr="00870FA6">
              <w:rPr>
                <w:sz w:val="16"/>
                <w:szCs w:val="16"/>
              </w:rPr>
              <w:lastRenderedPageBreak/>
              <w:t>устанавливающий в отношении акта аудиторской проверки следующие требования: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1) форма акта аудиторской проверки;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порядок направления акта;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3) сроки его рассмотрения?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lastRenderedPageBreak/>
              <w:t xml:space="preserve">Правовой акт утвержден и содержит все </w:t>
            </w:r>
            <w:r w:rsidRPr="00870FA6">
              <w:rPr>
                <w:sz w:val="16"/>
                <w:szCs w:val="16"/>
              </w:rPr>
              <w:lastRenderedPageBreak/>
              <w:t>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Правовой акт главного администратора бюджетных </w:t>
            </w:r>
            <w:r w:rsidRPr="00870FA6">
              <w:rPr>
                <w:sz w:val="16"/>
                <w:szCs w:val="16"/>
              </w:rPr>
              <w:lastRenderedPageBreak/>
              <w:t>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не утвержден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1018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1" w:name="P219"/>
            <w:bookmarkEnd w:id="11"/>
            <w:r w:rsidRPr="00870FA6">
              <w:rPr>
                <w:sz w:val="16"/>
                <w:szCs w:val="16"/>
              </w:rPr>
              <w:t>1.</w:t>
            </w:r>
            <w:r w:rsidR="001018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Утвержден ли главным администратором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870FA6">
              <w:rPr>
                <w:sz w:val="16"/>
                <w:szCs w:val="16"/>
              </w:rPr>
              <w:t>аудита</w:t>
            </w:r>
            <w:proofErr w:type="gramEnd"/>
            <w:r w:rsidRPr="00870FA6">
              <w:rPr>
                <w:sz w:val="16"/>
                <w:szCs w:val="16"/>
              </w:rPr>
              <w:t xml:space="preserve"> следующие требования: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1) порядок составления;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порядок представления?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главного администратора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не утвержден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9B1196" w:rsidRPr="00870FA6" w:rsidTr="00870FA6">
        <w:tc>
          <w:tcPr>
            <w:tcW w:w="475" w:type="dxa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2" w:name="P235"/>
            <w:bookmarkEnd w:id="12"/>
            <w:r w:rsidRPr="00870FA6">
              <w:rPr>
                <w:sz w:val="16"/>
                <w:szCs w:val="16"/>
              </w:rPr>
              <w:t>2.1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Сформированы</w:t>
            </w:r>
            <w:proofErr w:type="gramEnd"/>
            <w:r w:rsidRPr="00870FA6">
              <w:rPr>
                <w:sz w:val="16"/>
                <w:szCs w:val="16"/>
              </w:rPr>
              <w:t xml:space="preserve"> всеми подразделениями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Перечни операций подразделений главного администратора бюджетных средств, ответственных за результаты выполнения внутренних бюджетных процедур;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Положения о структурных подразде</w:t>
            </w:r>
            <w:r w:rsidR="002072B2" w:rsidRPr="00870FA6">
              <w:rPr>
                <w:sz w:val="16"/>
                <w:szCs w:val="16"/>
              </w:rPr>
              <w:t xml:space="preserve">лениях главного администратора </w:t>
            </w:r>
            <w:r w:rsidRPr="00870FA6">
              <w:rPr>
                <w:sz w:val="16"/>
                <w:szCs w:val="16"/>
              </w:rPr>
              <w:t>бюджетных средств, ответственных за результаты выполнения внутренних бюджетных процедур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Сформированы</w:t>
            </w:r>
            <w:proofErr w:type="gramEnd"/>
            <w:r w:rsidRPr="00870FA6">
              <w:rPr>
                <w:sz w:val="16"/>
                <w:szCs w:val="16"/>
              </w:rPr>
              <w:t xml:space="preserve"> всеми подразделениями, но не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Сформированы</w:t>
            </w:r>
            <w:proofErr w:type="gramEnd"/>
            <w:r w:rsidRPr="00870FA6">
              <w:rPr>
                <w:sz w:val="16"/>
                <w:szCs w:val="16"/>
              </w:rPr>
              <w:t xml:space="preserve"> не всеми подразделениями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3" w:name="P251"/>
            <w:bookmarkStart w:id="14" w:name="P264"/>
            <w:bookmarkEnd w:id="13"/>
            <w:bookmarkEnd w:id="14"/>
            <w:r>
              <w:rPr>
                <w:sz w:val="16"/>
                <w:szCs w:val="16"/>
              </w:rPr>
              <w:t>2.2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5" w:name="P266"/>
            <w:bookmarkEnd w:id="15"/>
            <w:r w:rsidRPr="00870FA6">
              <w:rPr>
                <w:sz w:val="16"/>
                <w:szCs w:val="16"/>
              </w:rPr>
              <w:t>1) актуализация проведена до начала очередного финансового года;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6" w:name="P267"/>
            <w:bookmarkEnd w:id="16"/>
            <w:r w:rsidRPr="00870FA6">
              <w:rPr>
                <w:sz w:val="16"/>
                <w:szCs w:val="16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7" w:name="P268"/>
            <w:bookmarkEnd w:id="17"/>
            <w:r w:rsidRPr="00870FA6">
              <w:rPr>
                <w:sz w:val="16"/>
                <w:szCs w:val="16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Нарушения отсутствуют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Карты внутреннего финансового контроля подразделений главного администратора  бюджетных средств, ответственных за результаты выполнения внутренних бюджетных процедур;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Правовые документы главного администратора бюджетных средств, утверждающие карты внутреннего финансового контроля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Имеется единичный случай нарушения </w:t>
            </w:r>
            <w:hyperlink w:anchor="P26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требований 1)</w:t>
              </w:r>
            </w:hyperlink>
            <w:r w:rsidRPr="00870FA6">
              <w:rPr>
                <w:sz w:val="16"/>
                <w:szCs w:val="16"/>
              </w:rPr>
              <w:t xml:space="preserve">, </w:t>
            </w:r>
            <w:hyperlink w:anchor="P267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  <w:r w:rsidRPr="00870FA6">
              <w:rPr>
                <w:sz w:val="16"/>
                <w:szCs w:val="16"/>
              </w:rPr>
              <w:t xml:space="preserve"> или </w:t>
            </w:r>
            <w:hyperlink w:anchor="P268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3)</w:t>
              </w:r>
            </w:hyperlink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Имеются не более трех случаев нарушения </w:t>
            </w:r>
            <w:hyperlink w:anchor="P26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требований 1</w:t>
              </w:r>
            </w:hyperlink>
            <w:r w:rsidRPr="00870FA6">
              <w:rPr>
                <w:sz w:val="16"/>
                <w:szCs w:val="16"/>
              </w:rPr>
              <w:t xml:space="preserve">), </w:t>
            </w:r>
            <w:hyperlink w:anchor="P267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  <w:r w:rsidRPr="00870FA6">
              <w:rPr>
                <w:sz w:val="16"/>
                <w:szCs w:val="16"/>
              </w:rPr>
              <w:t xml:space="preserve"> или </w:t>
            </w:r>
            <w:hyperlink w:anchor="P268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Имеются множественные случаи нарушений </w:t>
            </w:r>
            <w:hyperlink w:anchor="P26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условий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268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3)</w:t>
              </w:r>
            </w:hyperlink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8" w:name="P283"/>
            <w:bookmarkEnd w:id="18"/>
            <w:r>
              <w:rPr>
                <w:sz w:val="16"/>
                <w:szCs w:val="16"/>
              </w:rPr>
              <w:t>2.3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бюджетных средств?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Утверждены карты всех ответственных подразделений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Правовые документы главного администратора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lastRenderedPageBreak/>
              <w:t>Положения о структурных подразделениях главного администратора бюджетных средств, ответственных за выполнение внутренних бюджетных процедур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Утверждены карты большинства ответственных подразделений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 утверждены карты нескольких ответственных подразделений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 утверждены карты всех ответственных подразделений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19" w:name="P299"/>
            <w:bookmarkEnd w:id="19"/>
            <w:r>
              <w:rPr>
                <w:sz w:val="16"/>
                <w:szCs w:val="16"/>
              </w:rPr>
              <w:t>2.4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1) должностное лицо, ответственное за выполнение операции;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периодичность выполнения операции;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3) должностные лица, осуществляющие контрольные действия;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4) методы контроля;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5) периодичность контрольных действий?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Карты внутреннего финансового контроля подразделений главного администратора бюджетных средств, ответственных за результаты выполнения внутренних бюджетных процедур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0" w:name="P319"/>
            <w:bookmarkEnd w:id="20"/>
            <w:r>
              <w:rPr>
                <w:sz w:val="16"/>
                <w:szCs w:val="16"/>
              </w:rPr>
              <w:t>2.5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 ли руководителем главного администратора бюджетных средств годовой план внутреннего финансового аудита?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главного администратора бюджетных средств, утверждающий годовой план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 утвержден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1" w:name="P328"/>
            <w:bookmarkEnd w:id="21"/>
            <w:r>
              <w:rPr>
                <w:sz w:val="16"/>
                <w:szCs w:val="16"/>
              </w:rPr>
              <w:t>2.6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2" w:name="P330"/>
            <w:bookmarkEnd w:id="22"/>
            <w:r w:rsidRPr="00870FA6">
              <w:rPr>
                <w:sz w:val="16"/>
                <w:szCs w:val="16"/>
              </w:rPr>
              <w:t>1) тема аудиторской проверки;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3" w:name="P331"/>
            <w:bookmarkEnd w:id="23"/>
            <w:r w:rsidRPr="00870FA6">
              <w:rPr>
                <w:sz w:val="16"/>
                <w:szCs w:val="16"/>
              </w:rPr>
              <w:t>2) объекты аудита;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4" w:name="P332"/>
            <w:bookmarkEnd w:id="24"/>
            <w:r w:rsidRPr="00870FA6">
              <w:rPr>
                <w:sz w:val="16"/>
                <w:szCs w:val="16"/>
              </w:rPr>
              <w:t>3) срок проведения аудиторской проверки;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5" w:name="P333"/>
            <w:bookmarkEnd w:id="25"/>
            <w:r w:rsidRPr="00870FA6">
              <w:rPr>
                <w:sz w:val="16"/>
                <w:szCs w:val="16"/>
              </w:rPr>
              <w:t>4) ответственные исполнители?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Указаны все </w:t>
            </w:r>
            <w:hyperlink w:anchor="P330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требования 1</w:t>
              </w:r>
            </w:hyperlink>
            <w:r w:rsidRPr="00870FA6">
              <w:rPr>
                <w:sz w:val="16"/>
                <w:szCs w:val="16"/>
              </w:rPr>
              <w:t xml:space="preserve">) - </w:t>
            </w:r>
            <w:hyperlink w:anchor="P333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4)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Годовой план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Указаны </w:t>
            </w:r>
            <w:hyperlink w:anchor="P330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требования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332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Указаны </w:t>
            </w:r>
            <w:hyperlink w:anchor="P330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требования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331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</w:t>
              </w:r>
            </w:hyperlink>
            <w:r w:rsidRPr="00870FA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6" w:name="P347"/>
            <w:bookmarkEnd w:id="26"/>
            <w:r>
              <w:rPr>
                <w:sz w:val="16"/>
                <w:szCs w:val="16"/>
              </w:rPr>
              <w:t>2.7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да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101805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7" w:name="P356"/>
            <w:bookmarkEnd w:id="27"/>
            <w:r>
              <w:rPr>
                <w:sz w:val="16"/>
                <w:szCs w:val="16"/>
              </w:rPr>
              <w:t>2.8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Осуществлены ли следующие действия в рамках подготовки к проведению аудиторской проверки: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8" w:name="P358"/>
            <w:bookmarkEnd w:id="28"/>
            <w:r w:rsidRPr="00870FA6">
              <w:rPr>
                <w:sz w:val="16"/>
                <w:szCs w:val="16"/>
              </w:rPr>
              <w:t>1) утверждение программы аудиторской проверки;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29" w:name="P359"/>
            <w:bookmarkEnd w:id="29"/>
            <w:r w:rsidRPr="00870FA6">
              <w:rPr>
                <w:sz w:val="16"/>
                <w:szCs w:val="16"/>
              </w:rPr>
              <w:t>2) формирование аудиторской группы?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Осуществлены </w:t>
            </w:r>
            <w:hyperlink w:anchor="P358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действия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359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Утвержденная руководителем субъекта внутреннего финансового аудита программа аудиторской проверки;</w:t>
            </w:r>
          </w:p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Осуществлены </w:t>
            </w:r>
            <w:hyperlink w:anchor="P358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действия 1</w:t>
              </w:r>
            </w:hyperlink>
            <w:r w:rsidRPr="00870FA6">
              <w:rPr>
                <w:sz w:val="16"/>
                <w:szCs w:val="16"/>
              </w:rPr>
              <w:t>) настоящего пункта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F4582F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1018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0" w:name="P371"/>
            <w:bookmarkEnd w:id="30"/>
            <w:r w:rsidRPr="00870FA6">
              <w:rPr>
                <w:sz w:val="16"/>
                <w:szCs w:val="16"/>
              </w:rPr>
              <w:t>2.</w:t>
            </w:r>
            <w:r w:rsidR="001018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Содержат ли программы аудиторских проверок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следующие данные: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1" w:name="P374"/>
            <w:bookmarkEnd w:id="31"/>
            <w:r w:rsidRPr="00870FA6">
              <w:rPr>
                <w:sz w:val="16"/>
                <w:szCs w:val="16"/>
              </w:rPr>
              <w:t>1) тема аудиторской проверки;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наименование объектов аудиторской проверки;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3) перечень вопросов, подлежащих изучению в ходе аудиторской проверки;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2" w:name="P377"/>
            <w:bookmarkEnd w:id="32"/>
            <w:r w:rsidRPr="00870FA6">
              <w:rPr>
                <w:sz w:val="16"/>
                <w:szCs w:val="16"/>
              </w:rPr>
              <w:t>4) сроки проведения аудиторской проверки?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Все программы содержат </w:t>
            </w:r>
            <w:hyperlink w:anchor="P374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данные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377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4)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Большая часть программ содержит </w:t>
            </w:r>
            <w:hyperlink w:anchor="P374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данные 1</w:t>
              </w:r>
            </w:hyperlink>
            <w:r w:rsidRPr="00870FA6">
              <w:rPr>
                <w:sz w:val="16"/>
                <w:szCs w:val="16"/>
              </w:rPr>
              <w:t xml:space="preserve">) - </w:t>
            </w:r>
            <w:hyperlink w:anchor="P377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4)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Программы аудиторских проверок содержат не все </w:t>
            </w:r>
            <w:hyperlink w:anchor="P374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данные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377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4)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9B1196" w:rsidRPr="00870FA6" w:rsidTr="00870FA6">
        <w:tc>
          <w:tcPr>
            <w:tcW w:w="475" w:type="dxa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3" w:name="P393"/>
            <w:bookmarkEnd w:id="33"/>
            <w:r w:rsidRPr="00870FA6">
              <w:rPr>
                <w:sz w:val="16"/>
                <w:szCs w:val="16"/>
              </w:rPr>
              <w:t>3.1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 w:rsidRPr="00870FA6">
                <w:rPr>
                  <w:rStyle w:val="a7"/>
                  <w:color w:val="auto"/>
                  <w:sz w:val="16"/>
                  <w:szCs w:val="16"/>
                </w:rPr>
                <w:t>&lt;3&gt;</w:t>
              </w:r>
            </w:hyperlink>
            <w:r w:rsidRPr="00870FA6">
              <w:rPr>
                <w:sz w:val="16"/>
                <w:szCs w:val="16"/>
              </w:rP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4" w:name="P412"/>
            <w:bookmarkEnd w:id="34"/>
            <w:r w:rsidRPr="00870FA6">
              <w:rPr>
                <w:sz w:val="16"/>
                <w:szCs w:val="16"/>
              </w:rPr>
              <w:t>3.2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5" w:name="P414"/>
            <w:bookmarkEnd w:id="35"/>
            <w:r w:rsidRPr="00870FA6">
              <w:rPr>
                <w:sz w:val="16"/>
                <w:szCs w:val="16"/>
              </w:rPr>
              <w:t>1) периодичности,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6" w:name="P415"/>
            <w:bookmarkEnd w:id="36"/>
            <w:r w:rsidRPr="00870FA6">
              <w:rPr>
                <w:sz w:val="16"/>
                <w:szCs w:val="16"/>
              </w:rPr>
              <w:t>2) методов контроля,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7" w:name="P416"/>
            <w:bookmarkEnd w:id="37"/>
            <w:r w:rsidRPr="00870FA6">
              <w:rPr>
                <w:sz w:val="16"/>
                <w:szCs w:val="16"/>
              </w:rPr>
              <w:t>3) способов контроля?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Несоблюдение требований отсутствуют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Карты внутреннего финансового контроля подразд</w:t>
            </w:r>
            <w:r w:rsidR="00F4582F" w:rsidRPr="00870FA6">
              <w:rPr>
                <w:sz w:val="16"/>
                <w:szCs w:val="16"/>
              </w:rPr>
              <w:t xml:space="preserve">елений главного администратора </w:t>
            </w:r>
            <w:r w:rsidRPr="00870FA6">
              <w:rPr>
                <w:sz w:val="16"/>
                <w:szCs w:val="16"/>
              </w:rPr>
              <w:t>бюджетных средств, ответственных за результаты выполнения внутренних бюджетных процедур;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Отчеты о результатах внутреннего финансового контроля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Имеется единичный случай несоблюдения </w:t>
            </w:r>
            <w:hyperlink w:anchor="P414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требований 1</w:t>
              </w:r>
            </w:hyperlink>
            <w:r w:rsidRPr="00870FA6">
              <w:rPr>
                <w:sz w:val="16"/>
                <w:szCs w:val="16"/>
              </w:rPr>
              <w:t xml:space="preserve">), </w:t>
            </w:r>
            <w:hyperlink w:anchor="P415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</w:t>
              </w:r>
            </w:hyperlink>
            <w:r w:rsidRPr="00870FA6">
              <w:rPr>
                <w:sz w:val="16"/>
                <w:szCs w:val="16"/>
              </w:rPr>
              <w:t xml:space="preserve">) или </w:t>
            </w:r>
            <w:hyperlink w:anchor="P41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Имеется не более трех случаев несоблюдения </w:t>
            </w:r>
            <w:hyperlink w:anchor="P414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требований 1</w:t>
              </w:r>
            </w:hyperlink>
            <w:r w:rsidRPr="00870FA6">
              <w:rPr>
                <w:sz w:val="16"/>
                <w:szCs w:val="16"/>
              </w:rPr>
              <w:t xml:space="preserve">), </w:t>
            </w:r>
            <w:hyperlink w:anchor="P415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</w:t>
              </w:r>
            </w:hyperlink>
            <w:r w:rsidRPr="00870FA6">
              <w:rPr>
                <w:sz w:val="16"/>
                <w:szCs w:val="16"/>
              </w:rPr>
              <w:t xml:space="preserve">) или </w:t>
            </w:r>
            <w:hyperlink w:anchor="P41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</w:t>
              </w:r>
            </w:hyperlink>
            <w:r w:rsidRPr="00870FA6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Имеются множественные случаи несоблюдения </w:t>
            </w:r>
            <w:hyperlink w:anchor="P414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требования 1</w:t>
              </w:r>
            </w:hyperlink>
            <w:r w:rsidRPr="00870FA6">
              <w:rPr>
                <w:sz w:val="16"/>
                <w:szCs w:val="16"/>
              </w:rPr>
              <w:t xml:space="preserve">) - </w:t>
            </w:r>
            <w:hyperlink w:anchor="P41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3)</w:t>
              </w:r>
            </w:hyperlink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8" w:name="P431"/>
            <w:bookmarkEnd w:id="38"/>
            <w:r w:rsidRPr="00870FA6"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регистры содержат сведения о предполагаемых мерах по их устранению?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Выполнены все требования настоящего пункта в полном объеме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Регистры (журналы) внутреннего финансового контроля подразделений главного администратора бюджетных средств, ответственных за выполнение внутренних бюджетных процедур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Выполнены </w:t>
            </w:r>
            <w:hyperlink w:anchor="P414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требования 1</w:t>
              </w:r>
            </w:hyperlink>
            <w:r w:rsidRPr="00870FA6">
              <w:rPr>
                <w:sz w:val="16"/>
                <w:szCs w:val="16"/>
              </w:rPr>
              <w:t xml:space="preserve">) - </w:t>
            </w:r>
            <w:hyperlink w:anchor="P41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</w:t>
              </w:r>
            </w:hyperlink>
            <w:r w:rsidRPr="00870FA6">
              <w:rPr>
                <w:sz w:val="16"/>
                <w:szCs w:val="16"/>
              </w:rPr>
              <w:t>)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Выполнены </w:t>
            </w:r>
            <w:hyperlink w:anchor="P414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требования 1</w:t>
              </w:r>
            </w:hyperlink>
            <w:r w:rsidRPr="00870FA6">
              <w:rPr>
                <w:sz w:val="16"/>
                <w:szCs w:val="16"/>
              </w:rPr>
              <w:t xml:space="preserve">) - </w:t>
            </w:r>
            <w:hyperlink w:anchor="P415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</w:t>
              </w:r>
            </w:hyperlink>
            <w:r w:rsidRPr="00870FA6">
              <w:rPr>
                <w:sz w:val="16"/>
                <w:szCs w:val="16"/>
              </w:rPr>
              <w:t>)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217D44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hyperlink w:anchor="P414" w:history="1">
              <w:proofErr w:type="gramStart"/>
              <w:r w:rsidR="009B1196"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Требования 1</w:t>
              </w:r>
            </w:hyperlink>
            <w:r w:rsidR="009B1196" w:rsidRPr="00870FA6">
              <w:rPr>
                <w:sz w:val="16"/>
                <w:szCs w:val="16"/>
              </w:rPr>
              <w:t>) - 4) не выполнены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39" w:name="P449"/>
            <w:bookmarkEnd w:id="39"/>
            <w:r w:rsidRPr="00870FA6">
              <w:rPr>
                <w:sz w:val="16"/>
                <w:szCs w:val="16"/>
              </w:rPr>
              <w:t>3.4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ли учет регистров (журналов) внутреннего финансового контроля в установленном главным администратором  бюджетных средств порядке?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главного администратора бюджетных средств, устанавливающий порядок учета регистров (журналов) внутреннего финансового контроля;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Регистры (журналы) внутреннего финансового контроля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Учет не осуществляется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0" w:name="P465"/>
            <w:bookmarkEnd w:id="40"/>
            <w:r w:rsidRPr="00870FA6">
              <w:rPr>
                <w:sz w:val="16"/>
                <w:szCs w:val="16"/>
              </w:rPr>
              <w:t>3.5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ли хранение регистров (журналов) внутреннего финансового контроля в установленном главным администратором  бюджетных средств порядке?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главного администратора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Хранение не осуществляется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1" w:name="P480"/>
            <w:bookmarkEnd w:id="41"/>
            <w:r w:rsidRPr="00870FA6">
              <w:rPr>
                <w:sz w:val="16"/>
                <w:szCs w:val="16"/>
              </w:rPr>
              <w:t>3.6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Приняты соответствующие решения с указанием сроков выполнения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главного администратора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Отчеты о результатах внутреннего финансового </w:t>
            </w:r>
            <w:r w:rsidRPr="00870FA6">
              <w:rPr>
                <w:sz w:val="16"/>
                <w:szCs w:val="16"/>
              </w:rPr>
              <w:lastRenderedPageBreak/>
              <w:t>контроля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Решения не </w:t>
            </w:r>
            <w:proofErr w:type="gramStart"/>
            <w:r w:rsidRPr="00870FA6">
              <w:rPr>
                <w:sz w:val="16"/>
                <w:szCs w:val="16"/>
              </w:rPr>
              <w:t>принята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2" w:name="P493"/>
            <w:bookmarkEnd w:id="42"/>
            <w:r w:rsidRPr="00870FA6">
              <w:rPr>
                <w:sz w:val="16"/>
                <w:szCs w:val="16"/>
              </w:rPr>
              <w:lastRenderedPageBreak/>
              <w:t>3.7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3" w:name="P495"/>
            <w:bookmarkEnd w:id="43"/>
            <w:r w:rsidRPr="00870FA6">
              <w:rPr>
                <w:sz w:val="16"/>
                <w:szCs w:val="16"/>
              </w:rP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4" w:name="P496"/>
            <w:bookmarkEnd w:id="44"/>
            <w:r w:rsidRPr="00870FA6">
              <w:rPr>
                <w:sz w:val="16"/>
                <w:szCs w:val="16"/>
              </w:rPr>
              <w:t>2) информация, указанная в отчетах внутреннего финансового аудита?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Учтена </w:t>
            </w:r>
            <w:hyperlink w:anchor="P495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информация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49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главного администратора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Учтена </w:t>
            </w:r>
            <w:hyperlink w:anchor="P495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информация 1)</w:t>
              </w:r>
            </w:hyperlink>
            <w:r w:rsidRPr="00870FA6">
              <w:rPr>
                <w:sz w:val="16"/>
                <w:szCs w:val="16"/>
              </w:rPr>
              <w:t xml:space="preserve"> или </w:t>
            </w:r>
            <w:hyperlink w:anchor="P49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217D44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hyperlink w:anchor="P495" w:history="1">
              <w:r w:rsidR="009B1196"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Информация 1)</w:t>
              </w:r>
            </w:hyperlink>
            <w:r w:rsidR="009B1196" w:rsidRPr="00870FA6">
              <w:rPr>
                <w:sz w:val="16"/>
                <w:szCs w:val="16"/>
              </w:rPr>
              <w:t xml:space="preserve"> - </w:t>
            </w:r>
            <w:hyperlink w:anchor="P496" w:history="1">
              <w:r w:rsidR="009B1196"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  <w:r w:rsidR="009B1196" w:rsidRPr="00870FA6">
              <w:rPr>
                <w:sz w:val="16"/>
                <w:szCs w:val="16"/>
              </w:rPr>
              <w:t xml:space="preserve"> не учтена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5" w:name="P508"/>
            <w:bookmarkEnd w:id="45"/>
            <w:r w:rsidRPr="00870FA6">
              <w:rPr>
                <w:sz w:val="16"/>
                <w:szCs w:val="16"/>
              </w:rPr>
              <w:t>3.8</w:t>
            </w:r>
          </w:p>
        </w:tc>
        <w:tc>
          <w:tcPr>
            <w:tcW w:w="0" w:type="auto"/>
            <w:vMerge w:val="restart"/>
          </w:tcPr>
          <w:p w:rsidR="00F4582F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Соблюдаются ли уполномоченными подразделениями главного администратора бюджетных сре</w:t>
            </w:r>
            <w:proofErr w:type="gramStart"/>
            <w:r w:rsidRPr="00870FA6">
              <w:rPr>
                <w:sz w:val="16"/>
                <w:szCs w:val="16"/>
              </w:rPr>
              <w:t>дств сл</w:t>
            </w:r>
            <w:proofErr w:type="gramEnd"/>
            <w:r w:rsidRPr="00870FA6">
              <w:rPr>
                <w:sz w:val="16"/>
                <w:szCs w:val="16"/>
              </w:rPr>
              <w:t>едующие требования в отношении отчетности о результатах внутреннего финансового контроля:</w:t>
            </w:r>
            <w:bookmarkStart w:id="46" w:name="P510"/>
            <w:bookmarkEnd w:id="46"/>
          </w:p>
          <w:p w:rsidR="00F4582F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1) периодичность представления;</w:t>
            </w:r>
            <w:bookmarkStart w:id="47" w:name="P511"/>
            <w:bookmarkEnd w:id="47"/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своевременность представления?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Отчетность подразделений главного администратора бюджетных средств о результатах внутреннего финансового контроля;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</w:t>
            </w:r>
            <w:r w:rsidR="00F4582F" w:rsidRPr="00870FA6">
              <w:rPr>
                <w:sz w:val="16"/>
                <w:szCs w:val="16"/>
              </w:rPr>
              <w:t xml:space="preserve">кумент главного администратора </w:t>
            </w:r>
            <w:r w:rsidRPr="00870FA6">
              <w:rPr>
                <w:sz w:val="16"/>
                <w:szCs w:val="16"/>
              </w:rPr>
              <w:t>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Имеются единичные случаи нарушения </w:t>
            </w:r>
            <w:hyperlink w:anchor="P510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требований 1)</w:t>
              </w:r>
            </w:hyperlink>
            <w:r w:rsidRPr="00870FA6">
              <w:rPr>
                <w:sz w:val="16"/>
                <w:szCs w:val="16"/>
              </w:rPr>
              <w:t xml:space="preserve"> или </w:t>
            </w:r>
            <w:hyperlink w:anchor="P511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Имеются множественные случаи нарушения </w:t>
            </w:r>
            <w:hyperlink w:anchor="P510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требований 1)</w:t>
              </w:r>
            </w:hyperlink>
            <w:r w:rsidRPr="00870FA6">
              <w:rPr>
                <w:sz w:val="16"/>
                <w:szCs w:val="16"/>
              </w:rPr>
              <w:t xml:space="preserve"> и (или) </w:t>
            </w:r>
            <w:hyperlink w:anchor="P511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не выполняются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8" w:name="P526"/>
            <w:bookmarkEnd w:id="48"/>
            <w:r w:rsidRPr="00870FA6">
              <w:rPr>
                <w:sz w:val="16"/>
                <w:szCs w:val="16"/>
              </w:rPr>
              <w:t>3.9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Случаи необеспечения функциональной независимости отсутствуют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акт главного администратора бюджетных средств, утверждающий структуру главного администратора (администратора) бюджетных средств;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Имеется единичный случай необеспечения функциональной независимости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Имеется не более трех случаев</w:t>
            </w:r>
            <w:proofErr w:type="gramEnd"/>
            <w:r w:rsidRPr="00870FA6">
              <w:rPr>
                <w:sz w:val="16"/>
                <w:szCs w:val="16"/>
              </w:rPr>
              <w:t xml:space="preserve"> необеспечения функциональной независимости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множественные случаи необеспечения функциональной независимости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49" w:name="P542"/>
            <w:bookmarkEnd w:id="49"/>
            <w:r w:rsidRPr="00870FA6">
              <w:rPr>
                <w:sz w:val="16"/>
                <w:szCs w:val="16"/>
              </w:rPr>
              <w:t>3.10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бюджетных средств?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Случаи отклонения от плана отсутствуют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Утвержденный руководителем главного администратора бюджетных средств годовой план внутреннего финансового аудита;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Сведения о результатах аудиторских проверок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Имеется единичный случай отклонения от плана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Имеется не более трех случаев</w:t>
            </w:r>
            <w:proofErr w:type="gramEnd"/>
            <w:r w:rsidRPr="00870FA6">
              <w:rPr>
                <w:sz w:val="16"/>
                <w:szCs w:val="16"/>
              </w:rPr>
              <w:t xml:space="preserve"> отклонения от плана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множественные случаи отклонения от плана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0" w:name="P558"/>
            <w:bookmarkEnd w:id="50"/>
            <w:r w:rsidRPr="00870FA6">
              <w:rPr>
                <w:sz w:val="16"/>
                <w:szCs w:val="16"/>
              </w:rPr>
              <w:t>3.11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Имеются ли случаи осуществления аудиторских проверок, не назначенных </w:t>
            </w:r>
            <w:r w:rsidRPr="00870FA6">
              <w:rPr>
                <w:sz w:val="16"/>
                <w:szCs w:val="16"/>
              </w:rPr>
              <w:lastRenderedPageBreak/>
              <w:t>решением руководителя главного администратора  бюджетных средств?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lastRenderedPageBreak/>
              <w:t xml:space="preserve">Случаи осуществления аудиторских </w:t>
            </w:r>
            <w:r w:rsidRPr="00870FA6">
              <w:rPr>
                <w:sz w:val="16"/>
                <w:szCs w:val="16"/>
              </w:rPr>
              <w:lastRenderedPageBreak/>
              <w:t>проверок, не назначенных решением руководителя, отсутствуют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Правовой документ, утвержденный руководителем </w:t>
            </w:r>
            <w:r w:rsidRPr="00870FA6">
              <w:rPr>
                <w:sz w:val="16"/>
                <w:szCs w:val="16"/>
              </w:rPr>
              <w:lastRenderedPageBreak/>
              <w:t>главного администратора  бюджетных средств, назначающий осуществление аудиторских проверок;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Сведения о результатах аудиторских проверок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Имеется не более трех случаев</w:t>
            </w:r>
            <w:proofErr w:type="gramEnd"/>
            <w:r w:rsidRPr="00870FA6">
              <w:rPr>
                <w:sz w:val="16"/>
                <w:szCs w:val="16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1" w:name="P574"/>
            <w:bookmarkEnd w:id="51"/>
            <w:r w:rsidRPr="00870FA6">
              <w:rPr>
                <w:sz w:val="16"/>
                <w:szCs w:val="16"/>
              </w:rPr>
              <w:t>3.12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ли при осуществлен</w:t>
            </w:r>
            <w:proofErr w:type="gramStart"/>
            <w:r w:rsidRPr="00870FA6">
              <w:rPr>
                <w:sz w:val="16"/>
                <w:szCs w:val="16"/>
              </w:rPr>
              <w:t>ии ау</w:t>
            </w:r>
            <w:proofErr w:type="gramEnd"/>
            <w:r w:rsidRPr="00870FA6">
              <w:rPr>
                <w:sz w:val="16"/>
                <w:szCs w:val="16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Случаи отклонения от программ отсутствуют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Утвержденные программы аудиторских проверок;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Сведения о результатах аудиторских проверок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Имеется единичный случай отклонения от программ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>Имеется не более трех случаев</w:t>
            </w:r>
            <w:proofErr w:type="gramEnd"/>
            <w:r w:rsidRPr="00870FA6">
              <w:rPr>
                <w:sz w:val="16"/>
                <w:szCs w:val="16"/>
              </w:rPr>
              <w:t xml:space="preserve"> отклонения от программ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множественные случаи отклонения от программ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2" w:name="P590"/>
            <w:bookmarkEnd w:id="52"/>
            <w:r w:rsidRPr="00870FA6">
              <w:rPr>
                <w:sz w:val="16"/>
                <w:szCs w:val="16"/>
              </w:rPr>
              <w:t>3.13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по всем проверкам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Осуществляется не по всем проверкам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Не осуществляется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3" w:name="P602"/>
            <w:bookmarkEnd w:id="53"/>
            <w:r w:rsidRPr="00870FA6">
              <w:rPr>
                <w:sz w:val="16"/>
                <w:szCs w:val="16"/>
              </w:rPr>
              <w:t>3.14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Случаи невручения результатов отсутствуют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Акты аудиторских проверок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Имеется единичный случай невручения результатов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множественные случаи невручения результатов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4" w:name="P614"/>
            <w:bookmarkEnd w:id="54"/>
            <w:r w:rsidRPr="00870FA6">
              <w:rPr>
                <w:sz w:val="16"/>
                <w:szCs w:val="16"/>
              </w:rPr>
              <w:t>3.15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Содержат ли отчеты о результатах аудиторских проверок информацию: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5" w:name="P616"/>
            <w:bookmarkEnd w:id="55"/>
            <w:r w:rsidRPr="00870FA6">
              <w:rPr>
                <w:sz w:val="16"/>
                <w:szCs w:val="16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6" w:name="P617"/>
            <w:bookmarkEnd w:id="56"/>
            <w:r w:rsidRPr="00870FA6">
              <w:rPr>
                <w:sz w:val="16"/>
                <w:szCs w:val="16"/>
              </w:rPr>
              <w:t>2) о наличии или об отсутствии возражений со стороны объектов аудита.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Все отчеты содержат </w:t>
            </w:r>
            <w:hyperlink w:anchor="P61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информацию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617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Отчеты о результаты аудиторских проверок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Большая часть отчетов содержит </w:t>
            </w:r>
            <w:hyperlink w:anchor="P61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информацию 1)</w:t>
              </w:r>
            </w:hyperlink>
            <w:r w:rsidRPr="00870FA6">
              <w:rPr>
                <w:sz w:val="16"/>
                <w:szCs w:val="16"/>
              </w:rPr>
              <w:t xml:space="preserve"> - </w:t>
            </w:r>
            <w:hyperlink w:anchor="P617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2)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 в полном объеме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 xml:space="preserve">Большая часть отчетов содержит только </w:t>
            </w:r>
            <w:hyperlink w:anchor="P616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информацию 1)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7" w:name="P631"/>
            <w:bookmarkEnd w:id="57"/>
            <w:r w:rsidRPr="00870FA6">
              <w:rPr>
                <w:sz w:val="16"/>
                <w:szCs w:val="16"/>
              </w:rPr>
              <w:t>3.16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Содержат ли отчеты о результатах аудиторских проверок следующие выводы: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8" w:name="P633"/>
            <w:bookmarkEnd w:id="58"/>
            <w:r w:rsidRPr="00870FA6">
              <w:rPr>
                <w:sz w:val="16"/>
                <w:szCs w:val="16"/>
              </w:rPr>
              <w:t>1) о степени надежности внутреннего финансового контроля;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2) о достоверности представленной объектами аудита бюджетной отчетности;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59" w:name="P635"/>
            <w:bookmarkEnd w:id="59"/>
            <w:r w:rsidRPr="00870FA6">
              <w:rPr>
                <w:sz w:val="16"/>
                <w:szCs w:val="16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Все отчеты содержат </w:t>
            </w:r>
            <w:hyperlink w:anchor="P633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выводы 1</w:t>
              </w:r>
            </w:hyperlink>
            <w:r w:rsidRPr="00870FA6">
              <w:rPr>
                <w:sz w:val="16"/>
                <w:szCs w:val="16"/>
              </w:rPr>
              <w:t xml:space="preserve">) - </w:t>
            </w:r>
            <w:hyperlink w:anchor="P635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Отчеты о результатах аудиторских проверок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870FA6">
              <w:rPr>
                <w:sz w:val="16"/>
                <w:szCs w:val="16"/>
              </w:rPr>
              <w:t xml:space="preserve">Большая часть отчетов содержат </w:t>
            </w:r>
            <w:hyperlink w:anchor="P633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выводы 1</w:t>
              </w:r>
            </w:hyperlink>
            <w:r w:rsidRPr="00870FA6">
              <w:rPr>
                <w:sz w:val="16"/>
                <w:szCs w:val="16"/>
              </w:rPr>
              <w:t xml:space="preserve">) - </w:t>
            </w:r>
            <w:hyperlink w:anchor="P635" w:history="1">
              <w:r w:rsidRPr="00870FA6">
                <w:rPr>
                  <w:rStyle w:val="a7"/>
                  <w:color w:val="auto"/>
                  <w:sz w:val="16"/>
                  <w:szCs w:val="16"/>
                  <w:u w:val="none"/>
                </w:rPr>
                <w:t>3)</w:t>
              </w:r>
            </w:hyperlink>
            <w:r w:rsidRPr="00870FA6">
              <w:rPr>
                <w:sz w:val="16"/>
                <w:szCs w:val="16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Большая часть отчетов содержит два вывода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Большая часть отчетов содержит один вывод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Требования настоящего пункта не выполнены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bookmarkStart w:id="60" w:name="P652"/>
            <w:bookmarkEnd w:id="60"/>
            <w:r w:rsidRPr="00870FA6">
              <w:rPr>
                <w:sz w:val="16"/>
                <w:szCs w:val="16"/>
              </w:rPr>
              <w:t>3.17</w:t>
            </w: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Случаи нарушения сроков отсутствуют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Правовой документ главного администратора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9B1196" w:rsidRPr="00870FA6" w:rsidRDefault="009B1196" w:rsidP="00E966A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Имеется единичный случай нарушения сроков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</w:tr>
      <w:tr w:rsidR="002072B2" w:rsidRPr="00870FA6" w:rsidTr="00870FA6">
        <w:tc>
          <w:tcPr>
            <w:tcW w:w="475" w:type="dxa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Имеются множественные случаи нарушения сроков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  <w:r w:rsidRPr="00870FA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9B1196" w:rsidRPr="00870FA6" w:rsidRDefault="009B1196" w:rsidP="00E96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16"/>
                <w:szCs w:val="16"/>
              </w:rPr>
            </w:pPr>
          </w:p>
        </w:tc>
      </w:tr>
    </w:tbl>
    <w:p w:rsidR="009B1196" w:rsidRPr="00870FA6" w:rsidRDefault="009B1196" w:rsidP="00870FA6">
      <w:pPr>
        <w:overflowPunct/>
        <w:autoSpaceDE/>
        <w:autoSpaceDN/>
        <w:adjustRightInd/>
        <w:spacing w:after="200"/>
        <w:textAlignment w:val="auto"/>
        <w:rPr>
          <w:sz w:val="16"/>
          <w:szCs w:val="16"/>
        </w:rPr>
      </w:pPr>
      <w:r w:rsidRPr="00870FA6">
        <w:rPr>
          <w:sz w:val="16"/>
          <w:szCs w:val="16"/>
        </w:rPr>
        <w:t>--------------------------------</w:t>
      </w:r>
    </w:p>
    <w:p w:rsidR="009B1196" w:rsidRPr="00870FA6" w:rsidRDefault="009B1196" w:rsidP="00870FA6">
      <w:pPr>
        <w:overflowPunct/>
        <w:autoSpaceDE/>
        <w:autoSpaceDN/>
        <w:adjustRightInd/>
        <w:spacing w:after="200"/>
        <w:textAlignment w:val="auto"/>
        <w:rPr>
          <w:sz w:val="16"/>
          <w:szCs w:val="16"/>
        </w:rPr>
      </w:pPr>
      <w:bookmarkStart w:id="61" w:name="P667"/>
      <w:bookmarkEnd w:id="61"/>
      <w:r w:rsidRPr="00870FA6">
        <w:rPr>
          <w:sz w:val="16"/>
          <w:szCs w:val="16"/>
        </w:rPr>
        <w:t>&lt;1&gt; Максимальное количество баллов - 1</w:t>
      </w:r>
      <w:r w:rsidR="00101805">
        <w:rPr>
          <w:sz w:val="16"/>
          <w:szCs w:val="16"/>
        </w:rPr>
        <w:t>16</w:t>
      </w:r>
      <w:r w:rsidRPr="00870FA6">
        <w:rPr>
          <w:sz w:val="16"/>
          <w:szCs w:val="16"/>
        </w:rPr>
        <w:t xml:space="preserve"> баллов, из них:</w:t>
      </w:r>
    </w:p>
    <w:p w:rsidR="009B1196" w:rsidRPr="00870FA6" w:rsidRDefault="009B1196" w:rsidP="00870FA6">
      <w:pPr>
        <w:overflowPunct/>
        <w:autoSpaceDE/>
        <w:autoSpaceDN/>
        <w:adjustRightInd/>
        <w:spacing w:after="200"/>
        <w:textAlignment w:val="auto"/>
        <w:rPr>
          <w:sz w:val="16"/>
          <w:szCs w:val="16"/>
        </w:rPr>
      </w:pPr>
      <w:r w:rsidRPr="00870FA6">
        <w:rPr>
          <w:sz w:val="16"/>
          <w:szCs w:val="16"/>
        </w:rPr>
        <w:t>- качество нормативно-правового обеспечения осуществления внутреннего финансового контроля - 3</w:t>
      </w:r>
      <w:r w:rsidR="00101805">
        <w:rPr>
          <w:sz w:val="16"/>
          <w:szCs w:val="16"/>
        </w:rPr>
        <w:t>0</w:t>
      </w:r>
      <w:r w:rsidRPr="00870FA6">
        <w:rPr>
          <w:sz w:val="16"/>
          <w:szCs w:val="16"/>
        </w:rPr>
        <w:t xml:space="preserve"> баллов;</w:t>
      </w:r>
    </w:p>
    <w:p w:rsidR="009B1196" w:rsidRPr="00870FA6" w:rsidRDefault="009B1196" w:rsidP="00870FA6">
      <w:pPr>
        <w:overflowPunct/>
        <w:autoSpaceDE/>
        <w:autoSpaceDN/>
        <w:adjustRightInd/>
        <w:spacing w:after="200"/>
        <w:textAlignment w:val="auto"/>
        <w:rPr>
          <w:sz w:val="16"/>
          <w:szCs w:val="16"/>
        </w:rPr>
      </w:pPr>
      <w:r w:rsidRPr="00870FA6">
        <w:rPr>
          <w:sz w:val="16"/>
          <w:szCs w:val="16"/>
        </w:rPr>
        <w:t xml:space="preserve">- качество подготовки к проведению внутреннего финансового контроля - </w:t>
      </w:r>
      <w:r w:rsidR="00101805">
        <w:rPr>
          <w:sz w:val="16"/>
          <w:szCs w:val="16"/>
        </w:rPr>
        <w:t>26</w:t>
      </w:r>
      <w:r w:rsidRPr="00870FA6">
        <w:rPr>
          <w:sz w:val="16"/>
          <w:szCs w:val="16"/>
        </w:rPr>
        <w:t>баллов;</w:t>
      </w:r>
    </w:p>
    <w:p w:rsidR="009B1196" w:rsidRPr="00870FA6" w:rsidRDefault="009B1196" w:rsidP="00870FA6">
      <w:pPr>
        <w:overflowPunct/>
        <w:autoSpaceDE/>
        <w:autoSpaceDN/>
        <w:adjustRightInd/>
        <w:spacing w:after="200"/>
        <w:textAlignment w:val="auto"/>
        <w:rPr>
          <w:sz w:val="16"/>
          <w:szCs w:val="16"/>
        </w:rPr>
      </w:pPr>
      <w:r w:rsidRPr="00870FA6">
        <w:rPr>
          <w:sz w:val="16"/>
          <w:szCs w:val="16"/>
        </w:rPr>
        <w:t>- качество организации и осуществления внутреннего финансового контроля - 60 баллов.</w:t>
      </w:r>
    </w:p>
    <w:p w:rsidR="009B1196" w:rsidRPr="00870FA6" w:rsidRDefault="009B1196" w:rsidP="00870FA6">
      <w:pPr>
        <w:overflowPunct/>
        <w:autoSpaceDE/>
        <w:autoSpaceDN/>
        <w:adjustRightInd/>
        <w:spacing w:after="200"/>
        <w:textAlignment w:val="auto"/>
        <w:rPr>
          <w:sz w:val="16"/>
          <w:szCs w:val="16"/>
        </w:rPr>
      </w:pPr>
      <w:bookmarkStart w:id="62" w:name="P671"/>
      <w:bookmarkEnd w:id="62"/>
      <w:r w:rsidRPr="00870FA6">
        <w:rPr>
          <w:sz w:val="16"/>
          <w:szCs w:val="16"/>
        </w:rPr>
        <w:t>&lt;2&gt; Соответствующий ответ отмечается галочкой (V).</w:t>
      </w:r>
    </w:p>
    <w:p w:rsidR="009B1196" w:rsidRPr="00870FA6" w:rsidRDefault="009B1196" w:rsidP="00870FA6">
      <w:pPr>
        <w:overflowPunct/>
        <w:autoSpaceDE/>
        <w:autoSpaceDN/>
        <w:adjustRightInd/>
        <w:spacing w:after="200"/>
        <w:textAlignment w:val="auto"/>
        <w:rPr>
          <w:sz w:val="16"/>
          <w:szCs w:val="16"/>
        </w:rPr>
      </w:pPr>
      <w:bookmarkStart w:id="63" w:name="P672"/>
      <w:bookmarkEnd w:id="63"/>
      <w:r w:rsidRPr="00870FA6">
        <w:rPr>
          <w:sz w:val="16"/>
          <w:szCs w:val="16"/>
        </w:rPr>
        <w:t xml:space="preserve">&lt;3&gt; </w:t>
      </w:r>
      <w:hyperlink r:id="rId7" w:history="1">
        <w:r w:rsidRPr="00870FA6">
          <w:rPr>
            <w:rStyle w:val="a7"/>
            <w:color w:val="auto"/>
            <w:sz w:val="16"/>
            <w:szCs w:val="16"/>
            <w:u w:val="none"/>
          </w:rPr>
          <w:t>Пункт 5 статьи 160.2-1</w:t>
        </w:r>
      </w:hyperlink>
      <w:r w:rsidRPr="00870FA6">
        <w:rPr>
          <w:sz w:val="16"/>
          <w:szCs w:val="16"/>
        </w:rPr>
        <w:t xml:space="preserve"> Бюджетного кодекса Российской Федерации.</w:t>
      </w:r>
    </w:p>
    <w:p w:rsidR="000C181E" w:rsidRDefault="000C181E">
      <w:pPr>
        <w:overflowPunct/>
        <w:autoSpaceDE/>
        <w:autoSpaceDN/>
        <w:adjustRightInd/>
        <w:spacing w:after="200" w:line="276" w:lineRule="auto"/>
        <w:textAlignment w:val="auto"/>
      </w:pPr>
    </w:p>
    <w:p w:rsidR="00E959EB" w:rsidRDefault="00E959EB">
      <w:pPr>
        <w:overflowPunct/>
        <w:autoSpaceDE/>
        <w:autoSpaceDN/>
        <w:adjustRightInd/>
        <w:spacing w:after="200" w:line="276" w:lineRule="auto"/>
        <w:textAlignment w:val="auto"/>
      </w:pPr>
    </w:p>
    <w:p w:rsidR="00E959EB" w:rsidRPr="00175485" w:rsidRDefault="00E959EB" w:rsidP="00175485">
      <w:pPr>
        <w:widowControl w:val="0"/>
        <w:overflowPunct/>
        <w:adjustRightInd/>
        <w:jc w:val="right"/>
        <w:textAlignment w:val="auto"/>
        <w:outlineLvl w:val="1"/>
        <w:rPr>
          <w:sz w:val="20"/>
        </w:rPr>
      </w:pPr>
      <w:r w:rsidRPr="00175485">
        <w:rPr>
          <w:sz w:val="20"/>
        </w:rPr>
        <w:lastRenderedPageBreak/>
        <w:t xml:space="preserve">Приложение </w:t>
      </w:r>
      <w:r w:rsidR="00F305C1" w:rsidRPr="00175485">
        <w:rPr>
          <w:sz w:val="20"/>
        </w:rPr>
        <w:t>№</w:t>
      </w:r>
      <w:r w:rsidRPr="00175485">
        <w:rPr>
          <w:sz w:val="20"/>
        </w:rPr>
        <w:t xml:space="preserve"> 2</w:t>
      </w:r>
    </w:p>
    <w:p w:rsidR="00F305C1" w:rsidRPr="00175485" w:rsidRDefault="00F305C1" w:rsidP="00175485">
      <w:pPr>
        <w:jc w:val="right"/>
        <w:rPr>
          <w:sz w:val="20"/>
        </w:rPr>
      </w:pPr>
      <w:r w:rsidRPr="00175485">
        <w:rPr>
          <w:sz w:val="20"/>
        </w:rPr>
        <w:t>к порядку проведения Комитетом</w:t>
      </w:r>
    </w:p>
    <w:p w:rsidR="00F305C1" w:rsidRPr="00175485" w:rsidRDefault="00F305C1" w:rsidP="00175485">
      <w:pPr>
        <w:jc w:val="right"/>
        <w:rPr>
          <w:sz w:val="20"/>
        </w:rPr>
      </w:pPr>
      <w:r w:rsidRPr="00175485">
        <w:rPr>
          <w:sz w:val="20"/>
        </w:rPr>
        <w:t>финансов Администрации Шимского</w:t>
      </w:r>
    </w:p>
    <w:p w:rsidR="00F305C1" w:rsidRPr="00175485" w:rsidRDefault="00F305C1" w:rsidP="00175485">
      <w:pPr>
        <w:jc w:val="right"/>
        <w:rPr>
          <w:sz w:val="20"/>
        </w:rPr>
      </w:pPr>
      <w:r w:rsidRPr="00175485">
        <w:rPr>
          <w:sz w:val="20"/>
        </w:rPr>
        <w:t>муниципального района анализа</w:t>
      </w:r>
    </w:p>
    <w:p w:rsidR="00F305C1" w:rsidRPr="00175485" w:rsidRDefault="00F305C1" w:rsidP="00175485">
      <w:pPr>
        <w:jc w:val="right"/>
        <w:rPr>
          <w:sz w:val="20"/>
        </w:rPr>
      </w:pPr>
      <w:r w:rsidRPr="00175485">
        <w:rPr>
          <w:sz w:val="20"/>
        </w:rPr>
        <w:t>осуществления администраторами</w:t>
      </w:r>
    </w:p>
    <w:p w:rsidR="00F305C1" w:rsidRPr="00175485" w:rsidRDefault="00F305C1" w:rsidP="00175485">
      <w:pPr>
        <w:jc w:val="right"/>
        <w:rPr>
          <w:sz w:val="20"/>
        </w:rPr>
      </w:pPr>
      <w:r w:rsidRPr="00175485">
        <w:rPr>
          <w:sz w:val="20"/>
        </w:rPr>
        <w:t xml:space="preserve">бюджетных средств </w:t>
      </w:r>
      <w:proofErr w:type="gramStart"/>
      <w:r w:rsidRPr="00175485">
        <w:rPr>
          <w:sz w:val="20"/>
        </w:rPr>
        <w:t>внутреннего</w:t>
      </w:r>
      <w:proofErr w:type="gramEnd"/>
    </w:p>
    <w:p w:rsidR="00F305C1" w:rsidRPr="00175485" w:rsidRDefault="00F305C1" w:rsidP="00175485">
      <w:pPr>
        <w:jc w:val="right"/>
        <w:rPr>
          <w:sz w:val="20"/>
        </w:rPr>
      </w:pPr>
      <w:r w:rsidRPr="00175485">
        <w:rPr>
          <w:sz w:val="20"/>
        </w:rPr>
        <w:t>финансового контроля и внутреннего</w:t>
      </w:r>
    </w:p>
    <w:p w:rsidR="00E959EB" w:rsidRPr="00175485" w:rsidRDefault="00F305C1" w:rsidP="00175485">
      <w:pPr>
        <w:widowControl w:val="0"/>
        <w:overflowPunct/>
        <w:adjustRightInd/>
        <w:ind w:left="10620" w:firstLine="708"/>
        <w:jc w:val="right"/>
        <w:textAlignment w:val="auto"/>
        <w:rPr>
          <w:sz w:val="20"/>
        </w:rPr>
      </w:pPr>
      <w:r w:rsidRPr="00175485">
        <w:rPr>
          <w:sz w:val="20"/>
        </w:rPr>
        <w:t>финансового аудита</w:t>
      </w:r>
    </w:p>
    <w:p w:rsidR="00E959EB" w:rsidRPr="00E959EB" w:rsidRDefault="00E959EB" w:rsidP="00E959EB">
      <w:pPr>
        <w:widowControl w:val="0"/>
        <w:overflowPunct/>
        <w:adjustRightInd/>
        <w:jc w:val="center"/>
        <w:textAlignment w:val="auto"/>
        <w:rPr>
          <w:sz w:val="24"/>
        </w:rPr>
      </w:pPr>
      <w:bookmarkStart w:id="64" w:name="P686"/>
      <w:bookmarkEnd w:id="64"/>
      <w:r w:rsidRPr="00E959EB">
        <w:rPr>
          <w:sz w:val="24"/>
        </w:rPr>
        <w:t>Результаты</w:t>
      </w:r>
    </w:p>
    <w:p w:rsidR="00E959EB" w:rsidRPr="00E959EB" w:rsidRDefault="00E959EB" w:rsidP="00E959EB">
      <w:pPr>
        <w:widowControl w:val="0"/>
        <w:overflowPunct/>
        <w:adjustRightInd/>
        <w:jc w:val="center"/>
        <w:textAlignment w:val="auto"/>
        <w:rPr>
          <w:sz w:val="24"/>
        </w:rPr>
      </w:pPr>
      <w:r w:rsidRPr="00E959EB">
        <w:rPr>
          <w:sz w:val="24"/>
        </w:rPr>
        <w:t>оценки качества внутреннего финансового контроля</w:t>
      </w:r>
    </w:p>
    <w:p w:rsidR="00E959EB" w:rsidRPr="00E959EB" w:rsidRDefault="00E959EB" w:rsidP="00E959EB">
      <w:pPr>
        <w:widowControl w:val="0"/>
        <w:overflowPunct/>
        <w:adjustRightInd/>
        <w:jc w:val="center"/>
        <w:textAlignment w:val="auto"/>
        <w:rPr>
          <w:sz w:val="24"/>
        </w:rPr>
      </w:pPr>
      <w:r w:rsidRPr="00E959EB">
        <w:rPr>
          <w:sz w:val="24"/>
        </w:rPr>
        <w:t>и внутреннего финансового аудита</w:t>
      </w:r>
    </w:p>
    <w:p w:rsidR="00E959EB" w:rsidRPr="00E959EB" w:rsidRDefault="00E959EB" w:rsidP="00E959EB">
      <w:pPr>
        <w:widowControl w:val="0"/>
        <w:overflowPunct/>
        <w:adjustRightInd/>
        <w:jc w:val="center"/>
        <w:textAlignment w:val="auto"/>
        <w:rPr>
          <w:sz w:val="24"/>
        </w:rPr>
      </w:pPr>
      <w:r w:rsidRPr="00E959EB">
        <w:rPr>
          <w:sz w:val="24"/>
        </w:rPr>
        <w:t>за ____ год</w:t>
      </w:r>
    </w:p>
    <w:p w:rsidR="00E959EB" w:rsidRPr="009B1196" w:rsidRDefault="00F24A51">
      <w:pPr>
        <w:overflowPunct/>
        <w:autoSpaceDE/>
        <w:autoSpaceDN/>
        <w:adjustRightInd/>
        <w:spacing w:after="200" w:line="276" w:lineRule="auto"/>
        <w:textAlignment w:val="auto"/>
      </w:pPr>
      <w:r w:rsidRPr="00F24A51">
        <w:rPr>
          <w:noProof/>
        </w:rPr>
        <w:drawing>
          <wp:inline distT="0" distB="0" distL="0" distR="0">
            <wp:extent cx="9113520" cy="39268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2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9EB" w:rsidRPr="009B1196" w:rsidSect="000C18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A5"/>
    <w:multiLevelType w:val="multilevel"/>
    <w:tmpl w:val="1A4669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B"/>
    <w:rsid w:val="00000D43"/>
    <w:rsid w:val="00015A4A"/>
    <w:rsid w:val="00016E87"/>
    <w:rsid w:val="00023965"/>
    <w:rsid w:val="00023DC3"/>
    <w:rsid w:val="0003021B"/>
    <w:rsid w:val="00044663"/>
    <w:rsid w:val="000454D8"/>
    <w:rsid w:val="00055368"/>
    <w:rsid w:val="00075118"/>
    <w:rsid w:val="000A1223"/>
    <w:rsid w:val="000C181E"/>
    <w:rsid w:val="000C2A95"/>
    <w:rsid w:val="000D0872"/>
    <w:rsid w:val="000D18D1"/>
    <w:rsid w:val="00101805"/>
    <w:rsid w:val="00114A4D"/>
    <w:rsid w:val="0017273B"/>
    <w:rsid w:val="00175485"/>
    <w:rsid w:val="00176DBC"/>
    <w:rsid w:val="00184D7B"/>
    <w:rsid w:val="00195029"/>
    <w:rsid w:val="00196392"/>
    <w:rsid w:val="001A2BCD"/>
    <w:rsid w:val="001B67CF"/>
    <w:rsid w:val="001D071C"/>
    <w:rsid w:val="001D7F16"/>
    <w:rsid w:val="001F0CA5"/>
    <w:rsid w:val="002072B2"/>
    <w:rsid w:val="00217D44"/>
    <w:rsid w:val="00222FC8"/>
    <w:rsid w:val="0023089F"/>
    <w:rsid w:val="00233A98"/>
    <w:rsid w:val="00233BC2"/>
    <w:rsid w:val="002557B9"/>
    <w:rsid w:val="00277D0F"/>
    <w:rsid w:val="002961F7"/>
    <w:rsid w:val="002B25F4"/>
    <w:rsid w:val="002C0C92"/>
    <w:rsid w:val="002C1699"/>
    <w:rsid w:val="002C592F"/>
    <w:rsid w:val="002C7BA9"/>
    <w:rsid w:val="002D46B1"/>
    <w:rsid w:val="00304C45"/>
    <w:rsid w:val="003067A8"/>
    <w:rsid w:val="00316B0A"/>
    <w:rsid w:val="00323791"/>
    <w:rsid w:val="00335AB2"/>
    <w:rsid w:val="00361DEC"/>
    <w:rsid w:val="003728EB"/>
    <w:rsid w:val="0038308F"/>
    <w:rsid w:val="00391219"/>
    <w:rsid w:val="003A6211"/>
    <w:rsid w:val="003B3106"/>
    <w:rsid w:val="003E2701"/>
    <w:rsid w:val="003E2BF3"/>
    <w:rsid w:val="003E3363"/>
    <w:rsid w:val="003E5F50"/>
    <w:rsid w:val="00416616"/>
    <w:rsid w:val="00417A80"/>
    <w:rsid w:val="00423E9E"/>
    <w:rsid w:val="0044096E"/>
    <w:rsid w:val="004614C9"/>
    <w:rsid w:val="004643FD"/>
    <w:rsid w:val="0048319D"/>
    <w:rsid w:val="00485031"/>
    <w:rsid w:val="004A4239"/>
    <w:rsid w:val="004A62FE"/>
    <w:rsid w:val="004A727B"/>
    <w:rsid w:val="004D0071"/>
    <w:rsid w:val="00514564"/>
    <w:rsid w:val="005249FF"/>
    <w:rsid w:val="00553B44"/>
    <w:rsid w:val="005760DB"/>
    <w:rsid w:val="00584344"/>
    <w:rsid w:val="005B27BC"/>
    <w:rsid w:val="005B619B"/>
    <w:rsid w:val="005E2F72"/>
    <w:rsid w:val="005E7EFE"/>
    <w:rsid w:val="00604221"/>
    <w:rsid w:val="0061146B"/>
    <w:rsid w:val="0062119C"/>
    <w:rsid w:val="00637B8B"/>
    <w:rsid w:val="00643867"/>
    <w:rsid w:val="006547BD"/>
    <w:rsid w:val="0068195B"/>
    <w:rsid w:val="00694243"/>
    <w:rsid w:val="006B295B"/>
    <w:rsid w:val="006C6F82"/>
    <w:rsid w:val="006D4D6C"/>
    <w:rsid w:val="006D7FEA"/>
    <w:rsid w:val="006E2B82"/>
    <w:rsid w:val="00703C1B"/>
    <w:rsid w:val="00710635"/>
    <w:rsid w:val="007277D6"/>
    <w:rsid w:val="00753A93"/>
    <w:rsid w:val="007629FF"/>
    <w:rsid w:val="00762D5C"/>
    <w:rsid w:val="007669A5"/>
    <w:rsid w:val="00766A19"/>
    <w:rsid w:val="00772261"/>
    <w:rsid w:val="00792C43"/>
    <w:rsid w:val="007B0C04"/>
    <w:rsid w:val="007B1BEE"/>
    <w:rsid w:val="007B35D5"/>
    <w:rsid w:val="007C1694"/>
    <w:rsid w:val="007C3236"/>
    <w:rsid w:val="007F7FF8"/>
    <w:rsid w:val="00803771"/>
    <w:rsid w:val="0083493C"/>
    <w:rsid w:val="00870FA6"/>
    <w:rsid w:val="00883675"/>
    <w:rsid w:val="0088379B"/>
    <w:rsid w:val="008B1BB0"/>
    <w:rsid w:val="008D27B5"/>
    <w:rsid w:val="008F2181"/>
    <w:rsid w:val="0090629F"/>
    <w:rsid w:val="009109D2"/>
    <w:rsid w:val="009607FD"/>
    <w:rsid w:val="0096127B"/>
    <w:rsid w:val="0097413C"/>
    <w:rsid w:val="009B1196"/>
    <w:rsid w:val="009D217D"/>
    <w:rsid w:val="009D4E99"/>
    <w:rsid w:val="00A154D9"/>
    <w:rsid w:val="00A2510D"/>
    <w:rsid w:val="00A25FB9"/>
    <w:rsid w:val="00A30A36"/>
    <w:rsid w:val="00A5281E"/>
    <w:rsid w:val="00A56EA8"/>
    <w:rsid w:val="00A92944"/>
    <w:rsid w:val="00A96821"/>
    <w:rsid w:val="00A96B75"/>
    <w:rsid w:val="00AA602E"/>
    <w:rsid w:val="00AB195D"/>
    <w:rsid w:val="00AB1F0A"/>
    <w:rsid w:val="00AB47A3"/>
    <w:rsid w:val="00AC726E"/>
    <w:rsid w:val="00AD556C"/>
    <w:rsid w:val="00B1312A"/>
    <w:rsid w:val="00B1661C"/>
    <w:rsid w:val="00B17F4F"/>
    <w:rsid w:val="00B33888"/>
    <w:rsid w:val="00B56698"/>
    <w:rsid w:val="00B72626"/>
    <w:rsid w:val="00B93F8D"/>
    <w:rsid w:val="00C219AA"/>
    <w:rsid w:val="00C2524B"/>
    <w:rsid w:val="00C33EA7"/>
    <w:rsid w:val="00C35CB0"/>
    <w:rsid w:val="00C45166"/>
    <w:rsid w:val="00C66E63"/>
    <w:rsid w:val="00C8614C"/>
    <w:rsid w:val="00CA7CCD"/>
    <w:rsid w:val="00CB02F6"/>
    <w:rsid w:val="00CC3F8E"/>
    <w:rsid w:val="00CD1C43"/>
    <w:rsid w:val="00CD57F0"/>
    <w:rsid w:val="00CE1DED"/>
    <w:rsid w:val="00CE527D"/>
    <w:rsid w:val="00CE6C47"/>
    <w:rsid w:val="00CF3474"/>
    <w:rsid w:val="00D048B2"/>
    <w:rsid w:val="00D60DA7"/>
    <w:rsid w:val="00D81DCB"/>
    <w:rsid w:val="00D85D86"/>
    <w:rsid w:val="00D92810"/>
    <w:rsid w:val="00D95F87"/>
    <w:rsid w:val="00DB7D2A"/>
    <w:rsid w:val="00DE2954"/>
    <w:rsid w:val="00DF3655"/>
    <w:rsid w:val="00E0327B"/>
    <w:rsid w:val="00E062C9"/>
    <w:rsid w:val="00E17BF8"/>
    <w:rsid w:val="00E2540F"/>
    <w:rsid w:val="00E26C9D"/>
    <w:rsid w:val="00E40A27"/>
    <w:rsid w:val="00E5354F"/>
    <w:rsid w:val="00E70BA4"/>
    <w:rsid w:val="00E959EB"/>
    <w:rsid w:val="00E966AA"/>
    <w:rsid w:val="00EA0650"/>
    <w:rsid w:val="00EC3293"/>
    <w:rsid w:val="00ED6DD7"/>
    <w:rsid w:val="00EF2100"/>
    <w:rsid w:val="00F2396B"/>
    <w:rsid w:val="00F24A51"/>
    <w:rsid w:val="00F305C1"/>
    <w:rsid w:val="00F4582F"/>
    <w:rsid w:val="00F53824"/>
    <w:rsid w:val="00F62DC9"/>
    <w:rsid w:val="00F67AE7"/>
    <w:rsid w:val="00F840AD"/>
    <w:rsid w:val="00F90453"/>
    <w:rsid w:val="00FE1576"/>
    <w:rsid w:val="00FE6327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12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FE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E7B2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B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2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12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FE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E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E7B2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E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E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1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B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A10E618B190FB1F69D6D1D3CE2CFFB04BAB5FCFC86BBE9D5E5E93C2AE6D3AA6FFBEA1818F9D5Y7d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DE72-13D1-4A9B-9C66-38BEE14A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2016-10-24T12:44:00Z</cp:lastPrinted>
  <dcterms:created xsi:type="dcterms:W3CDTF">2016-10-24T13:47:00Z</dcterms:created>
  <dcterms:modified xsi:type="dcterms:W3CDTF">2016-10-24T13:47:00Z</dcterms:modified>
</cp:coreProperties>
</file>