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F2" w:rsidRDefault="001F27F2" w:rsidP="001F27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5426DA" w:rsidTr="00E5024B">
        <w:tc>
          <w:tcPr>
            <w:tcW w:w="4503" w:type="dxa"/>
          </w:tcPr>
          <w:p w:rsidR="005426DA" w:rsidRDefault="005426DA" w:rsidP="001F27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26DA" w:rsidRDefault="005426DA" w:rsidP="004E10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6EE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1A1DC5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Заключению </w:t>
            </w:r>
            <w:r w:rsidR="00F52177">
              <w:rPr>
                <w:rFonts w:ascii="Times New Roman" w:hAnsi="Times New Roman" w:cs="Times New Roman"/>
                <w:sz w:val="20"/>
                <w:szCs w:val="20"/>
              </w:rPr>
              <w:t xml:space="preserve">№ 20 </w:t>
            </w:r>
            <w:r w:rsidR="001A1DC5" w:rsidRPr="001A1DC5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внешней проверки годового отчета об исполнении бюджета </w:t>
            </w:r>
            <w:r w:rsidR="00711B55">
              <w:rPr>
                <w:rFonts w:ascii="Times New Roman" w:hAnsi="Times New Roman" w:cs="Times New Roman"/>
                <w:sz w:val="20"/>
                <w:szCs w:val="20"/>
              </w:rPr>
              <w:t>Медведского сельского</w:t>
            </w:r>
            <w:r w:rsidR="001A1DC5" w:rsidRPr="001A1DC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за 201</w:t>
            </w:r>
            <w:r w:rsidR="001A3E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1DC5" w:rsidRPr="001A1DC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4E10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5426DA" w:rsidRDefault="005426DA" w:rsidP="001F27F2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DC5" w:rsidRDefault="001A1DC5" w:rsidP="001A1D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Замечания</w:t>
      </w:r>
      <w:r w:rsidR="001D2D5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выявленные в ходе проведения 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внешней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1" w:name="YANDEX_2"/>
      <w:bookmarkEnd w:id="1"/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достоверности, полноты и соответствия нормативным требованиям </w:t>
      </w:r>
      <w:r w:rsidR="001A3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годовой 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бюджетной отчетности</w:t>
      </w:r>
      <w:r w:rsidR="001A3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главного администратора бюджетных средств -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</w:t>
      </w:r>
      <w:r w:rsidR="00711B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Медведского сельского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 за 201</w:t>
      </w:r>
      <w:r w:rsidR="001A3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</w:t>
      </w:r>
      <w:bookmarkStart w:id="2" w:name="YANDEX_3"/>
      <w:bookmarkEnd w:id="2"/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:rsidR="001A1DC5" w:rsidRDefault="001A1DC5" w:rsidP="001A1D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6"/>
        <w:gridCol w:w="8789"/>
      </w:tblGrid>
      <w:tr w:rsidR="00DE69C9" w:rsidRPr="001D2D5E" w:rsidTr="00482794">
        <w:tc>
          <w:tcPr>
            <w:tcW w:w="9485" w:type="dxa"/>
            <w:gridSpan w:val="2"/>
          </w:tcPr>
          <w:p w:rsidR="00DE69C9" w:rsidRPr="001D2D5E" w:rsidRDefault="001315FF" w:rsidP="001A3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1. </w:t>
            </w:r>
            <w:r w:rsidR="001A3E96" w:rsidRPr="001D2D5E">
              <w:rPr>
                <w:rFonts w:ascii="Times New Roman" w:hAnsi="Times New Roman" w:cs="Times New Roman"/>
                <w:b/>
                <w:sz w:val="24"/>
                <w:szCs w:val="24"/>
              </w:rPr>
              <w:t>Отчёт об исполнении бюджета главного распорядителя, распорядителя, получ</w:t>
            </w:r>
            <w:r w:rsidR="001A3E96" w:rsidRPr="001D2D5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A3E96" w:rsidRPr="001D2D5E">
              <w:rPr>
                <w:rFonts w:ascii="Times New Roman" w:hAnsi="Times New Roman" w:cs="Times New Roman"/>
                <w:b/>
                <w:sz w:val="24"/>
                <w:szCs w:val="24"/>
              </w:rPr>
              <w:t>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</w:t>
            </w:r>
            <w:r w:rsidR="001A3E96" w:rsidRPr="001D2D5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A3E96" w:rsidRPr="001D2D5E">
              <w:rPr>
                <w:rFonts w:ascii="Times New Roman" w:hAnsi="Times New Roman" w:cs="Times New Roman"/>
                <w:b/>
                <w:sz w:val="24"/>
                <w:szCs w:val="24"/>
              </w:rPr>
              <w:t>ходов бюджета</w:t>
            </w:r>
            <w:r w:rsidR="00DE69C9" w:rsidRPr="001D2D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hyperlink r:id="rId9" w:history="1">
              <w:r w:rsidR="00DE69C9" w:rsidRPr="001D2D5E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(ф. 050312</w:t>
              </w:r>
              <w:r w:rsidR="001A3E96" w:rsidRPr="001D2D5E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7</w:t>
              </w:r>
              <w:r w:rsidR="00DE69C9" w:rsidRPr="001D2D5E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) </w:t>
              </w:r>
            </w:hyperlink>
          </w:p>
        </w:tc>
      </w:tr>
      <w:tr w:rsidR="001A1DC5" w:rsidRPr="001D2D5E" w:rsidTr="00482794">
        <w:tc>
          <w:tcPr>
            <w:tcW w:w="696" w:type="dxa"/>
          </w:tcPr>
          <w:p w:rsidR="001A1DC5" w:rsidRPr="001D2D5E" w:rsidRDefault="001315FF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789" w:type="dxa"/>
          </w:tcPr>
          <w:p w:rsidR="001A3E96" w:rsidRPr="001D2D5E" w:rsidRDefault="001A3E96" w:rsidP="00326E92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D5E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п.60 Инструкции 191н показатели, отраженные в гр.4 строки 010 «Утвержденные бюджетные назначения» не сопоставимы с показателями Главной книги по счету аналитического счета 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150410000 «Сметные (плановые, прогно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ные) назначения на текущий финансовый год»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, что свидетельствует о том, что данный счет в  нарушение п.150 Плана счетов бюджетного учета и Инструкции по его применению, утвержденного приказом Минфина России от</w:t>
            </w:r>
            <w:proofErr w:type="gramEnd"/>
            <w:r w:rsidRPr="001D2D5E">
              <w:rPr>
                <w:rFonts w:ascii="Times New Roman" w:hAnsi="Times New Roman" w:cs="Times New Roman"/>
                <w:sz w:val="24"/>
                <w:szCs w:val="24"/>
              </w:rPr>
              <w:t xml:space="preserve"> 06.12.2010 № 162н 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Плана счетов бюджетного учета и Инструкции по его примен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нию» (далее – 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Инструкция № 162н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) Администрацией поселения не ведется.</w:t>
            </w:r>
          </w:p>
          <w:p w:rsidR="001A1DC5" w:rsidRPr="001D2D5E" w:rsidRDefault="001A3E96" w:rsidP="00326E92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Нарушения в ведении бухгалтерского учета составили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2D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6851,9 тыс.руб.</w:t>
            </w:r>
          </w:p>
        </w:tc>
      </w:tr>
      <w:tr w:rsidR="001A3E96" w:rsidRPr="001D2D5E" w:rsidTr="00482794">
        <w:tc>
          <w:tcPr>
            <w:tcW w:w="9485" w:type="dxa"/>
            <w:gridSpan w:val="2"/>
          </w:tcPr>
          <w:p w:rsidR="001A3E96" w:rsidRPr="001D2D5E" w:rsidRDefault="001A3E96" w:rsidP="001A3E96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2. Отчет о принятых бюджетных обязательствах </w:t>
            </w:r>
            <w:hyperlink r:id="rId10" w:history="1">
              <w:r w:rsidRPr="001D2D5E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(ф. 0503128) </w:t>
              </w:r>
            </w:hyperlink>
          </w:p>
        </w:tc>
      </w:tr>
      <w:tr w:rsidR="001A3E96" w:rsidRPr="001D2D5E" w:rsidTr="00482794">
        <w:tc>
          <w:tcPr>
            <w:tcW w:w="696" w:type="dxa"/>
          </w:tcPr>
          <w:p w:rsidR="001A3E96" w:rsidRPr="001D2D5E" w:rsidRDefault="001A3E96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789" w:type="dxa"/>
          </w:tcPr>
          <w:p w:rsidR="001A3E96" w:rsidRPr="001D2D5E" w:rsidRDefault="001A3E96" w:rsidP="00326E92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п.71 Инструкции № 191н показатели графы 7 (7 546 640,24 руб.) не 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соответствуют 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данным аналитического учета счета 150211000 «Принятые обяз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тельства на текущий финансовый год» (7 546 640,04 руб.). Расхождение составило 0,2 руб. в сторону увеличения</w:t>
            </w:r>
            <w:r w:rsidR="00326E92" w:rsidRPr="001D2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3E96" w:rsidRPr="001D2D5E" w:rsidTr="00482794">
        <w:tc>
          <w:tcPr>
            <w:tcW w:w="696" w:type="dxa"/>
          </w:tcPr>
          <w:p w:rsidR="001A3E96" w:rsidRPr="001D2D5E" w:rsidRDefault="001A3E96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789" w:type="dxa"/>
          </w:tcPr>
          <w:p w:rsidR="001A3E96" w:rsidRPr="001D2D5E" w:rsidRDefault="001A3E96" w:rsidP="00326E92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В нарушение п.71 Инструкции № 191н в гр.8 ф.0503128 не отражены показатели принятых бюджетных обязатель</w:t>
            </w:r>
            <w:proofErr w:type="gramStart"/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ств с пр</w:t>
            </w:r>
            <w:proofErr w:type="gramEnd"/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именением конкурентных способов.</w:t>
            </w:r>
          </w:p>
          <w:p w:rsidR="001A3E96" w:rsidRPr="001D2D5E" w:rsidRDefault="001A3E96" w:rsidP="00326E92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В ходе проверки установлено, что в течение 2015 года Администрацией было размещено в ЕИС 2 извещения на запрос котировок на общую сумму 335400,03 руб., заключено 2 муниципальных контракта путем проведения запроса котировок на общую сумму 331458,17 руб. и получена экономия по заключенным контрактам на общую сумму 3941,86 руб.</w:t>
            </w:r>
          </w:p>
          <w:p w:rsidR="001A3E96" w:rsidRPr="001D2D5E" w:rsidRDefault="001A3E96" w:rsidP="00326E92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Данные </w:t>
            </w:r>
            <w:r w:rsidRPr="001D2D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учета получателями бюджетных средств сумм бюджетных </w:t>
            </w:r>
            <w:proofErr w:type="gramStart"/>
            <w:r w:rsidRPr="001D2D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обяз</w:t>
            </w:r>
            <w:r w:rsidRPr="001D2D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1D2D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тельств</w:t>
            </w:r>
            <w:proofErr w:type="gramEnd"/>
            <w:r w:rsidRPr="001D2D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пределах утвержденных ему лимитов бюджетных обязательств, прин</w:t>
            </w:r>
            <w:r w:rsidRPr="001D2D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D2D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маемых при определении поставщиков (подрядчиков, исполнителей) с использ</w:t>
            </w:r>
            <w:r w:rsidRPr="001D2D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1D2D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ванием конкурентных способов определения поставщиков (подрядчиков, исполн</w:t>
            </w:r>
            <w:r w:rsidRPr="001D2D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D2D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телей) (конкурсы, аукционы, запрос котировок, запрос предложений) не подтве</w:t>
            </w:r>
            <w:r w:rsidRPr="001D2D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1D2D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ждены данными Главной книги, поскольку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нарушение п.319 Инструкции № 157н и п.141.1 Инструкции № 162н Администрацией поселения в 2015 году не велся учет принимаемых обязательств на счете 150207000 «Принимаемые обязател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ства».  </w:t>
            </w:r>
          </w:p>
          <w:p w:rsidR="001A3E96" w:rsidRPr="001D2D5E" w:rsidRDefault="001A3E96" w:rsidP="00326E92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Нарушения в ведении бухгалтерского учета составили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2D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335,4 тыс. руб.</w:t>
            </w:r>
          </w:p>
        </w:tc>
      </w:tr>
      <w:tr w:rsidR="001A3E96" w:rsidRPr="001D2D5E" w:rsidTr="00482794">
        <w:tc>
          <w:tcPr>
            <w:tcW w:w="9485" w:type="dxa"/>
            <w:gridSpan w:val="2"/>
          </w:tcPr>
          <w:p w:rsidR="001A3E96" w:rsidRPr="001D2D5E" w:rsidRDefault="001A3E96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Пояснительная записка </w:t>
            </w:r>
            <w:hyperlink r:id="rId11" w:history="1">
              <w:r w:rsidRPr="001D2D5E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(ф.0503160)</w:t>
              </w:r>
              <w:r w:rsidRPr="001D2D5E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lang w:eastAsia="en-US"/>
                </w:rPr>
                <w:t xml:space="preserve"> </w:t>
              </w:r>
            </w:hyperlink>
          </w:p>
        </w:tc>
      </w:tr>
      <w:tr w:rsidR="001A3E96" w:rsidRPr="001D2D5E" w:rsidTr="00482794">
        <w:tc>
          <w:tcPr>
            <w:tcW w:w="696" w:type="dxa"/>
          </w:tcPr>
          <w:p w:rsidR="001A3E96" w:rsidRPr="001D2D5E" w:rsidRDefault="001A3E96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789" w:type="dxa"/>
          </w:tcPr>
          <w:p w:rsidR="001A3E96" w:rsidRPr="001D2D5E" w:rsidRDefault="001A3E96" w:rsidP="001315FF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В нарушение п.6 </w:t>
            </w:r>
            <w:r w:rsidRPr="001D2D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таблицы и приложения в составе пояснительной записки не подписаны руководителем и главным бухгалтером</w:t>
            </w:r>
          </w:p>
        </w:tc>
      </w:tr>
      <w:tr w:rsidR="001A3E96" w:rsidRPr="001D2D5E" w:rsidTr="00482794">
        <w:tc>
          <w:tcPr>
            <w:tcW w:w="696" w:type="dxa"/>
          </w:tcPr>
          <w:p w:rsidR="001A3E96" w:rsidRPr="001D2D5E" w:rsidRDefault="004A1D25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789" w:type="dxa"/>
          </w:tcPr>
          <w:p w:rsidR="001A3E96" w:rsidRPr="001D2D5E" w:rsidRDefault="001A3E96" w:rsidP="004A1D25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В нарушение п.152</w:t>
            </w:r>
            <w:r w:rsidRPr="001D2D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имеются замечания по содержанию следующих разделов п</w:t>
            </w:r>
            <w:r w:rsidRPr="001D2D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1D2D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яснительной записки:</w:t>
            </w:r>
          </w:p>
          <w:p w:rsidR="001A3E96" w:rsidRPr="001D2D5E" w:rsidRDefault="001A3E96" w:rsidP="004A1D25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- наименование раздела 2 «Результаты деятельности бюджетной отчетности» не </w:t>
            </w:r>
            <w:r w:rsidRPr="001D2D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соответствует наименованию, утвержденному Инструкцией № 191н «2 «Результ</w:t>
            </w:r>
            <w:r w:rsidRPr="001D2D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1D2D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ты деятельности субъекта бюджетной отчетности»;</w:t>
            </w:r>
          </w:p>
          <w:p w:rsidR="001A3E96" w:rsidRPr="001D2D5E" w:rsidRDefault="001A3E96" w:rsidP="004A1D25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 в разделе 4 «Анализ показателей бухгалтерской отчетности субъекта бюдже</w:t>
            </w:r>
            <w:r w:rsidRPr="001D2D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</w:t>
            </w:r>
            <w:r w:rsidRPr="001D2D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ной отчетности» отсутствует анализ показателей бухгалтерской отчетности с п</w:t>
            </w:r>
            <w:r w:rsidRPr="001D2D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1D2D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яснением отдельных показателей.</w:t>
            </w:r>
          </w:p>
        </w:tc>
      </w:tr>
      <w:tr w:rsidR="001A3E96" w:rsidRPr="001D2D5E" w:rsidTr="00482794">
        <w:tc>
          <w:tcPr>
            <w:tcW w:w="696" w:type="dxa"/>
          </w:tcPr>
          <w:p w:rsidR="001A3E96" w:rsidRPr="001D2D5E" w:rsidRDefault="004A1D25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789" w:type="dxa"/>
          </w:tcPr>
          <w:p w:rsidR="001A3E96" w:rsidRPr="001D2D5E" w:rsidRDefault="001A3E96" w:rsidP="001315F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В нарушение п.153 Инструкции № 191</w:t>
            </w:r>
            <w:r w:rsidRPr="001D2D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bookmarkStart w:id="3" w:name="sub_137"/>
            <w:r w:rsidRPr="001D2D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 гр.2 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Таблицы № 1 «Сведения об о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новных направлениях деятельности»</w:t>
            </w:r>
            <w:bookmarkEnd w:id="3"/>
            <w:r w:rsidRPr="001D2D5E">
              <w:rPr>
                <w:rFonts w:ascii="Times New Roman" w:hAnsi="Times New Roman" w:cs="Times New Roman"/>
                <w:sz w:val="24"/>
                <w:szCs w:val="24"/>
              </w:rPr>
              <w:t xml:space="preserve"> не полностью раскрыта краткая характер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стика целей деятельности путем отражения основных направлений деятельности и функций субъекта бюджетной отчетности в рамках реализации установленных ц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1D2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2D5E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установление, изменение и отмена местных налогов и сборов Медведского сельского поселения; владение, пользование и распоряжение имуществом, нах</w:t>
            </w:r>
            <w:r w:rsidRPr="001D2D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D2D5E">
              <w:rPr>
                <w:rFonts w:ascii="Times New Roman" w:eastAsia="Calibri" w:hAnsi="Times New Roman" w:cs="Times New Roman"/>
                <w:sz w:val="24"/>
                <w:szCs w:val="24"/>
              </w:rPr>
              <w:t>дящимся в собственности Медведского сельского поселения и т.д.)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3E96" w:rsidRPr="001D2D5E" w:rsidTr="00482794">
        <w:tc>
          <w:tcPr>
            <w:tcW w:w="696" w:type="dxa"/>
          </w:tcPr>
          <w:p w:rsidR="001A3E96" w:rsidRPr="001D2D5E" w:rsidRDefault="004A1D25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8789" w:type="dxa"/>
          </w:tcPr>
          <w:p w:rsidR="001A3E96" w:rsidRPr="001D2D5E" w:rsidRDefault="001A3E96" w:rsidP="001315F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нарушение п.155 Инструкции №191н  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в Таблице 3 «Сведения об исполнении текстовых статей закона (решения) о бюджете»</w:t>
            </w:r>
            <w:r w:rsidRPr="001D2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 не полный перечень исполнения текстовых статей 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решения Совета депутатов Медведского сельского поселения от 23.12.2014 № 228 «О бюджете Медведского сельского поселения на 2015 год и на плановый период 2016 и 2017 годов», имеющих отношение к де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тельности Администрации поселения</w:t>
            </w:r>
            <w:proofErr w:type="gramEnd"/>
          </w:p>
        </w:tc>
      </w:tr>
      <w:tr w:rsidR="001A3E96" w:rsidRPr="001D2D5E" w:rsidTr="00482794">
        <w:tc>
          <w:tcPr>
            <w:tcW w:w="696" w:type="dxa"/>
          </w:tcPr>
          <w:p w:rsidR="001A3E96" w:rsidRPr="001D2D5E" w:rsidRDefault="004A1D25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8789" w:type="dxa"/>
          </w:tcPr>
          <w:p w:rsidR="001A3E96" w:rsidRPr="001D2D5E" w:rsidRDefault="001A3E96" w:rsidP="004A1D25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В нарушение п.156</w:t>
            </w:r>
            <w:r w:rsidRPr="001D2D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заполнена Таблица 4 «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Сведения об особенностях ведения бюджетного учета</w:t>
            </w:r>
            <w:r w:rsidRPr="001D2D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»:</w:t>
            </w:r>
          </w:p>
          <w:p w:rsidR="001A3E96" w:rsidRPr="001D2D5E" w:rsidRDefault="001A3E96" w:rsidP="004A1D25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- в гр.4 указано некорректное 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правовое обоснование применения определенных в графе 3 особенностей со ссылкой на учетную политику Медведского сельского поселения, утвержденную распоряжением от 27.01.2014 № 5-рг.</w:t>
            </w:r>
          </w:p>
          <w:p w:rsidR="001A3E96" w:rsidRPr="001D2D5E" w:rsidRDefault="001A3E96" w:rsidP="004A1D25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С 01.01.2015 года применяется Положение об учетной политике Медведского сельского поселения, утвержденное распоряжением от 12.01.2015 № 3-рг;</w:t>
            </w:r>
          </w:p>
          <w:p w:rsidR="001A3E96" w:rsidRPr="001D2D5E" w:rsidRDefault="001A3E96" w:rsidP="004A1D2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- в гр.3 указаны характеристики применяемых особенностей бюджетного учета в отношении указанных в гр.1 объектов бюджетного учета, не установленные уче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ной политикой Медведского сельского поселения</w:t>
            </w:r>
          </w:p>
        </w:tc>
      </w:tr>
      <w:tr w:rsidR="001A3E96" w:rsidRPr="001D2D5E" w:rsidTr="00482794">
        <w:tc>
          <w:tcPr>
            <w:tcW w:w="696" w:type="dxa"/>
          </w:tcPr>
          <w:p w:rsidR="001A3E96" w:rsidRPr="001D2D5E" w:rsidRDefault="004A1D25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8789" w:type="dxa"/>
          </w:tcPr>
          <w:p w:rsidR="001A3E96" w:rsidRPr="001D2D5E" w:rsidRDefault="001A3E96" w:rsidP="001315F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b/>
                <w:sz w:val="24"/>
                <w:szCs w:val="24"/>
              </w:rPr>
              <w:t>В нарушение п.157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заполнена Таблица 5 «Сведения о результатах мероприятий внутреннего государственного (муниципального) финансового контроля». В гр.1 должен быть указан проверяемый период</w:t>
            </w:r>
          </w:p>
        </w:tc>
      </w:tr>
      <w:tr w:rsidR="001A3E96" w:rsidRPr="001D2D5E" w:rsidTr="00482794">
        <w:tc>
          <w:tcPr>
            <w:tcW w:w="696" w:type="dxa"/>
          </w:tcPr>
          <w:p w:rsidR="001A3E96" w:rsidRPr="001D2D5E" w:rsidRDefault="004A1D25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8789" w:type="dxa"/>
          </w:tcPr>
          <w:p w:rsidR="001A3E96" w:rsidRPr="001D2D5E" w:rsidRDefault="001A3E96" w:rsidP="001315FF">
            <w:pPr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В нарушение п.162.</w:t>
            </w:r>
            <w:r w:rsidRPr="001D2D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в гр.5 ф.0503163 «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 бюджетной ро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писи главного распорядителя бюджетных средств, главного администратора и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точников финансирования дефицита бюджета</w:t>
            </w:r>
            <w:r w:rsidRPr="001D2D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» не указаны статьи БК РФ, на осн</w:t>
            </w:r>
            <w:r w:rsidRPr="001D2D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1D2D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вании которых вносились уточнения в бюджетную роспись</w:t>
            </w:r>
          </w:p>
        </w:tc>
      </w:tr>
      <w:tr w:rsidR="001A3E96" w:rsidRPr="001D2D5E" w:rsidTr="00482794">
        <w:tc>
          <w:tcPr>
            <w:tcW w:w="696" w:type="dxa"/>
          </w:tcPr>
          <w:p w:rsidR="001A3E96" w:rsidRPr="001D2D5E" w:rsidRDefault="004A1D25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8789" w:type="dxa"/>
          </w:tcPr>
          <w:p w:rsidR="001A3E96" w:rsidRPr="001D2D5E" w:rsidRDefault="001A3E96" w:rsidP="004A1D25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нарушение п.163 </w:t>
            </w:r>
            <w:proofErr w:type="gramStart"/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заполнена</w:t>
            </w:r>
            <w:proofErr w:type="gramEnd"/>
            <w:r w:rsidRPr="001D2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ф.0503164 «Сведения об исполнении бюджета»:</w:t>
            </w:r>
          </w:p>
          <w:p w:rsidR="001A3E96" w:rsidRPr="001D2D5E" w:rsidRDefault="001A3E96" w:rsidP="004A1D25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2D5E">
              <w:rPr>
                <w:rFonts w:ascii="Times New Roman" w:hAnsi="Times New Roman" w:cs="Times New Roman"/>
                <w:b/>
                <w:sz w:val="24"/>
                <w:szCs w:val="24"/>
              </w:rPr>
              <w:t>не заполнен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 xml:space="preserve"> раздел «Доходы» - показатели </w:t>
            </w:r>
            <w:proofErr w:type="gramStart"/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proofErr w:type="gramEnd"/>
            <w:r w:rsidRPr="001D2D5E">
              <w:rPr>
                <w:rFonts w:ascii="Times New Roman" w:hAnsi="Times New Roman" w:cs="Times New Roman"/>
                <w:sz w:val="24"/>
                <w:szCs w:val="24"/>
              </w:rPr>
              <w:t xml:space="preserve"> как в целом, так и в ра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бивке по неисполнению отсутствуют;</w:t>
            </w:r>
          </w:p>
          <w:p w:rsidR="001A3E96" w:rsidRPr="001D2D5E" w:rsidRDefault="001A3E96" w:rsidP="004A1D25">
            <w:pPr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 xml:space="preserve">- в разделе «Расходы» </w:t>
            </w:r>
            <w:r w:rsidRPr="001D2D5E">
              <w:rPr>
                <w:rFonts w:ascii="Times New Roman" w:hAnsi="Times New Roman" w:cs="Times New Roman"/>
                <w:b/>
                <w:sz w:val="24"/>
                <w:szCs w:val="24"/>
              </w:rPr>
              <w:t>не указаны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 xml:space="preserve"> коды по бюджетной классификации Росси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ской Федерации, по которым в результате исполнения бюджета на отчетную дату имеются отклонения по установленным критериям (сумма и (или) процент испо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нения, иные критерии) между плановыми (прогнозными) и фактически исполне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ными показателями</w:t>
            </w:r>
          </w:p>
        </w:tc>
      </w:tr>
      <w:tr w:rsidR="001A3E96" w:rsidRPr="001D2D5E" w:rsidTr="00482794">
        <w:tc>
          <w:tcPr>
            <w:tcW w:w="696" w:type="dxa"/>
          </w:tcPr>
          <w:p w:rsidR="001A3E96" w:rsidRPr="001D2D5E" w:rsidRDefault="004A1D25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8789" w:type="dxa"/>
          </w:tcPr>
          <w:p w:rsidR="001A3E96" w:rsidRPr="001D2D5E" w:rsidRDefault="001A3E96" w:rsidP="004A1D25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В нарушение п.164</w:t>
            </w:r>
            <w:r w:rsidRPr="001D2D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заполнение ф.0503166 «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Сведения об исполнении меропри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тий в рамках целевых программ</w:t>
            </w:r>
            <w:r w:rsidRPr="001D2D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» произведено некорректно:</w:t>
            </w:r>
          </w:p>
          <w:p w:rsidR="001A3E96" w:rsidRPr="001D2D5E" w:rsidRDefault="001A3E96" w:rsidP="004A1D25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 в графе 1 не указана муниципальная программа «Развитие и совершенствование форм местного самоуправления на территории Медведского сельского поселения на 2015-2017 годы»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3E96" w:rsidRPr="001D2D5E" w:rsidRDefault="001A3E96" w:rsidP="001A3E96">
            <w:pPr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- в графах  4, 5 допущены технические ошибки (неверно указаны суммы утве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жденных бюджетной росписью и исполненных бюджетных средств по муниц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пальным программам «Совершенствование и развитие местного самоуправления в Медведском сельском поселении на 2015-2017 годы» и «Развитие молодежной п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литики в Медведском сельском поселении на 2015-2017 годы»).</w:t>
            </w:r>
          </w:p>
        </w:tc>
      </w:tr>
      <w:tr w:rsidR="001A3E96" w:rsidRPr="001D2D5E" w:rsidTr="00482794">
        <w:tc>
          <w:tcPr>
            <w:tcW w:w="696" w:type="dxa"/>
          </w:tcPr>
          <w:p w:rsidR="001A3E96" w:rsidRPr="001D2D5E" w:rsidRDefault="004A1D25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8789" w:type="dxa"/>
          </w:tcPr>
          <w:p w:rsidR="001A3E96" w:rsidRPr="001D2D5E" w:rsidRDefault="001A3E96" w:rsidP="004A1D25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В нарушение п.166</w:t>
            </w:r>
            <w:r w:rsidRPr="001D2D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показатели, отраженные в ф.0503168 «Сведения о движении нефинансовых активов» не подтверждены соответствующими регистрами бю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жетного учета (главная книга) по учету операций с нефинансовыми активами по счету 110500000 «Материальные запасы».</w:t>
            </w:r>
          </w:p>
          <w:p w:rsidR="001A3E96" w:rsidRPr="001D2D5E" w:rsidRDefault="001A3E96" w:rsidP="001A3E9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Расхождение по строке 190 ф.0503168 (610282,59 руб.) с данными Главной книги (609242,59 руб.) составило 840,0 руб. в сторону увеличения</w:t>
            </w:r>
          </w:p>
        </w:tc>
      </w:tr>
      <w:tr w:rsidR="001A3E96" w:rsidRPr="001D2D5E" w:rsidTr="00482794">
        <w:tc>
          <w:tcPr>
            <w:tcW w:w="696" w:type="dxa"/>
          </w:tcPr>
          <w:p w:rsidR="001A3E96" w:rsidRPr="001D2D5E" w:rsidRDefault="004A1D25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8789" w:type="dxa"/>
          </w:tcPr>
          <w:p w:rsidR="001A3E96" w:rsidRPr="001D2D5E" w:rsidRDefault="001A3E96" w:rsidP="004A1D25">
            <w:pPr>
              <w:pStyle w:val="ConsPlusNormal"/>
              <w:ind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b/>
                <w:sz w:val="24"/>
                <w:szCs w:val="24"/>
              </w:rPr>
              <w:t>В нарушение п.167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 xml:space="preserve"> ф.0503169 «Сведения по дебиторской и кредиторской з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долженности» содержит недостоверные сведения.</w:t>
            </w:r>
          </w:p>
          <w:p w:rsidR="001A3E96" w:rsidRPr="001D2D5E" w:rsidRDefault="001A3E96" w:rsidP="004A1D25">
            <w:pPr>
              <w:pStyle w:val="ConsPlusNormal"/>
              <w:ind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В ходе проверки регистров бюджетного учета (журнал операций расчетов с п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ставщиками и подрядчиками № 4 и первичных учетных документов установлено наличие не отраженной в регистрах бюджетного учета и соответственно в бю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жетной отчетности, дебиторской задолженности ГБУ «Региональный центр по ц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нообразованию в строительстве Новгородской области» по состоянию на 31.12.2015г. в сумме 3114 руб.</w:t>
            </w:r>
            <w:proofErr w:type="gramEnd"/>
          </w:p>
          <w:p w:rsidR="001A3E96" w:rsidRPr="001D2D5E" w:rsidRDefault="001A3E96" w:rsidP="001A3E9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Нарушения в ведении бухгалтерского учета составили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1D2D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3,1 тыс.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2D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руб.</w:t>
            </w:r>
          </w:p>
        </w:tc>
      </w:tr>
      <w:tr w:rsidR="001A3E96" w:rsidRPr="001D2D5E" w:rsidTr="00482794">
        <w:tc>
          <w:tcPr>
            <w:tcW w:w="696" w:type="dxa"/>
          </w:tcPr>
          <w:p w:rsidR="001A3E96" w:rsidRPr="001D2D5E" w:rsidRDefault="004A1D25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8789" w:type="dxa"/>
          </w:tcPr>
          <w:p w:rsidR="001A3E96" w:rsidRPr="001D2D5E" w:rsidRDefault="001A3E96" w:rsidP="004A1D25">
            <w:pPr>
              <w:pStyle w:val="ConsPlusNormal"/>
              <w:ind w:firstLine="155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В нарушение п.170.2</w:t>
            </w:r>
            <w:r w:rsidRPr="001D2D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в ф.0503175 «Сведения о принятых и неисполненных об</w:t>
            </w:r>
            <w:r w:rsidRPr="001D2D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я</w:t>
            </w:r>
            <w:r w:rsidRPr="001D2D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зательствах получателя бюджетных средств» не заполнен раздел 4 «Сведения об 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экономии при заключении государственных (муниципальных) контрактов с пр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менением конкурентных способов</w:t>
            </w:r>
            <w:r w:rsidRPr="001D2D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».</w:t>
            </w:r>
          </w:p>
          <w:p w:rsidR="001A3E96" w:rsidRPr="001D2D5E" w:rsidRDefault="001A3E96" w:rsidP="004A1D25">
            <w:pPr>
              <w:pStyle w:val="ConsPlusNormal"/>
              <w:ind w:firstLine="1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В ходе проверки установлено, что в течение 2015 года Администрацией посел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ния было размещено в ЕИС 2 извещения на запрос котировок на общую сумму 335400,03 руб., заключено 2 муниципальных контракта путем проведения запроса котировок на общую сумму 331458,17 руб. и получена экономия по заключенным контрактам на общую сумму 3941,86 руб.</w:t>
            </w:r>
          </w:p>
        </w:tc>
      </w:tr>
      <w:tr w:rsidR="001A3E96" w:rsidRPr="001D2D5E" w:rsidTr="00482794">
        <w:tc>
          <w:tcPr>
            <w:tcW w:w="9485" w:type="dxa"/>
            <w:gridSpan w:val="2"/>
          </w:tcPr>
          <w:p w:rsidR="001A3E96" w:rsidRPr="001D2D5E" w:rsidRDefault="004A1D25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1A3E96" w:rsidRPr="001D2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Бюджетный Кодекс Российской Федерации (далее – БК РФ), федеральное закон</w:t>
            </w:r>
            <w:r w:rsidR="001A3E96" w:rsidRPr="001D2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1A3E96" w:rsidRPr="001D2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дательство</w:t>
            </w:r>
          </w:p>
        </w:tc>
      </w:tr>
      <w:tr w:rsidR="001A3E96" w:rsidRPr="001D2D5E" w:rsidTr="00482794">
        <w:tc>
          <w:tcPr>
            <w:tcW w:w="696" w:type="dxa"/>
          </w:tcPr>
          <w:p w:rsidR="001A3E96" w:rsidRPr="001D2D5E" w:rsidRDefault="00482794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A3E96" w:rsidRPr="001D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789" w:type="dxa"/>
          </w:tcPr>
          <w:p w:rsidR="001A3E96" w:rsidRPr="001D2D5E" w:rsidRDefault="001A3E96" w:rsidP="00482794">
            <w:pPr>
              <w:shd w:val="clear" w:color="auto" w:fill="FFFFFF"/>
              <w:tabs>
                <w:tab w:val="left" w:pos="3874"/>
              </w:tabs>
              <w:ind w:firstLine="1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нарушение ст.221 БК РФ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бюджетная смета в 2015 году Администрацией п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селения не составлялась и не велась.</w:t>
            </w:r>
          </w:p>
        </w:tc>
      </w:tr>
      <w:tr w:rsidR="001A3E96" w:rsidRPr="001D2D5E" w:rsidTr="00482794">
        <w:tc>
          <w:tcPr>
            <w:tcW w:w="696" w:type="dxa"/>
          </w:tcPr>
          <w:p w:rsidR="001A3E96" w:rsidRPr="001D2D5E" w:rsidRDefault="00482794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789" w:type="dxa"/>
          </w:tcPr>
          <w:p w:rsidR="001A3E96" w:rsidRPr="001D2D5E" w:rsidRDefault="001A3E96" w:rsidP="00482794">
            <w:pPr>
              <w:shd w:val="clear" w:color="auto" w:fill="FFFFFF"/>
              <w:tabs>
                <w:tab w:val="left" w:pos="3874"/>
              </w:tabs>
              <w:ind w:firstLine="15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Следует отметить, что поступление доходов в объеме значительно выше (ниже) запланированного (Таблица 2)  свидетельствует о завышении (занижении) план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вых показателей по доходам, недостоверном планировании доходов и нарушении принципов ст.37 БК РФ</w:t>
            </w:r>
            <w:r w:rsidR="00482794"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A3E96" w:rsidRPr="001D2D5E" w:rsidTr="00482794">
        <w:tc>
          <w:tcPr>
            <w:tcW w:w="696" w:type="dxa"/>
          </w:tcPr>
          <w:p w:rsidR="001A3E96" w:rsidRPr="001D2D5E" w:rsidRDefault="00482794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A3E96" w:rsidRPr="001D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8789" w:type="dxa"/>
          </w:tcPr>
          <w:p w:rsidR="001A3E96" w:rsidRPr="001D2D5E" w:rsidRDefault="001A3E96" w:rsidP="00482794">
            <w:pPr>
              <w:ind w:firstLine="1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2D5E">
              <w:rPr>
                <w:rFonts w:ascii="Times New Roman" w:hAnsi="Times New Roman" w:cs="Times New Roman"/>
                <w:b/>
                <w:sz w:val="24"/>
                <w:szCs w:val="24"/>
              </w:rPr>
              <w:t>В нарушение п.8 и п.11 Инструкции № 191н</w:t>
            </w:r>
            <w:r w:rsidRPr="001D2D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разделе 5 Пояснительной запи</w:t>
            </w:r>
            <w:r w:rsidRPr="001D2D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1D2D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ки  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 xml:space="preserve">ф.0503160 </w:t>
            </w:r>
            <w:r w:rsidRPr="001D2D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«Прочие вопросы деятельности субъекта бюджетной отчетности» в перечне форм отчетности, не включенных в состав бюджетной отчетности за о</w:t>
            </w:r>
            <w:r w:rsidRPr="001D2D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1D2D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четный период, отсутствует   информация о непредставлении  в составе бюдже</w:t>
            </w:r>
            <w:r w:rsidRPr="001D2D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1D2D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отчетности:</w:t>
            </w:r>
          </w:p>
          <w:p w:rsidR="001A3E96" w:rsidRPr="001D2D5E" w:rsidRDefault="001A3E96" w:rsidP="00482794">
            <w:pPr>
              <w:ind w:firstLine="15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2D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D2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ф.0503184 «Справка о суммах консолидируемых поступлений, подлежащих з</w:t>
            </w:r>
            <w:r w:rsidRPr="001D2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1D2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числению на счет бюджета»;</w:t>
            </w:r>
          </w:p>
          <w:p w:rsidR="001A3E96" w:rsidRPr="001D2D5E" w:rsidRDefault="001A3E96" w:rsidP="00482794">
            <w:pPr>
              <w:ind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ф.0503230 «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Разделительный (ликвидационный) баланс главного распорядителя, распорядителя, получателя бюджетных средств, главного администратора, адм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нистратора доходов бюджета</w:t>
            </w:r>
            <w:r w:rsidRPr="001D2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1A3E96" w:rsidRPr="001D2D5E" w:rsidRDefault="001A3E96" w:rsidP="00482794">
            <w:pPr>
              <w:shd w:val="clear" w:color="auto" w:fill="FFFFFF"/>
              <w:tabs>
                <w:tab w:val="left" w:pos="3874"/>
              </w:tabs>
              <w:ind w:firstLine="1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3E96" w:rsidRPr="001D2D5E" w:rsidTr="00482794">
        <w:tc>
          <w:tcPr>
            <w:tcW w:w="696" w:type="dxa"/>
          </w:tcPr>
          <w:p w:rsidR="001A3E96" w:rsidRPr="001D2D5E" w:rsidRDefault="00482794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A3E96" w:rsidRPr="001D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8789" w:type="dxa"/>
          </w:tcPr>
          <w:p w:rsidR="001A3E96" w:rsidRPr="001D2D5E" w:rsidRDefault="00482794" w:rsidP="001A3E96">
            <w:pPr>
              <w:shd w:val="clear" w:color="auto" w:fill="FFFFFF"/>
              <w:tabs>
                <w:tab w:val="num" w:pos="170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1A3E96" w:rsidRPr="001D2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нарушение п.6 Инструкции № 157н</w:t>
            </w:r>
            <w:r w:rsidR="001A3E96" w:rsidRPr="001D2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учетной политикой не утверждены методы оценки отдельных видов имущества и обязательств</w:t>
            </w:r>
            <w:r w:rsidRPr="001D2D5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A3E96" w:rsidRPr="001D2D5E" w:rsidRDefault="00482794" w:rsidP="001A3E96">
            <w:pPr>
              <w:shd w:val="clear" w:color="auto" w:fill="FFFFFF"/>
              <w:tabs>
                <w:tab w:val="num" w:pos="170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D5E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="001A3E96"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нарушение пунктов 3 и </w:t>
            </w:r>
            <w:hyperlink r:id="rId12" w:history="1">
              <w:r w:rsidR="001A3E96" w:rsidRPr="001D2D5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6</w:t>
              </w:r>
            </w:hyperlink>
            <w:r w:rsidR="001A3E96"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3E96" w:rsidRPr="001D2D5E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 № 157н, учетной политикой</w:t>
            </w:r>
            <w:r w:rsidR="001A3E96"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утве</w:t>
            </w:r>
            <w:r w:rsidR="001A3E96"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A3E96"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жден порядок отражения в учете событий после отчетной даты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A3E96" w:rsidRPr="001D2D5E" w:rsidRDefault="00482794" w:rsidP="001A3E96">
            <w:pPr>
              <w:shd w:val="clear" w:color="auto" w:fill="FFFFFF"/>
              <w:tabs>
                <w:tab w:val="num" w:pos="170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D5E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="001A3E96" w:rsidRPr="001D2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нарушение п.6 Инструкции 157н не утвержден порядок организации и обесп</w:t>
            </w:r>
            <w:r w:rsidR="001A3E96" w:rsidRPr="001D2D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A3E96" w:rsidRPr="001D2D5E">
              <w:rPr>
                <w:rFonts w:ascii="Times New Roman" w:eastAsia="Calibri" w:hAnsi="Times New Roman" w:cs="Times New Roman"/>
                <w:sz w:val="24"/>
                <w:szCs w:val="24"/>
              </w:rPr>
              <w:t>чения (осуществления) субъектом учета внутреннего финансового контроля (не содержит:</w:t>
            </w:r>
          </w:p>
          <w:p w:rsidR="001A3E96" w:rsidRPr="001D2D5E" w:rsidRDefault="001A3E96" w:rsidP="001A3E96">
            <w:pPr>
              <w:shd w:val="clear" w:color="auto" w:fill="FFFFFF"/>
              <w:tabs>
                <w:tab w:val="num" w:pos="170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условий организации внутреннего финансового контроля, </w:t>
            </w:r>
          </w:p>
          <w:p w:rsidR="001A3E96" w:rsidRPr="001D2D5E" w:rsidRDefault="001A3E96" w:rsidP="001A3E96">
            <w:pPr>
              <w:shd w:val="clear" w:color="auto" w:fill="FFFFFF"/>
              <w:tabs>
                <w:tab w:val="num" w:pos="170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методы проведения внутреннего финансового контроля, </w:t>
            </w:r>
          </w:p>
          <w:p w:rsidR="001A3E96" w:rsidRPr="001D2D5E" w:rsidRDefault="001A3E96" w:rsidP="001A3E96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5E">
              <w:rPr>
                <w:rFonts w:ascii="Times New Roman" w:eastAsia="Calibri" w:hAnsi="Times New Roman" w:cs="Times New Roman"/>
                <w:sz w:val="24"/>
                <w:szCs w:val="24"/>
              </w:rPr>
              <w:t>- состав должностных лиц по проведению внутреннего финансового контроля)</w:t>
            </w:r>
          </w:p>
        </w:tc>
      </w:tr>
      <w:tr w:rsidR="001A3E96" w:rsidRPr="001D2D5E" w:rsidTr="00482794">
        <w:tc>
          <w:tcPr>
            <w:tcW w:w="696" w:type="dxa"/>
          </w:tcPr>
          <w:p w:rsidR="001A3E96" w:rsidRPr="001D2D5E" w:rsidRDefault="001D2D5E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1A3E96" w:rsidRPr="001D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8789" w:type="dxa"/>
          </w:tcPr>
          <w:p w:rsidR="001A3E96" w:rsidRPr="001D2D5E" w:rsidRDefault="001A3E96" w:rsidP="00482794">
            <w:pPr>
              <w:shd w:val="clear" w:color="auto" w:fill="FFFFFF"/>
              <w:tabs>
                <w:tab w:val="left" w:pos="3874"/>
              </w:tabs>
              <w:ind w:firstLine="1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п.318-323 Инструкции № 157н 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план счетов (Приложение № 1 к Учетной политике) содержит  не полный перечень счетов, используемых Администрацией при отражении операций бюджетного учета. В рабочем плане счетов отсутствуют следующие счета:</w:t>
            </w:r>
          </w:p>
          <w:p w:rsidR="001A3E96" w:rsidRPr="001D2D5E" w:rsidRDefault="001A3E96" w:rsidP="00482794">
            <w:pPr>
              <w:shd w:val="clear" w:color="auto" w:fill="FFFFFF"/>
              <w:tabs>
                <w:tab w:val="left" w:pos="3874"/>
              </w:tabs>
              <w:ind w:firstLine="1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- счет 010300000 «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1A3E96" w:rsidRPr="001D2D5E" w:rsidRDefault="001A3E96" w:rsidP="00482794">
            <w:pPr>
              <w:shd w:val="clear" w:color="auto" w:fill="FFFFFF"/>
              <w:tabs>
                <w:tab w:val="left" w:pos="3874"/>
              </w:tabs>
              <w:ind w:firstLine="1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- счет 050200000 «Принятые обязательства»;</w:t>
            </w:r>
          </w:p>
          <w:p w:rsidR="001A3E96" w:rsidRPr="001D2D5E" w:rsidRDefault="001A3E96" w:rsidP="00482794">
            <w:pPr>
              <w:shd w:val="clear" w:color="auto" w:fill="FFFFFF"/>
              <w:tabs>
                <w:tab w:val="left" w:pos="3874"/>
              </w:tabs>
              <w:ind w:firstLine="1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- счет 050300000 «Бюджетные ассигнования»;</w:t>
            </w:r>
          </w:p>
          <w:p w:rsidR="001A3E96" w:rsidRPr="001D2D5E" w:rsidRDefault="001A3E96" w:rsidP="00482794">
            <w:pPr>
              <w:shd w:val="clear" w:color="auto" w:fill="FFFFFF"/>
              <w:tabs>
                <w:tab w:val="left" w:pos="3874"/>
              </w:tabs>
              <w:ind w:firstLine="1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забалансовый</w:t>
            </w:r>
            <w:proofErr w:type="spellEnd"/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счет 01 «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Имущество, полученное в пользование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</w:p>
          <w:p w:rsidR="001A3E96" w:rsidRPr="001D2D5E" w:rsidRDefault="001A3E96" w:rsidP="00482794">
            <w:pPr>
              <w:autoSpaceDE w:val="0"/>
              <w:autoSpaceDN w:val="0"/>
              <w:adjustRightInd w:val="0"/>
              <w:ind w:firstLine="1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E96" w:rsidRPr="001D2D5E" w:rsidTr="00482794">
        <w:tc>
          <w:tcPr>
            <w:tcW w:w="696" w:type="dxa"/>
          </w:tcPr>
          <w:p w:rsidR="001A3E96" w:rsidRPr="001D2D5E" w:rsidRDefault="001D2D5E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A3E96" w:rsidRPr="001D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8789" w:type="dxa"/>
          </w:tcPr>
          <w:p w:rsidR="001A3E96" w:rsidRPr="001D2D5E" w:rsidRDefault="001A3E96" w:rsidP="00482794">
            <w:pPr>
              <w:autoSpaceDE w:val="0"/>
              <w:autoSpaceDN w:val="0"/>
              <w:adjustRightInd w:val="0"/>
              <w:ind w:firstLine="15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2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нарушение порядка ведения учета на забалансовых счетах, установленного Инструкцией № 157н, Администрацией поселения учтены неисключительные пр</w:t>
            </w:r>
            <w:r w:rsidRPr="001D2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1D2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ва на программный продукт «Парус-Бюджет» в сумме 12200,0 руб. на дополн</w:t>
            </w:r>
            <w:r w:rsidRPr="001D2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1D2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тельном забалансовом счете 26 «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безвозмездное польз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1D2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».</w:t>
            </w:r>
          </w:p>
          <w:p w:rsidR="001A3E96" w:rsidRPr="001D2D5E" w:rsidRDefault="001A3E96" w:rsidP="00482794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пунктами 66 и 333 Инструкции № 157н, полученный в польз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 xml:space="preserve">вание нематериальный актив учитывается на забалансовом счете 01 «Имущество, полученное в пользование» по стоимости указанной в лицензионном договоре. </w:t>
            </w:r>
          </w:p>
          <w:p w:rsidR="001A3E96" w:rsidRPr="001D2D5E" w:rsidRDefault="001A3E96" w:rsidP="00482794">
            <w:pPr>
              <w:ind w:right="6"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Таким образом, установлено расхождение показателей «Справки о наличии имущества и обязательств на забалансовых счетах» ф.0503130 (в части отражения программного продукта «Парус-Бюджет» на забалансовом счете 01 «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Имущество, полученное в пользование» по строке 010 графы 5) с данными бухгалтерского уч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 xml:space="preserve">та (учет </w:t>
            </w:r>
            <w:r w:rsidRPr="001D2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программного продукта «Парус-Бюджет» ведется на забалансовом счете 26 «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безвозмездное пользование</w:t>
            </w:r>
            <w:r w:rsidRPr="001D2D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A3E96" w:rsidRPr="001D2D5E" w:rsidRDefault="001A3E96" w:rsidP="00482794">
            <w:pPr>
              <w:pStyle w:val="a3"/>
              <w:tabs>
                <w:tab w:val="left" w:pos="851"/>
              </w:tabs>
              <w:ind w:left="0" w:firstLine="15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96" w:rsidRPr="001D2D5E" w:rsidTr="00482794">
        <w:tc>
          <w:tcPr>
            <w:tcW w:w="696" w:type="dxa"/>
          </w:tcPr>
          <w:p w:rsidR="001A3E96" w:rsidRPr="001D2D5E" w:rsidRDefault="001D2D5E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8789" w:type="dxa"/>
          </w:tcPr>
          <w:p w:rsidR="001A3E96" w:rsidRPr="001D2D5E" w:rsidRDefault="001A3E96" w:rsidP="001D2D5E">
            <w:pPr>
              <w:autoSpaceDE w:val="0"/>
              <w:autoSpaceDN w:val="0"/>
              <w:adjustRightInd w:val="0"/>
              <w:ind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При проверке соблюдения сроков и порядка проведения инвентаризации активов и обязательств,  установлены следующие нарушения ст.11 Федерального закона от 06.12.2011 № 402-ФЗ «О бухгалтерском учете», п.7 Инструкции № 191н:</w:t>
            </w:r>
          </w:p>
          <w:p w:rsidR="001A3E96" w:rsidRPr="001D2D5E" w:rsidRDefault="001A3E96" w:rsidP="001D2D5E">
            <w:pPr>
              <w:shd w:val="clear" w:color="auto" w:fill="FFFFFF"/>
              <w:tabs>
                <w:tab w:val="left" w:pos="3874"/>
              </w:tabs>
              <w:ind w:firstLine="1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Распорядительный документ на проведение инвентаризации по состоянию на 31.12.2015г. отсутствует;</w:t>
            </w:r>
          </w:p>
          <w:p w:rsidR="001A3E96" w:rsidRPr="001D2D5E" w:rsidRDefault="001A3E96" w:rsidP="001D2D5E">
            <w:pPr>
              <w:autoSpaceDE w:val="0"/>
              <w:autoSpaceDN w:val="0"/>
              <w:adjustRightInd w:val="0"/>
              <w:ind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Перед составлением годовой бюджетной отчетности не в полном объеме пр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 xml:space="preserve">ведена инвентаризация обязательств  по счету аналитического учета 030300000 «Расчеты по платежам в бюджеты», 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чем нарушен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 xml:space="preserve"> также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п.20 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Инструкции № 157н,  где указано, что при проведении инвентаризации ПБС следует руководствоваться требованиями, установленными Методическими указаниями по инвентаризации имущества и финансовых обязательств, которые утверждены Приказом Минфина России от 13.06.1995 № 49 «Об утверждении Методических указаний</w:t>
            </w:r>
            <w:proofErr w:type="gramEnd"/>
            <w:r w:rsidRPr="001D2D5E">
              <w:rPr>
                <w:rFonts w:ascii="Times New Roman" w:hAnsi="Times New Roman" w:cs="Times New Roman"/>
                <w:sz w:val="24"/>
                <w:szCs w:val="24"/>
              </w:rPr>
              <w:t xml:space="preserve"> по инвент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 xml:space="preserve">ризации имущества и финансовых обязательств». </w:t>
            </w:r>
          </w:p>
          <w:p w:rsidR="001A3E96" w:rsidRPr="001D2D5E" w:rsidRDefault="001A3E96" w:rsidP="001D2D5E">
            <w:pPr>
              <w:autoSpaceDE w:val="0"/>
              <w:autoSpaceDN w:val="0"/>
              <w:adjustRightInd w:val="0"/>
              <w:ind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К проверке представлен только акт совместной сверки по налогам, сборам, п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ням, штрафам, процентам по состоянию на 01.12.2015г.;</w:t>
            </w:r>
          </w:p>
          <w:p w:rsidR="001A3E96" w:rsidRPr="001D2D5E" w:rsidRDefault="001A3E96" w:rsidP="001D2D5E">
            <w:pPr>
              <w:autoSpaceDE w:val="0"/>
              <w:autoSpaceDN w:val="0"/>
              <w:adjustRightInd w:val="0"/>
              <w:ind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3. Данные инвентаризации ценностей (6 942 175,65 руб.) расходятся с данными бюджетной отчетности (29 503 685,82). Расхождение составило 22 561 510,17 руб. в меньшую сторону, из них:</w:t>
            </w:r>
          </w:p>
          <w:p w:rsidR="001A3E96" w:rsidRPr="001D2D5E" w:rsidRDefault="001A3E96" w:rsidP="001D2D5E">
            <w:pPr>
              <w:autoSpaceDE w:val="0"/>
              <w:autoSpaceDN w:val="0"/>
              <w:adjustRightInd w:val="0"/>
              <w:ind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- по счету 010500000 «Материальные запасы» - 840,0 руб.;</w:t>
            </w:r>
          </w:p>
          <w:p w:rsidR="001A3E96" w:rsidRPr="001D2D5E" w:rsidRDefault="001A3E96" w:rsidP="001D2D5E">
            <w:pPr>
              <w:autoSpaceDE w:val="0"/>
              <w:autoSpaceDN w:val="0"/>
              <w:adjustRightInd w:val="0"/>
              <w:ind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- по счету 010800000 «Нефинансовые активы имущества казны» - 22 560 670,017 руб.</w:t>
            </w:r>
          </w:p>
          <w:p w:rsidR="001A3E96" w:rsidRPr="001D2D5E" w:rsidRDefault="001A3E96" w:rsidP="001A3E96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sz w:val="24"/>
                <w:szCs w:val="24"/>
              </w:rPr>
              <w:t>4. Данные инвентаризации по счету аналитического учета 020600000 «Расчеты по выданным авансам» с ООО «Волна-Эксперт» не подтверждены актом сверки взаимных расчетов с поставщиком.</w:t>
            </w:r>
          </w:p>
        </w:tc>
      </w:tr>
      <w:tr w:rsidR="001A3E96" w:rsidRPr="001D2D5E" w:rsidTr="00482794">
        <w:tc>
          <w:tcPr>
            <w:tcW w:w="9485" w:type="dxa"/>
            <w:gridSpan w:val="2"/>
          </w:tcPr>
          <w:p w:rsidR="001A3E96" w:rsidRPr="001D2D5E" w:rsidRDefault="001D2D5E" w:rsidP="00B667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1A3E96" w:rsidRPr="001D2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Муниципальные правовые акты</w:t>
            </w:r>
          </w:p>
        </w:tc>
      </w:tr>
      <w:tr w:rsidR="001A3E96" w:rsidRPr="001A3E96" w:rsidTr="00482794">
        <w:tc>
          <w:tcPr>
            <w:tcW w:w="696" w:type="dxa"/>
          </w:tcPr>
          <w:p w:rsidR="001A3E96" w:rsidRPr="001D2D5E" w:rsidRDefault="001D2D5E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A3E96" w:rsidRPr="001D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789" w:type="dxa"/>
          </w:tcPr>
          <w:p w:rsidR="001A3E96" w:rsidRPr="001D2D5E" w:rsidRDefault="001A3E96" w:rsidP="00711B55">
            <w:pPr>
              <w:shd w:val="clear" w:color="auto" w:fill="FFFFFF"/>
              <w:tabs>
                <w:tab w:val="left" w:pos="3874"/>
              </w:tabs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Установлены нарушения порядка составления и ведения сводной бюджетной 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росписи бюджета Медведского сельского поселения и бюджетных росписей гла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ных распорядителей средств бюджета Медведского сельского поселения, утве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жденного распоряжением Администрации Медведского сельского поселения от 27.01.2014 № 3-рг:</w:t>
            </w:r>
          </w:p>
          <w:p w:rsidR="001A3E96" w:rsidRPr="001D2D5E" w:rsidRDefault="001A3E96" w:rsidP="001D2D5E">
            <w:pPr>
              <w:shd w:val="clear" w:color="auto" w:fill="FFFFFF"/>
              <w:tabs>
                <w:tab w:val="left" w:pos="3874"/>
              </w:tabs>
              <w:ind w:firstLine="1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D2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нарушение пп.1.1 п.1 раздела 1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росписи расходов не соответствует форме, утвержденной приложением 1;</w:t>
            </w:r>
          </w:p>
          <w:p w:rsidR="001A3E96" w:rsidRPr="001D2D5E" w:rsidRDefault="001A3E96" w:rsidP="001D2D5E">
            <w:pPr>
              <w:shd w:val="clear" w:color="auto" w:fill="FFFFFF"/>
              <w:tabs>
                <w:tab w:val="left" w:pos="3874"/>
              </w:tabs>
              <w:ind w:firstLine="1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D2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нарушение п.1 раздела 2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лимитов бюджетных обязательств не соо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ветствует форме, утвержденной приложением 3;</w:t>
            </w:r>
          </w:p>
          <w:p w:rsidR="001A3E96" w:rsidRPr="001D2D5E" w:rsidRDefault="001A3E96" w:rsidP="001D2D5E">
            <w:pPr>
              <w:shd w:val="clear" w:color="auto" w:fill="FFFFFF"/>
              <w:tabs>
                <w:tab w:val="left" w:pos="3874"/>
              </w:tabs>
              <w:ind w:firstLine="1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D2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нарушение пп.3.1 п.3 раздела 4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Администрацией Медведского сельского п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селения не производилось оформление справок-уведомлений об изменении сво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ной росписи и лимитов бюджетных обязательств;</w:t>
            </w:r>
          </w:p>
          <w:p w:rsidR="001A3E96" w:rsidRPr="001D2D5E" w:rsidRDefault="001A3E96" w:rsidP="001D2D5E">
            <w:pPr>
              <w:shd w:val="clear" w:color="auto" w:fill="FFFFFF"/>
              <w:tabs>
                <w:tab w:val="left" w:pos="3874"/>
              </w:tabs>
              <w:ind w:firstLine="1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D2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нарушение пп.2.2 п.2 раздела 4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Администрацией Медведского сельского п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D2D5E">
              <w:rPr>
                <w:rFonts w:ascii="Times New Roman" w:hAnsi="Times New Roman" w:cs="Times New Roman"/>
                <w:bCs/>
                <w:sz w:val="24"/>
                <w:szCs w:val="24"/>
              </w:rPr>
              <w:t>селения не принимались письменные обязательства о недопущении образования кредиторской задолженности по уменьшаемым бюджетным ассигнованиям.</w:t>
            </w:r>
          </w:p>
          <w:p w:rsidR="001A3E96" w:rsidRPr="001D2D5E" w:rsidRDefault="001A3E96" w:rsidP="00711B55">
            <w:pPr>
              <w:shd w:val="clear" w:color="auto" w:fill="FFFFFF"/>
              <w:tabs>
                <w:tab w:val="left" w:pos="3874"/>
              </w:tabs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1DC5" w:rsidRDefault="001A1DC5" w:rsidP="001A1D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15FF" w:rsidRPr="001315FF" w:rsidRDefault="001315FF" w:rsidP="00131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5F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315FF" w:rsidRPr="001315FF" w:rsidRDefault="001315FF" w:rsidP="001315FF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1315FF">
        <w:rPr>
          <w:rFonts w:ascii="Times New Roman" w:hAnsi="Times New Roman" w:cs="Times New Roman"/>
          <w:sz w:val="28"/>
          <w:szCs w:val="28"/>
        </w:rPr>
        <w:t xml:space="preserve">Контрольно-счётной палаты                                           </w:t>
      </w:r>
      <w:r w:rsidR="00711B55">
        <w:rPr>
          <w:rFonts w:ascii="Times New Roman" w:hAnsi="Times New Roman" w:cs="Times New Roman"/>
          <w:sz w:val="28"/>
          <w:szCs w:val="28"/>
        </w:rPr>
        <w:t xml:space="preserve">     </w:t>
      </w:r>
      <w:r w:rsidRPr="001315FF">
        <w:rPr>
          <w:rFonts w:ascii="Times New Roman" w:hAnsi="Times New Roman" w:cs="Times New Roman"/>
          <w:sz w:val="28"/>
          <w:szCs w:val="28"/>
        </w:rPr>
        <w:t xml:space="preserve">       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5FF">
        <w:rPr>
          <w:rFonts w:ascii="Times New Roman" w:hAnsi="Times New Roman" w:cs="Times New Roman"/>
          <w:sz w:val="28"/>
          <w:szCs w:val="28"/>
        </w:rPr>
        <w:t>Никифорова</w:t>
      </w:r>
    </w:p>
    <w:sectPr w:rsidR="001315FF" w:rsidRPr="001315FF" w:rsidSect="00711B55">
      <w:headerReference w:type="default" r:id="rId13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69" w:rsidRDefault="00343969" w:rsidP="00AE1CED">
      <w:pPr>
        <w:spacing w:after="0" w:line="240" w:lineRule="auto"/>
      </w:pPr>
      <w:r>
        <w:separator/>
      </w:r>
    </w:p>
  </w:endnote>
  <w:endnote w:type="continuationSeparator" w:id="0">
    <w:p w:rsidR="00343969" w:rsidRDefault="00343969" w:rsidP="00AE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69" w:rsidRDefault="00343969" w:rsidP="00AE1CED">
      <w:pPr>
        <w:spacing w:after="0" w:line="240" w:lineRule="auto"/>
      </w:pPr>
      <w:r>
        <w:separator/>
      </w:r>
    </w:p>
  </w:footnote>
  <w:footnote w:type="continuationSeparator" w:id="0">
    <w:p w:rsidR="00343969" w:rsidRDefault="00343969" w:rsidP="00AE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509103"/>
    </w:sdtPr>
    <w:sdtEndPr/>
    <w:sdtContent>
      <w:p w:rsidR="00480246" w:rsidRDefault="001747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0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0246" w:rsidRDefault="004802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E8"/>
    <w:multiLevelType w:val="hybridMultilevel"/>
    <w:tmpl w:val="ED404604"/>
    <w:lvl w:ilvl="0" w:tplc="6538745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C6457DD"/>
    <w:multiLevelType w:val="hybridMultilevel"/>
    <w:tmpl w:val="CC929AC0"/>
    <w:lvl w:ilvl="0" w:tplc="1CE4BF2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7F2"/>
    <w:rsid w:val="000B2081"/>
    <w:rsid w:val="000B3EEB"/>
    <w:rsid w:val="000D68AB"/>
    <w:rsid w:val="00106861"/>
    <w:rsid w:val="001315FF"/>
    <w:rsid w:val="00143EAE"/>
    <w:rsid w:val="001747F1"/>
    <w:rsid w:val="001838CE"/>
    <w:rsid w:val="00196319"/>
    <w:rsid w:val="001A1DC5"/>
    <w:rsid w:val="001A3E96"/>
    <w:rsid w:val="001D2D5E"/>
    <w:rsid w:val="001F1DDE"/>
    <w:rsid w:val="001F2758"/>
    <w:rsid w:val="001F27F2"/>
    <w:rsid w:val="001F6386"/>
    <w:rsid w:val="002156EB"/>
    <w:rsid w:val="002B773E"/>
    <w:rsid w:val="0032056C"/>
    <w:rsid w:val="00326E92"/>
    <w:rsid w:val="00343969"/>
    <w:rsid w:val="00423A9A"/>
    <w:rsid w:val="0043388D"/>
    <w:rsid w:val="00480246"/>
    <w:rsid w:val="00482794"/>
    <w:rsid w:val="004926CC"/>
    <w:rsid w:val="004A1D25"/>
    <w:rsid w:val="004A2BD7"/>
    <w:rsid w:val="004D7F91"/>
    <w:rsid w:val="004E1019"/>
    <w:rsid w:val="005426DA"/>
    <w:rsid w:val="00544E29"/>
    <w:rsid w:val="00551707"/>
    <w:rsid w:val="00555C6B"/>
    <w:rsid w:val="00566EB1"/>
    <w:rsid w:val="005823A6"/>
    <w:rsid w:val="005A10DF"/>
    <w:rsid w:val="005F135E"/>
    <w:rsid w:val="006C700A"/>
    <w:rsid w:val="006D1799"/>
    <w:rsid w:val="006F6C8E"/>
    <w:rsid w:val="00711B55"/>
    <w:rsid w:val="007B4EE0"/>
    <w:rsid w:val="007D1371"/>
    <w:rsid w:val="007F071A"/>
    <w:rsid w:val="00834CB9"/>
    <w:rsid w:val="00841A1D"/>
    <w:rsid w:val="00851039"/>
    <w:rsid w:val="008627E8"/>
    <w:rsid w:val="0088450A"/>
    <w:rsid w:val="008A1D5D"/>
    <w:rsid w:val="008E5EBB"/>
    <w:rsid w:val="009711A9"/>
    <w:rsid w:val="0097636E"/>
    <w:rsid w:val="009935AA"/>
    <w:rsid w:val="009C0BCF"/>
    <w:rsid w:val="009F5A11"/>
    <w:rsid w:val="00A66B98"/>
    <w:rsid w:val="00A71176"/>
    <w:rsid w:val="00AA1C63"/>
    <w:rsid w:val="00AA31A8"/>
    <w:rsid w:val="00AE06AF"/>
    <w:rsid w:val="00AE0705"/>
    <w:rsid w:val="00AE1CED"/>
    <w:rsid w:val="00B11594"/>
    <w:rsid w:val="00B179D6"/>
    <w:rsid w:val="00C20AC9"/>
    <w:rsid w:val="00C56083"/>
    <w:rsid w:val="00D04FBA"/>
    <w:rsid w:val="00D64206"/>
    <w:rsid w:val="00DA1D79"/>
    <w:rsid w:val="00DB247E"/>
    <w:rsid w:val="00DD1714"/>
    <w:rsid w:val="00DE6426"/>
    <w:rsid w:val="00DE69C9"/>
    <w:rsid w:val="00E45A84"/>
    <w:rsid w:val="00E5024B"/>
    <w:rsid w:val="00E53CCB"/>
    <w:rsid w:val="00E6190C"/>
    <w:rsid w:val="00F130D0"/>
    <w:rsid w:val="00F52177"/>
    <w:rsid w:val="00F5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CE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E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CED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42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24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3E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1A3E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A3E96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CE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E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CED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42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C080D625B37538E0ED8AE8AFF1615F58CE3C6F2A167A91F2FFF5BB934883EAC8452B3959C93C8AP7r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E89922967DDA13B9031568F6E3AC7B5F4C892CADAF69671730277540BC38DBC2F4E3CF96E27D10UFUC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098652DD05DA09D7A0833CC7702765CB3CEEDD144738B7BC4E78DEC104655D4D03F7B5AB817E4CC2Y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098652DD05DA09D7A0833CC7702765CB3CEEDD144738B7BC4E78DEC104655D4D03F7B5AB817E4CC2Y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64B2-9C26-4CF7-BDAB-BCC41C89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2013-11-08T04:46:00Z</cp:lastPrinted>
  <dcterms:created xsi:type="dcterms:W3CDTF">2013-10-31T06:07:00Z</dcterms:created>
  <dcterms:modified xsi:type="dcterms:W3CDTF">2016-04-21T14:03:00Z</dcterms:modified>
</cp:coreProperties>
</file>