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F9" w:rsidRPr="00AF7FF9" w:rsidRDefault="00AF7FF9" w:rsidP="00AF7FF9">
      <w:pPr>
        <w:widowControl w:val="0"/>
        <w:shd w:val="clear" w:color="auto" w:fill="FFFFFF"/>
        <w:tabs>
          <w:tab w:val="left" w:leader="underscore" w:pos="29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</w:t>
      </w:r>
      <w:r w:rsidRPr="00AF7FF9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  <w:lang w:eastAsia="ru-RU"/>
        </w:rPr>
        <w:t>Приложение 3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leader="underscore" w:pos="2971"/>
        </w:tabs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  <w:lang w:eastAsia="ru-RU"/>
        </w:rPr>
        <w:t>Проект по лоту № 1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leader="underscore" w:pos="2971"/>
        </w:tabs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  <w:lang w:eastAsia="ru-RU"/>
        </w:rPr>
        <w:t>ДОГОВОР</w:t>
      </w:r>
      <w:r w:rsidRPr="00AF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F7F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№ </w:t>
      </w:r>
    </w:p>
    <w:p w:rsidR="00AF7FF9" w:rsidRPr="00AF7FF9" w:rsidRDefault="00AF7FF9" w:rsidP="00AF7FF9">
      <w:pPr>
        <w:widowControl w:val="0"/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Аренды  муниципального недвижимого имущества</w:t>
      </w:r>
    </w:p>
    <w:p w:rsidR="00AF7FF9" w:rsidRPr="00AF7FF9" w:rsidRDefault="00AF7FF9" w:rsidP="00AF7FF9">
      <w:pPr>
        <w:widowControl w:val="0"/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FF9" w:rsidRPr="00AF7FF9" w:rsidRDefault="00AF7FF9" w:rsidP="00AF7FF9">
      <w:pPr>
        <w:widowControl w:val="0"/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7F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р.п</w:t>
      </w:r>
      <w:proofErr w:type="gramStart"/>
      <w:r w:rsidRPr="00AF7F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.Ш</w:t>
      </w:r>
      <w:proofErr w:type="gramEnd"/>
      <w:r w:rsidRPr="00AF7FF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имск</w:t>
      </w:r>
      <w:proofErr w:type="spellEnd"/>
      <w:r w:rsidRPr="00AF7F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Новгородской области                                          «___» ___________  2018 года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7FF9" w:rsidRPr="00AF7FF9" w:rsidRDefault="00AF7FF9" w:rsidP="00AF7FF9">
      <w:pPr>
        <w:widowControl w:val="0"/>
        <w:shd w:val="clear" w:color="auto" w:fill="FFFFFF"/>
        <w:tabs>
          <w:tab w:val="left" w:leader="underscore" w:pos="7243"/>
        </w:tabs>
        <w:spacing w:after="0" w:line="274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Администрация Шимского муниципального района, именуемая 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Pr="00AF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«Арендодатель»,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bookmarkStart w:id="0" w:name="_GoBack"/>
      <w:bookmarkEnd w:id="0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AF7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</w:t>
      </w:r>
      <w:r w:rsidRPr="00AF7F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одной стороны, и_______________________________________________________________________________________________________________________________________________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,действующий на основании____________________________________ именуемый  в дальнейшем  </w:t>
      </w:r>
      <w:r w:rsidRPr="00AF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«Арендатор»,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</w:t>
      </w:r>
      <w:r w:rsidRPr="00AF7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Pr="00AF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«Стороны»,</w:t>
      </w:r>
      <w:r w:rsidRPr="00AF7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протоколом проведения аукциона от  ___________________  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Pr="00AF7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Договор о нижеследующем:</w:t>
      </w:r>
    </w:p>
    <w:p w:rsidR="00AF7FF9" w:rsidRPr="00AF7FF9" w:rsidRDefault="00AF7FF9" w:rsidP="00AF7FF9">
      <w:pPr>
        <w:widowControl w:val="0"/>
        <w:shd w:val="clear" w:color="auto" w:fill="FFFFFF"/>
        <w:spacing w:before="144" w:after="0" w:line="240" w:lineRule="auto"/>
        <w:ind w:left="7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1. Предмет Договора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1.1 «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Арендодатель» передает на условиях настоящего договора, а  «Арендатор» принимает во временное  владение  и пользование за плату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 для ТБО 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Шимском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Новгородской области. Первый пусковой комплекс, общей площадью 20864,1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Новгородская область, Шимский район, Шимское городское поселение, вблизи д.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Теребутицы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(условный) номер 53:21:0081001: 28, именуемое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дальнейшем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 Объект»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осуществления  деятельности по удалению, обработке, утилизации, сортировке  и переработке твердых бытовых отходов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 является собственностью муниципального района на основании свидетельства о государственной регистрации прав от 09 декабря 2013 года  53-АБ № 261503 и на момент заключения договора находится в казне муниципального района.             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изменении площади передаваемого Объекта Стороны заключают дополнительное соглашение.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1.2.На момент заключения настоящего Договора 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 не заложен, не арестован и свободен от прав третьих лиц. 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pos="1142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Объект считается переданным с момента подписания Сторонами передаточного акта.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pos="1142"/>
        </w:tabs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1.4. Приведение объекта в соответствии с нормами и требованиями Российского законодательства, предъявляемыми к полигонам твердых бытовых отходов, производится за счет средств Арендатора</w:t>
      </w:r>
    </w:p>
    <w:p w:rsidR="00AF7FF9" w:rsidRPr="00AF7FF9" w:rsidRDefault="00AF7FF9" w:rsidP="00AF7FF9">
      <w:pPr>
        <w:widowControl w:val="0"/>
        <w:shd w:val="clear" w:color="auto" w:fill="FFFFFF"/>
        <w:spacing w:before="19" w:after="0" w:line="278" w:lineRule="exact"/>
        <w:ind w:left="5" w:right="14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F9" w:rsidRPr="00AF7FF9" w:rsidRDefault="00AF7FF9" w:rsidP="00AF7FF9">
      <w:pPr>
        <w:widowControl w:val="0"/>
        <w:shd w:val="clear" w:color="auto" w:fill="FFFFFF"/>
        <w:spacing w:before="19" w:after="0" w:line="278" w:lineRule="exact"/>
        <w:ind w:left="5" w:right="14" w:firstLine="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 договора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 действия договора аренды устанавливается на срок 20 (двадцать) лет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«___»_______________    по «____»______________.</w:t>
      </w:r>
    </w:p>
    <w:p w:rsidR="00AF7FF9" w:rsidRPr="00AF7FF9" w:rsidRDefault="00AF7FF9" w:rsidP="00AF7FF9">
      <w:pPr>
        <w:widowControl w:val="0"/>
        <w:shd w:val="clear" w:color="auto" w:fill="FFFFFF"/>
        <w:spacing w:before="19" w:after="0" w:line="278" w:lineRule="exact"/>
        <w:ind w:left="5" w:right="14" w:firstLine="7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Размер и условия внесения арендной платы</w:t>
      </w:r>
    </w:p>
    <w:p w:rsidR="00AF7FF9" w:rsidRPr="00AF7FF9" w:rsidRDefault="00AF7FF9" w:rsidP="00AF7FF9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 w:rsidRPr="00AF7FF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кв. метр</w:t>
        </w:r>
      </w:smartTag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в год.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3.2.Ежемесячная сумма арендной платы составляет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_________(_____________________________) 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 учета налога на добавленную  стоимость и стоимости коммунальных и эксплуатационных услуг.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3.3.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вносится Арендатором ежеквартально в сумме __________________ рублей (расчет прилагается)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позднее 10 числа месяца, следующего за отчетным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периодом,  перечислением на расчетный счет в  УФК по Новгородской области (Администрации Шимского муниципального района)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сч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.№ 40101810900000010001, ИНН 5319002185, КПП 531901001, ОКТМО  49655000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БИК 044959001 в ГРКЦ ГУ Банка России по Новгородской области г. Великий Новгород.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платежа</w:t>
      </w:r>
      <w:r w:rsidRPr="00AF7F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700 1 11 05075 05 0000 120.</w:t>
      </w:r>
      <w:r w:rsidRPr="00AF7F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- арендная плата за муниципальное имущество.</w:t>
      </w:r>
    </w:p>
    <w:p w:rsidR="00AF7FF9" w:rsidRPr="00AF7FF9" w:rsidRDefault="00AF7FF9" w:rsidP="00AF7FF9">
      <w:pPr>
        <w:widowControl w:val="0"/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может производить предоплату.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after="0" w:line="274" w:lineRule="exact"/>
        <w:ind w:left="10" w:right="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3.4.  Арендная плата начисляется с ______________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F7FF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. Исполнением обязательства по внесению арендной платы  является  дата её поступления на счёт</w:t>
      </w:r>
      <w:proofErr w:type="gramStart"/>
      <w:r w:rsidRPr="00AF7FF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,</w:t>
      </w:r>
      <w:proofErr w:type="gramEnd"/>
      <w:r w:rsidRPr="00AF7FF9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 указанный в пункте  3.3. настоящего Договора.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after="0" w:line="274" w:lineRule="exact"/>
        <w:ind w:left="10" w:right="5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3.6. Размер арендной платы может пересматриваться, и изменятся Арендодателем без права отказа Арендатора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3.7.Плата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3.8. Арендодатель вправе потребовать от Арендатора досрочного внесения арендной платы за два месяца вперед, если Арендатором неоднократно были нарушены сроки оплаты или задерживалось ее внесение.</w:t>
      </w:r>
    </w:p>
    <w:p w:rsidR="00AF7FF9" w:rsidRPr="00AF7FF9" w:rsidRDefault="00AF7FF9" w:rsidP="00AF7FF9">
      <w:pPr>
        <w:widowControl w:val="0"/>
        <w:tabs>
          <w:tab w:val="left" w:pos="133"/>
        </w:tabs>
        <w:suppressAutoHyphens/>
        <w:autoSpaceDE w:val="0"/>
        <w:spacing w:after="0" w:line="100" w:lineRule="atLeast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  3.9. Неиспользование Арендатором Объекта не является основанием для отказа в выплате арендной платы Арендодателю.</w:t>
      </w:r>
    </w:p>
    <w:p w:rsidR="00AF7FF9" w:rsidRPr="00AF7FF9" w:rsidRDefault="00AF7FF9" w:rsidP="00AF7FF9">
      <w:pPr>
        <w:widowControl w:val="0"/>
        <w:tabs>
          <w:tab w:val="left" w:pos="133"/>
        </w:tabs>
        <w:suppressAutoHyphens/>
        <w:autoSpaceDE w:val="0"/>
        <w:spacing w:after="0" w:line="100" w:lineRule="atLeast"/>
        <w:ind w:firstLine="717"/>
        <w:jc w:val="both"/>
        <w:textAlignment w:val="baseline"/>
        <w:rPr>
          <w:rFonts w:ascii="Times New Roman CYR" w:eastAsia="Times New Roman" w:hAnsi="Times New Roman CYR" w:cs="Times New Roman"/>
          <w:kern w:val="1"/>
          <w:lang w:eastAsia="ar-SA"/>
        </w:rPr>
      </w:pPr>
    </w:p>
    <w:p w:rsidR="00AF7FF9" w:rsidRPr="00AF7FF9" w:rsidRDefault="00AF7FF9" w:rsidP="00AF7FF9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Cambria"/>
          <w:bCs/>
          <w:kern w:val="32"/>
          <w:sz w:val="24"/>
          <w:szCs w:val="24"/>
          <w:lang w:eastAsia="ru-RU"/>
        </w:rPr>
      </w:pPr>
      <w:r w:rsidRPr="00AF7FF9">
        <w:rPr>
          <w:rFonts w:ascii="Cambria" w:eastAsia="Times New Roman" w:hAnsi="Cambria" w:cs="Cambria"/>
          <w:bCs/>
          <w:kern w:val="32"/>
          <w:sz w:val="24"/>
          <w:szCs w:val="24"/>
          <w:lang w:eastAsia="ru-RU"/>
        </w:rPr>
        <w:t>4.  Права  и  обязанности  сторон</w:t>
      </w:r>
    </w:p>
    <w:p w:rsidR="00AF7FF9" w:rsidRPr="00AF7FF9" w:rsidRDefault="00AF7FF9" w:rsidP="00AF7FF9">
      <w:pPr>
        <w:widowControl w:val="0"/>
        <w:numPr>
          <w:ilvl w:val="1"/>
          <w:numId w:val="1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Арендодатель  имеет  право: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4.1.1.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расторгнуть Договор по основаниям и в порядке, предусмотренным настоящим Договором и действующим законодательством.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4.1.2.  На беспрепятственный доступ на территорию  арендуемого Объекта с целью его осмотра на предмет соблюдения условий настоящего  Договора.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4.1.3.  На  возмещение убытков, причинённых ухудшением качества Объекта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pos="6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4.1.4.Контролировать использование Арендатором Имущества в соответствии с его   целевым </w:t>
      </w:r>
      <w:r w:rsidRPr="00AF7FF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назначением и его состояние.</w:t>
      </w:r>
    </w:p>
    <w:p w:rsidR="00AF7FF9" w:rsidRPr="00AF7FF9" w:rsidRDefault="00AF7FF9" w:rsidP="00AF7FF9">
      <w:pPr>
        <w:widowControl w:val="0"/>
        <w:shd w:val="clear" w:color="auto" w:fill="FFFFFF"/>
        <w:tabs>
          <w:tab w:val="left" w:pos="63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Требовать от Арендатора устранения выявленных нарушений условий настоящего Договора.</w:t>
      </w:r>
    </w:p>
    <w:p w:rsidR="00AF7FF9" w:rsidRPr="00AF7FF9" w:rsidRDefault="00AF7FF9" w:rsidP="00AF7FF9">
      <w:pPr>
        <w:widowControl w:val="0"/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4.2.  Арендатор имеет право:</w:t>
      </w:r>
    </w:p>
    <w:p w:rsidR="00AF7FF9" w:rsidRPr="00AF7FF9" w:rsidRDefault="00AF7FF9" w:rsidP="00AF7FF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4.2.1.Использовать Объект на условиях, установленных настоящим Договором.</w:t>
      </w:r>
    </w:p>
    <w:p w:rsidR="00AF7FF9" w:rsidRPr="00AF7FF9" w:rsidRDefault="00AF7FF9" w:rsidP="00AF7FF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4.2.2.  С  согласия   Арендодателя   сдавать  Объект в субаренду 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4.3.    Арендодатель обязан: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4.3.1.  Передать Объект Арендатору по передаточному акту в течение 5 дней с момента подписания настоящего договора.</w:t>
      </w:r>
    </w:p>
    <w:p w:rsidR="00AF7FF9" w:rsidRPr="00AF7FF9" w:rsidRDefault="00AF7FF9" w:rsidP="00AF7FF9">
      <w:pPr>
        <w:widowControl w:val="0"/>
        <w:tabs>
          <w:tab w:val="left" w:pos="1516"/>
        </w:tabs>
        <w:suppressAutoHyphens/>
        <w:autoSpaceDE w:val="0"/>
        <w:spacing w:after="12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Передать Арендатору по акту техническую и иную документацию на полигон твердых бытовых отходов, необходимую для осуществления деятельности, указанной в п. 1.1. настоящего договора.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4.3.2. Не совершать действий, препятствующих Арендатору использовать Объект  в соответствии с настоящим договором.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4.3.4. Обеспечить сотрудникам, клиентам Арендатора, а также по его указанию любым другим лицам беспрепятственный доступ к Объекту. 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4.3.5. </w:t>
      </w: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Надлежащим образом исполнять условия настоящего договора аренды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AF7FF9" w:rsidRPr="00AF7FF9" w:rsidRDefault="00AF7FF9" w:rsidP="00AF7FF9">
      <w:pPr>
        <w:widowControl w:val="0"/>
        <w:suppressAutoHyphens/>
        <w:autoSpaceDE w:val="0"/>
        <w:spacing w:after="120" w:line="100" w:lineRule="atLeast"/>
        <w:ind w:right="-1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4.3.6. </w:t>
      </w: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Совместно с Арендатором не позднее 14 дней с момента заключения передать настоящий договор на государственную регистрацию в Управление Федеральной службы государственной регистрации, кадастра и картографии по Новгородской области.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4.4.  Арендатор обязан:</w:t>
      </w:r>
    </w:p>
    <w:p w:rsidR="00AF7FF9" w:rsidRPr="00AF7FF9" w:rsidRDefault="00AF7FF9" w:rsidP="00AF7FF9">
      <w:pPr>
        <w:widowControl w:val="0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спользовать Объект в соответствии с целевым назначением и разрешенным использованием,</w:t>
      </w:r>
      <w:r w:rsidRPr="00AF7FF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целями, указанными в п.1.1. настоящего договора.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4.4.2.</w:t>
      </w:r>
      <w:r w:rsidRPr="00AF7FF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Письменно в десятидневный срок уведомить Арендодателя об изменении своих реквизитов.</w:t>
      </w:r>
      <w:r w:rsidRPr="00AF7FF9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изменения адреса или иных реквизитов, в десятидневный срок направлять Арендодателю уведомление об этом.</w:t>
      </w:r>
    </w:p>
    <w:p w:rsidR="00AF7FF9" w:rsidRPr="00AF7FF9" w:rsidRDefault="00AF7FF9" w:rsidP="00AF7FF9">
      <w:pPr>
        <w:widowControl w:val="0"/>
        <w:tabs>
          <w:tab w:val="left" w:pos="1516"/>
        </w:tabs>
        <w:suppressAutoHyphens/>
        <w:autoSpaceDE w:val="0"/>
        <w:spacing w:after="0" w:line="10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</w:t>
      </w:r>
      <w:r w:rsidRPr="00AF7FF9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Своевременно и в полном объеме вносить арендную плату за пользование Объектом в соответствии с разделом 3 настоящего договора.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4.4.4. При использовании объекта соблюдать нормативно-правовые документы, регламентирующие деятельность обращения с твердыми бытовыми отходами в Российской Федерации: </w:t>
      </w:r>
      <w:proofErr w:type="gramStart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Федеральные законы, Кодексы и Постановления Правительства; санитарные нормы и правила; строительные нормы и правила; стандарты и технические условия; ведомственные нормы и правила; правила пожарной безопасности; условия охраны труда, техники безопасности; правила по охране окружающей среды и другие нормативно-правовые документы, регламентирующие деятельность по переработке и утилизации твердых бытовых отходов, по содержанию полигона по захоронению твердых бытовых отходов в Российской Федерации.</w:t>
      </w:r>
      <w:proofErr w:type="gramEnd"/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 xml:space="preserve">       4.4.5.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Принимать меры к недопущению сжигания отходов на полигоне, а в случае самовозгорания отходов собственными силами ликвидировать возгорание отходов.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 xml:space="preserve">      4.4.6.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соответствии с действующим законодательством оформить лицензию, тариф и/или иные разрешительные документы на осуществление деятельности по сбору, использованию, обезвреживанию и размещению отходов II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IV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класса опасности в течение одного года с момента подписания настоящего договора.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4.4.7.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согласованные с Арендодателем сроки допустить на объект аренды представителя Арендодателя для осмотра объекта на предмет соблюдения условий договора аренды.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4.4.8. Содержать Объект в полной исправности и надлежащем санитарно-техническом состоянии, не допуская его порчи (за исключением нормального износа объекта), соблюдать требования Санэпидстанции, </w:t>
      </w:r>
      <w:proofErr w:type="spellStart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Госпожнадзора</w:t>
      </w:r>
      <w:proofErr w:type="spellEnd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, отраслевых  норм  и  правил, установленных для профиля деятельности Арендатора в арендуемом Объекте.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Нести ответственность за несоответствие Объекта и имущества, входящего в состав объекта, указанного в п. 1.1. настоящего договора, требованиям санитарной и пожарной безопасности. Самостоятельно и за свой счет устранять требования о нарушениях норм  противопожарной и санитарно-эпидемиологической безопасности.</w:t>
      </w:r>
    </w:p>
    <w:p w:rsidR="00AF7FF9" w:rsidRPr="00AF7FF9" w:rsidRDefault="00AF7FF9" w:rsidP="00AF7FF9">
      <w:pPr>
        <w:widowControl w:val="0"/>
        <w:suppressAutoHyphens/>
        <w:autoSpaceDE w:val="0"/>
        <w:spacing w:after="12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Провести мероприятия по установлению специальной территории с особым режимом использования согласно </w:t>
      </w:r>
      <w:proofErr w:type="spellStart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снип</w:t>
      </w:r>
      <w:proofErr w:type="spellEnd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передаваемого в аренду полигона ТБО;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4.4.9. Осуществлять за свой счет эксплуатацию, содержание, обслуживание Объекта, а также своевременно производить их текущий и капитальный ремонт. Уплатить Арендодателю стоимость непроизведенного текущего ремонта Объекта (за исключением нормального износа объекта) в случае освобождения его до истечения срока аренды.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5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lastRenderedPageBreak/>
        <w:t>Нести ответственность за вред, причиненный третьим лицам, в случае неисправностей или неудовлетворительного состояния передаваемого объекта.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4.4.10. В месячный срок после завершения </w:t>
      </w:r>
      <w:proofErr w:type="gramStart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работ</w:t>
      </w:r>
      <w:proofErr w:type="gramEnd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 по созданию неотделимых улучшений арендуемого Объекта (капитальный ремонт, реконструкция и т.п.) передать соответствующие документы. 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Стоимость неотделимых улучшений (капитальный ремонт, реконструкция и т.п.), произведенных Арендатором, независимо от разрешения Арендодателя, возмещению не подлежит;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4.4.11. Не позднее, чем за 2 месяца сообщить Арендодателю о предстоящем освобождении Объекта, как в связи с окончанием срока действия договора, так и при досрочном освобождении Объекта.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Уплатить Арендодателю неустойку в размере 2-х месячной арендной платы в случае досрочного расторжения настоящего договора по инициативе Арендатора при извещении Арендодателя о расторжении в срок менее</w:t>
      </w:r>
      <w:proofErr w:type="gramStart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,</w:t>
      </w:r>
      <w:proofErr w:type="gramEnd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 чем за 2 месяца.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4.4.12. Не производить без согласия Арендодателя перепланировок и переоборудования арендуемого Объекта.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4.4.13. Не производить без согласования с Арендодателем работы по устройству дополнительных наружных доступов к Объекту, работы по изменению внешнего вида объекта.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4.4.15. Письменно уведомить Арендодателя о предстоящем ремонте Объекта и сроках его проведения.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4.4.16. Не сдавать Объект, как в целом, так и частично, в субаренду (поднаем), безвозмездное пользование без письменного разрешения Арендодателя. В случае получения согласия Арендодателя Арендатор обязан представить договоры субаренды для регистрации Арендодателю.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Не передавать свои права и обязанности по договору аренды (полностью или частично) другому лицу (поднаем) по договору о совместной деятельности, а также не передавать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Заключение Арендатором таких договоров, или совершение им таких сделок без  согласия Арендодателя является основанием для расторжения Договора в одностороннем порядке.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4.4.17. По требованию Арендодателя досрочно внести арендную плату за 2 месяца вперед, если Арендатором неоднократно были нарушены сроки оплаты.</w:t>
      </w:r>
    </w:p>
    <w:p w:rsidR="00AF7FF9" w:rsidRPr="00AF7FF9" w:rsidRDefault="00AF7FF9" w:rsidP="00AF7FF9">
      <w:pPr>
        <w:widowControl w:val="0"/>
        <w:suppressAutoHyphens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4.4.18. </w:t>
      </w: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Содержать прилегающую территорию к полигону ТБО в порядке, не допуская загрязнения.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4.4.19. Сообщать Арендодателю о принятии решения о ликвидации или реорганизации Арендатора в течение 10 дней с момента принятия решения о ликвидации или реорганизации и в 10 </w:t>
      </w:r>
      <w:proofErr w:type="spellStart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дневный</w:t>
      </w:r>
      <w:proofErr w:type="spellEnd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 срок - об изменении местонахождения Арендатора, внесении изменений или дополнений в учредительные документы Арендатора.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4.4.20. При досрочном прекращении настоящего договора возвратить Арендодателю объект в состоянии не худшем по сравнению с тем, в котором он получил его в аренду, с учетом нормального износа. В случае неудовлетворительного состояния Объекта, Арендатор обязан по требованию Арендодателя произвести работы по приведению объекта в соответствие с состоянием не худшем по сравнению с тем, в котором он получил его в аренду, с учетом нормального износа за свой счет в установленный Арендодателем срок.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4.4.21. При досрочном расторжении настоящего договора возместить Арендодателю ущерб, полученный в результате ухудшения арендуемого Объекта, в случае его уничтожения или повреждения.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 xml:space="preserve">4.4.22. При досрочном прекращении настоящего договора, в случае отказа возвратить Объект, арендатор вносит арендную плату за все время просрочки и уплачивает </w:t>
      </w: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lastRenderedPageBreak/>
        <w:t>Арендодателю неустойку в размере до 20% от годового уровня арендной платы, а также возмещает убытки, причиненные неисполнением обязательства.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 CYR" w:eastAsia="Times New Roman" w:hAnsi="Times New Roman CYR" w:cs="Times New Roman"/>
          <w:color w:val="000000"/>
          <w:kern w:val="1"/>
          <w:sz w:val="24"/>
          <w:szCs w:val="24"/>
          <w:lang w:eastAsia="ar-SA"/>
        </w:rPr>
        <w:t>Возмещение убытков и уплата неустойки не освобождают Арендатора от обязанности передать Объект Арендодателю по передаточному акту при досрочном расторжении настоящего договора.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4.4.23. Совместно с Арендодателем не позднее 14 дней с момента заключения передать настоящий договор на государственную регистрацию в Управление Федеральной службы государственной регистрации, кадастра и картографии по Новгородской области.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4.4.24. Возведенные арендатором самостоятельно капитальные строения на полигоне ТБО будут являться муниципальной собственностью Шимского муниципального района без возмещения понесенных расходов на их возведение.</w:t>
      </w:r>
    </w:p>
    <w:p w:rsidR="00AF7FF9" w:rsidRPr="00AF7FF9" w:rsidRDefault="00AF7FF9" w:rsidP="00AF7FF9">
      <w:pPr>
        <w:widowControl w:val="0"/>
        <w:suppressAutoHyphens/>
        <w:autoSpaceDE w:val="0"/>
        <w:spacing w:after="0" w:line="10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4.4.25. Своевременно и в полном объёме проводить санитарные, природоохранные, противопожарные мероприятия, установленные действующим законодательством для эксплуатации Объекта.  </w:t>
      </w:r>
    </w:p>
    <w:p w:rsidR="00AF7FF9" w:rsidRPr="00AF7FF9" w:rsidRDefault="00AF7FF9" w:rsidP="00AF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Арендодатель и Арендатор имеют иные права и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AF7FF9" w:rsidRPr="00AF7FF9" w:rsidRDefault="00AF7FF9" w:rsidP="00AF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4.6. Арендатор несет ответственность за причиненный вред окружающей среде, имуществу, гражданам при эксплуатации Объекта. 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  Ответственность Сторон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5.2. Возмещение убытков и уплата штрафов не освобождает виновную сторону от исполнения обязательств по настоящему договору.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5.3.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срока внесения арендной платы по Договору, </w:t>
      </w:r>
      <w:r w:rsidRPr="00AF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AF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«Арендодателю»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из расчёта 1% от размера невнесённой арендной платы за каждый календарный день просрочки. Пени перечисляются в порядке, предусмотренном п. 3.3. настоящего Договора.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5.4.  Ответственность Сторон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AF7FF9" w:rsidRPr="00AF7FF9" w:rsidRDefault="00AF7FF9" w:rsidP="00AF7FF9">
      <w:pPr>
        <w:widowControl w:val="0"/>
        <w:tabs>
          <w:tab w:val="left" w:pos="133"/>
        </w:tabs>
        <w:suppressAutoHyphens/>
        <w:autoSpaceDE w:val="0"/>
        <w:spacing w:after="120" w:line="100" w:lineRule="atLeast"/>
        <w:ind w:firstLine="717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Возврат арендованного имущества</w:t>
      </w: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AF7FF9" w:rsidRPr="00AF7FF9" w:rsidRDefault="00AF7FF9" w:rsidP="00AF7FF9">
      <w:pPr>
        <w:widowControl w:val="0"/>
        <w:tabs>
          <w:tab w:val="left" w:pos="133"/>
        </w:tabs>
        <w:suppressAutoHyphens/>
        <w:spacing w:after="120" w:line="100" w:lineRule="atLeast"/>
        <w:ind w:firstLine="71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6.1. Не </w:t>
      </w:r>
      <w:proofErr w:type="gramStart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позднее</w:t>
      </w:r>
      <w:proofErr w:type="gramEnd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чем за 6 месяцев до окончания срока действия настоящего договора, указанного в п. 2,1. Арендатор обязан собственными или привлеченными силами подготовить проект рекультивации полигона по утилизации твердых бытовых отходов и направить его копию Арендодателю.</w:t>
      </w:r>
    </w:p>
    <w:p w:rsidR="00AF7FF9" w:rsidRPr="00AF7FF9" w:rsidRDefault="00AF7FF9" w:rsidP="00AF7FF9">
      <w:pPr>
        <w:widowControl w:val="0"/>
        <w:tabs>
          <w:tab w:val="left" w:pos="133"/>
        </w:tabs>
        <w:suppressAutoHyphens/>
        <w:spacing w:after="120" w:line="100" w:lineRule="atLeast"/>
        <w:ind w:firstLine="71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6.2. Не </w:t>
      </w:r>
      <w:proofErr w:type="gramStart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позднее</w:t>
      </w:r>
      <w:proofErr w:type="gramEnd"/>
      <w:r w:rsidRPr="00AF7F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чем за 2 месяца до окончания срока действия настоящего договора, а также в случае досрочного расторжения настоящего договора собственными или привлеченными силами произвести технический этап рекультивации Объекта для утилизации твердых бытовых отходов.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   Изменение,  расторжение  и  прекращение  Договора.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аренды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порядке, а Арендатор должен освободить Объект, в случаях: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7.1.1. Использования Объекта не по назначению, указанному в п.1.1 настоящего договора. 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7.1.2. Неоднократного  (два и более раз) нарушения условий настоящего договора. 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7.1.3. Задолженности по арендной плате в течение двух периодов, обусловленных п.3.3.  настоящего договора.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7.1.4. Если Объект в силу обстоятельств, за которые Арендатор не отвечает,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окажется в состоянии не годном для использования по назначению. 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7.1.5.  По соглашению сторон.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7.2. О расторжении договора сторон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 должна известить другую сторону письменно за 30 дней.</w:t>
      </w:r>
    </w:p>
    <w:p w:rsidR="00AF7FF9" w:rsidRPr="00AF7FF9" w:rsidRDefault="00AF7FF9" w:rsidP="00AF7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Сторон.</w:t>
      </w:r>
    </w:p>
    <w:p w:rsidR="00AF7FF9" w:rsidRPr="00AF7FF9" w:rsidRDefault="00AF7FF9" w:rsidP="00AF7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7.4.</w:t>
      </w:r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 В случае</w:t>
      </w:r>
      <w:proofErr w:type="gramStart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>,</w:t>
      </w:r>
      <w:proofErr w:type="gramEnd"/>
      <w:r w:rsidRPr="00AF7FF9">
        <w:rPr>
          <w:rFonts w:ascii="Times New Roman CYR" w:eastAsia="Times New Roman" w:hAnsi="Times New Roman CYR" w:cs="Times New Roman"/>
          <w:kern w:val="1"/>
          <w:sz w:val="24"/>
          <w:szCs w:val="24"/>
          <w:lang w:eastAsia="ar-SA"/>
        </w:rPr>
        <w:t xml:space="preserve"> если «Арендатором» является физическое лицо (индивидуальный предприниматель), в соответствии с Федеральным законом от 27.07.2006 года № 152-ФЗ «О персональных данных», такой «Арендатор» выражает «Арендодателю» свое согласие на обработку, включая сбор (в том числе от третьих лиц) путем направления запросов в органы государственной власти, органы местного самоуправления, иные органы и организации, систематизацию, накопление, хранение, уточнение (обновление, изменение), использование, распространение (в том числе передачу), обезличивание, уничтожение персональных данных «Арендатора» (ФИО, даты и места рождения, места жительства (регистрации), паспортных данных) с использованием средств автоматизации или без использования таких средств. Указанные в настоящем Договоре персональные данные предоставляются в целях обеспечения исполнения сторонами условий Договора. Согласие вступает в силу со дня подписания настоящего Договора и действует до момента прекращения Договора и всех обязательств по нему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 Рассмотрение  и  урегулирование  споров</w:t>
      </w:r>
    </w:p>
    <w:p w:rsidR="00AF7FF9" w:rsidRPr="00AF7FF9" w:rsidRDefault="00AF7FF9" w:rsidP="00AF7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8.1.  Все споры между Сторонами, возникающие по Договору, разрешаются в соответствии с законодательством Российской Федерации.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8.  Особые  условия  договора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8.1.  Договор составлен в трех экземплярах, имеющих одинаковую юридическую силу: по одному  для Арендодателя, Арендатора и органа государственной регистрации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 Реквизиты  Сторон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Шимского муниципального района, ИНН -5319002185.      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174150 Новгородская область,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имск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ул.Новгородская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д.21, тел. 54-348, факс (81656) 54-348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left="720" w:right="43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«Арендатор»: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__________________________________________________________________________________________________________________________________________________________________________________________________________________________________________.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10.  Подписи  Сторон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Арендодатель»: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«Арендатор»: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                                                 __________________________________</w:t>
      </w:r>
    </w:p>
    <w:p w:rsidR="00AF7FF9" w:rsidRPr="00AF7FF9" w:rsidRDefault="00AF7FF9" w:rsidP="00AF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131309034"/>
    </w:p>
    <w:p w:rsidR="00AF7FF9" w:rsidRPr="00AF7FF9" w:rsidRDefault="00AF7FF9" w:rsidP="00AF7F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AF7FF9" w:rsidRPr="00AF7FF9" w:rsidRDefault="00AF7FF9" w:rsidP="00AF7F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Расчет арендной платы</w:t>
      </w:r>
    </w:p>
    <w:p w:rsidR="00AF7FF9" w:rsidRPr="00AF7FF9" w:rsidRDefault="00AF7FF9" w:rsidP="00AF7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 договору аренды недвижимого муниципального имущества</w:t>
      </w:r>
    </w:p>
    <w:p w:rsidR="00AF7FF9" w:rsidRPr="00AF7FF9" w:rsidRDefault="00AF7FF9" w:rsidP="00AF7F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 _____________года  №  _______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.Ш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имск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«_____» _________  </w:t>
      </w:r>
      <w:smartTag w:uri="urn:schemas-microsoft-com:office:smarttags" w:element="metricconverter">
        <w:smartTagPr>
          <w:attr w:name="ProductID" w:val="2014 г"/>
        </w:smartTagPr>
        <w:r w:rsidRPr="00AF7FF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2014 г</w:t>
        </w:r>
      </w:smartTag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1. Адрес места нахождения объекта аренды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Новгородская область, Шимский район, Шимское городское поселение, вблизи д.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Теребутицы</w:t>
      </w:r>
      <w:proofErr w:type="spellEnd"/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AF7FF9">
        <w:rPr>
          <w:rFonts w:ascii="Cambria" w:eastAsia="Times New Roman" w:hAnsi="Cambria" w:cs="Cambria"/>
          <w:b/>
          <w:bCs/>
          <w:kern w:val="28"/>
          <w:sz w:val="24"/>
          <w:szCs w:val="32"/>
          <w:lang w:eastAsia="ru-RU"/>
        </w:rPr>
        <w:tab/>
      </w: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32"/>
          <w:lang w:eastAsia="ru-RU"/>
        </w:rPr>
        <w:t>2. Арендатор</w:t>
      </w:r>
      <w:r w:rsidRPr="00AF7FF9">
        <w:rPr>
          <w:rFonts w:ascii="Cambria" w:eastAsia="Times New Roman" w:hAnsi="Cambria" w:cs="Cambria"/>
          <w:bCs/>
          <w:kern w:val="28"/>
          <w:sz w:val="24"/>
          <w:szCs w:val="32"/>
          <w:lang w:eastAsia="ru-RU"/>
        </w:rPr>
        <w:t xml:space="preserve">:  </w:t>
      </w:r>
    </w:p>
    <w:p w:rsidR="00AF7FF9" w:rsidRPr="00AF7FF9" w:rsidRDefault="00AF7FF9" w:rsidP="00AF7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3. Расчет арендной платы  за квартал:   АП = (МС х 12) /4</w:t>
      </w:r>
    </w:p>
    <w:p w:rsidR="00AF7FF9" w:rsidRPr="00AF7FF9" w:rsidRDefault="00AF7FF9" w:rsidP="00AF7FF9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   </w:t>
      </w: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где, АП – размер арендной платы за квартал (руб.)</w:t>
      </w:r>
    </w:p>
    <w:p w:rsidR="00AF7FF9" w:rsidRPr="00AF7FF9" w:rsidRDefault="00AF7FF9" w:rsidP="00AF7F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арендной платы в месяц, предложенный Арендатором</w:t>
      </w:r>
    </w:p>
    <w:p w:rsidR="00AF7FF9" w:rsidRPr="00AF7FF9" w:rsidRDefault="00AF7FF9" w:rsidP="00AF7FF9">
      <w:pPr>
        <w:spacing w:before="240" w:after="60" w:line="36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          АП = </w:t>
      </w:r>
    </w:p>
    <w:p w:rsidR="00AF7FF9" w:rsidRPr="00AF7FF9" w:rsidRDefault="00AF7FF9" w:rsidP="00AF7FF9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Сумма арендной платы за квартал составляет: </w:t>
      </w: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</w:p>
    <w:p w:rsidR="00AF7FF9" w:rsidRPr="00AF7FF9" w:rsidRDefault="00AF7FF9" w:rsidP="00AF7FF9">
      <w:pPr>
        <w:spacing w:before="240" w:after="6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Заместитель Главы администрации-</w:t>
      </w:r>
    </w:p>
    <w:p w:rsidR="00AF7FF9" w:rsidRPr="00AF7FF9" w:rsidRDefault="00AF7FF9" w:rsidP="00AF7FF9">
      <w:pPr>
        <w:spacing w:before="240" w:after="6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председатель комитета по управлению </w:t>
      </w:r>
    </w:p>
    <w:p w:rsidR="00AF7FF9" w:rsidRPr="00AF7FF9" w:rsidRDefault="00AF7FF9" w:rsidP="00AF7FF9">
      <w:pPr>
        <w:spacing w:before="240" w:after="6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муниципальным имуществом и экономике                                   </w:t>
      </w:r>
      <w:proofErr w:type="spellStart"/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О.В.Архипкова</w:t>
      </w:r>
      <w:proofErr w:type="spellEnd"/>
    </w:p>
    <w:p w:rsidR="00AF7FF9" w:rsidRPr="00AF7FF9" w:rsidRDefault="00AF7FF9" w:rsidP="00AF7FF9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AF7FF9" w:rsidRPr="00AF7FF9" w:rsidRDefault="00AF7FF9" w:rsidP="00AF7FF9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Согласовано:</w:t>
      </w:r>
    </w:p>
    <w:p w:rsidR="00AF7FF9" w:rsidRPr="00AF7FF9" w:rsidRDefault="00AF7FF9" w:rsidP="00AF7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</w:p>
    <w:p w:rsidR="00AF7FF9" w:rsidRPr="00AF7FF9" w:rsidRDefault="00AF7FF9" w:rsidP="00AF7FF9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ab/>
      </w: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ПРИЕМА-ПЕРЕДАЧИ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Шимск Новгородской области                                         «_____»__________2018 г.                                       </w:t>
      </w:r>
    </w:p>
    <w:p w:rsidR="00AF7FF9" w:rsidRPr="00AF7FF9" w:rsidRDefault="00AF7FF9" w:rsidP="00AF7FF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Администрация Шимского муниципального района,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первого заместителя Главы администрации _________________________________________,</w:t>
      </w:r>
      <w:r w:rsidRPr="00AF7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основании________________________________________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передаёт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, а_____________________________________________________, именуемый  в дальнейшем «Арендатор» действующее на основании  принимает на условиях договора аренды от «____» ______ 2018 года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полигон для ТБО 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Шимском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Новгородской области. Первый пусковой комплекс, общей площадью 20864,1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расположенный по адресу</w:t>
      </w:r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Новгородская область, Шимский район, Шимское городское поселение, вблизи д. </w:t>
      </w:r>
      <w:proofErr w:type="spell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Теребутицы</w:t>
      </w:r>
      <w:proofErr w:type="spell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(условный) номер 53:21:0081001: 28, именуемое 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дальнейшем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 Объект»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proofErr w:type="gramStart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AF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 деятельности по удалению, обработке, утилизации сортировке  и переработке твердых бытовых отходов</w:t>
      </w:r>
    </w:p>
    <w:p w:rsidR="00AF7FF9" w:rsidRPr="00AF7FF9" w:rsidRDefault="00AF7FF9" w:rsidP="00AF7FF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F7FF9" w:rsidRPr="00AF7FF9" w:rsidRDefault="00AF7FF9" w:rsidP="00AF7FF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F9" w:rsidRPr="00AF7FF9" w:rsidRDefault="00AF7FF9" w:rsidP="00AF7FF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Состояние передаваемых помещений Арендатору известно, претензий не имеется.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Сдал:</w:t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r w:rsidRPr="00AF7F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Принял: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7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                                          ______________________________</w:t>
      </w:r>
    </w:p>
    <w:p w:rsidR="00AF7FF9" w:rsidRPr="00AF7FF9" w:rsidRDefault="00AF7FF9" w:rsidP="00AF7FF9">
      <w:pPr>
        <w:widowControl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F9" w:rsidRPr="00AF7FF9" w:rsidRDefault="00AF7FF9" w:rsidP="00AF7FF9">
      <w:pPr>
        <w:widowControl w:val="0"/>
        <w:tabs>
          <w:tab w:val="left" w:pos="10260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A9" w:rsidRDefault="00F427A9"/>
    <w:sectPr w:rsidR="00F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F9"/>
    <w:rsid w:val="00AF7FF9"/>
    <w:rsid w:val="00F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3988</Words>
  <Characters>22732</Characters>
  <Application>Microsoft Office Word</Application>
  <DocSecurity>0</DocSecurity>
  <Lines>189</Lines>
  <Paragraphs>53</Paragraphs>
  <ScaleCrop>false</ScaleCrop>
  <Company/>
  <LinksUpToDate>false</LinksUpToDate>
  <CharactersWithSpaces>26667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ТВ_Мякотина</dc:creator>
  <cp:lastModifiedBy>ТВ_Мякотина</cp:lastModifiedBy>
  <cp:revision>1</cp:revision>
  <dcterms:created xsi:type="dcterms:W3CDTF">2018-11-21T09:17:00Z</dcterms:created>
  <dcterms:modified xsi:type="dcterms:W3CDTF">2018-11-21T09:18:00Z</dcterms:modified>
</cp:coreProperties>
</file>