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4"/>
        <w:gridCol w:w="4786"/>
      </w:tblGrid>
      <w:tr w:rsidR="00540CC0" w:rsidRPr="00780D9B" w:rsidTr="00D34BDA">
        <w:tc>
          <w:tcPr>
            <w:tcW w:w="4785" w:type="dxa"/>
            <w:shd w:val="clear" w:color="auto" w:fill="auto"/>
          </w:tcPr>
          <w:p w:rsidR="00540CC0" w:rsidRPr="004B67AB" w:rsidRDefault="00540CC0" w:rsidP="00D34BDA">
            <w:pPr>
              <w:rPr>
                <w:sz w:val="23"/>
                <w:szCs w:val="23"/>
                <w:lang w:val="en-US"/>
              </w:rPr>
            </w:pPr>
            <w:bookmarkStart w:id="0" w:name="_GoBack"/>
            <w:bookmarkEnd w:id="0"/>
          </w:p>
        </w:tc>
        <w:tc>
          <w:tcPr>
            <w:tcW w:w="4786" w:type="dxa"/>
            <w:shd w:val="clear" w:color="auto" w:fill="auto"/>
          </w:tcPr>
          <w:p w:rsidR="00540CC0" w:rsidRPr="006F62A8" w:rsidRDefault="00540CC0" w:rsidP="00D34BDA">
            <w:pPr>
              <w:jc w:val="right"/>
              <w:outlineLvl w:val="0"/>
              <w:rPr>
                <w:sz w:val="28"/>
                <w:szCs w:val="28"/>
              </w:rPr>
            </w:pPr>
            <w:r w:rsidRPr="006F62A8">
              <w:rPr>
                <w:color w:val="000000"/>
                <w:sz w:val="28"/>
                <w:szCs w:val="28"/>
              </w:rPr>
              <w:t xml:space="preserve">Приложение № </w:t>
            </w:r>
            <w:r w:rsidR="006A1A52" w:rsidRPr="006F62A8">
              <w:rPr>
                <w:color w:val="000000"/>
                <w:sz w:val="28"/>
                <w:szCs w:val="28"/>
              </w:rPr>
              <w:t>5</w:t>
            </w:r>
            <w:r w:rsidRPr="006F62A8">
              <w:rPr>
                <w:sz w:val="28"/>
                <w:szCs w:val="28"/>
              </w:rPr>
              <w:t xml:space="preserve"> </w:t>
            </w:r>
          </w:p>
          <w:p w:rsidR="00540CC0" w:rsidRPr="006F62A8" w:rsidRDefault="00540CC0" w:rsidP="00D34BDA">
            <w:pPr>
              <w:jc w:val="right"/>
              <w:outlineLvl w:val="0"/>
              <w:rPr>
                <w:color w:val="000000"/>
              </w:rPr>
            </w:pPr>
            <w:r w:rsidRPr="006F62A8">
              <w:rPr>
                <w:color w:val="000000"/>
              </w:rPr>
              <w:t>к Заключению внешней проверки годового отчета об исполнении бюджета муниципального района за 2016 год</w:t>
            </w:r>
          </w:p>
          <w:p w:rsidR="00540CC0" w:rsidRPr="00780D9B" w:rsidRDefault="00540CC0" w:rsidP="00D34BDA">
            <w:pPr>
              <w:jc w:val="right"/>
              <w:outlineLvl w:val="0"/>
            </w:pPr>
          </w:p>
          <w:p w:rsidR="00540CC0" w:rsidRPr="00780D9B" w:rsidRDefault="00540CC0" w:rsidP="00D34BDA">
            <w:pPr>
              <w:rPr>
                <w:sz w:val="28"/>
                <w:szCs w:val="28"/>
              </w:rPr>
            </w:pPr>
          </w:p>
        </w:tc>
      </w:tr>
    </w:tbl>
    <w:p w:rsidR="00540CC0" w:rsidRPr="00B43C6E" w:rsidRDefault="00540CC0" w:rsidP="00540CC0">
      <w:pPr>
        <w:ind w:firstLine="900"/>
        <w:jc w:val="center"/>
        <w:rPr>
          <w:b/>
          <w:color w:val="000000"/>
          <w:sz w:val="28"/>
          <w:szCs w:val="28"/>
        </w:rPr>
      </w:pPr>
      <w:r w:rsidRPr="00B43C6E">
        <w:rPr>
          <w:b/>
          <w:color w:val="000000"/>
          <w:sz w:val="28"/>
          <w:szCs w:val="28"/>
        </w:rPr>
        <w:t>Нарушения и замечания, выявленные в ходе проведения внешней проверки бюджетной отчетности главных администраторов средств бюджета Шимского муниципального района за 201</w:t>
      </w:r>
      <w:r>
        <w:rPr>
          <w:b/>
          <w:color w:val="000000"/>
          <w:sz w:val="28"/>
          <w:szCs w:val="28"/>
        </w:rPr>
        <w:t>6</w:t>
      </w:r>
      <w:r w:rsidRPr="00B43C6E">
        <w:rPr>
          <w:b/>
          <w:color w:val="000000"/>
          <w:sz w:val="28"/>
          <w:szCs w:val="28"/>
        </w:rPr>
        <w:t xml:space="preserve"> год</w:t>
      </w:r>
    </w:p>
    <w:p w:rsidR="00540CC0" w:rsidRPr="00B43C6E" w:rsidRDefault="00540CC0" w:rsidP="00540CC0">
      <w:pPr>
        <w:ind w:firstLine="900"/>
        <w:jc w:val="center"/>
        <w:rPr>
          <w:b/>
          <w:color w:val="000000"/>
          <w:sz w:val="28"/>
          <w:szCs w:val="28"/>
        </w:rPr>
      </w:pPr>
    </w:p>
    <w:p w:rsidR="00540CC0" w:rsidRPr="00E009F4" w:rsidRDefault="00540CC0" w:rsidP="00540CC0">
      <w:pPr>
        <w:ind w:firstLine="567"/>
        <w:jc w:val="both"/>
        <w:outlineLvl w:val="0"/>
        <w:rPr>
          <w:sz w:val="28"/>
          <w:szCs w:val="28"/>
        </w:rPr>
      </w:pPr>
      <w:r w:rsidRPr="00E009F4">
        <w:rPr>
          <w:bCs/>
          <w:sz w:val="28"/>
          <w:szCs w:val="28"/>
        </w:rPr>
        <w:t>В соответствии со статьей 264.4. Бюджетного кодекса Российской Федерации и п.</w:t>
      </w:r>
      <w:r>
        <w:rPr>
          <w:bCs/>
          <w:sz w:val="28"/>
          <w:szCs w:val="28"/>
        </w:rPr>
        <w:t>2.1.</w:t>
      </w:r>
      <w:r w:rsidRPr="00E009F4">
        <w:rPr>
          <w:bCs/>
          <w:sz w:val="28"/>
          <w:szCs w:val="28"/>
        </w:rPr>
        <w:t xml:space="preserve"> плана работы Контрольно-счётной палаты </w:t>
      </w:r>
      <w:r>
        <w:rPr>
          <w:bCs/>
          <w:sz w:val="28"/>
          <w:szCs w:val="28"/>
        </w:rPr>
        <w:t xml:space="preserve"> на 2017 год</w:t>
      </w:r>
      <w:r w:rsidRPr="00E009F4">
        <w:rPr>
          <w:bCs/>
          <w:sz w:val="28"/>
          <w:szCs w:val="28"/>
        </w:rPr>
        <w:t xml:space="preserve"> были проведены внешние проверки годовой бюджетной отчетности за 201</w:t>
      </w:r>
      <w:r>
        <w:rPr>
          <w:bCs/>
          <w:sz w:val="28"/>
          <w:szCs w:val="28"/>
        </w:rPr>
        <w:t>6</w:t>
      </w:r>
      <w:r w:rsidRPr="00E009F4">
        <w:rPr>
          <w:bCs/>
          <w:sz w:val="28"/>
          <w:szCs w:val="28"/>
        </w:rPr>
        <w:t xml:space="preserve"> год главных администраторов средств бюджета муниципального района: </w:t>
      </w:r>
      <w:r w:rsidRPr="00E009F4">
        <w:rPr>
          <w:sz w:val="28"/>
          <w:szCs w:val="28"/>
        </w:rPr>
        <w:t xml:space="preserve">Администрации </w:t>
      </w:r>
      <w:r>
        <w:rPr>
          <w:sz w:val="28"/>
          <w:szCs w:val="28"/>
        </w:rPr>
        <w:t xml:space="preserve">Шимского муниципального </w:t>
      </w:r>
      <w:r w:rsidRPr="00E009F4">
        <w:rPr>
          <w:sz w:val="28"/>
          <w:szCs w:val="28"/>
        </w:rPr>
        <w:t>района</w:t>
      </w:r>
      <w:r>
        <w:rPr>
          <w:sz w:val="28"/>
          <w:szCs w:val="28"/>
        </w:rPr>
        <w:t xml:space="preserve"> (далее – Администрация района);</w:t>
      </w:r>
      <w:r w:rsidRPr="00E009F4">
        <w:rPr>
          <w:sz w:val="28"/>
          <w:szCs w:val="28"/>
        </w:rPr>
        <w:t xml:space="preserve"> Комитета финансов</w:t>
      </w:r>
      <w:r>
        <w:rPr>
          <w:sz w:val="28"/>
          <w:szCs w:val="28"/>
        </w:rPr>
        <w:t xml:space="preserve"> Администрации Шимского муниципального района (далее –Комитет финансов)</w:t>
      </w:r>
      <w:r w:rsidRPr="00E009F4">
        <w:rPr>
          <w:sz w:val="28"/>
          <w:szCs w:val="28"/>
        </w:rPr>
        <w:t>, Комитета по социальной защите населения</w:t>
      </w:r>
      <w:r>
        <w:rPr>
          <w:sz w:val="28"/>
          <w:szCs w:val="28"/>
        </w:rPr>
        <w:t xml:space="preserve"> </w:t>
      </w:r>
      <w:r w:rsidRPr="00E009F4">
        <w:rPr>
          <w:sz w:val="28"/>
          <w:szCs w:val="28"/>
        </w:rPr>
        <w:t>Администрации</w:t>
      </w:r>
      <w:r>
        <w:rPr>
          <w:sz w:val="28"/>
          <w:szCs w:val="28"/>
        </w:rPr>
        <w:t xml:space="preserve"> Шимского</w:t>
      </w:r>
      <w:r w:rsidRPr="00E009F4">
        <w:rPr>
          <w:sz w:val="28"/>
          <w:szCs w:val="28"/>
        </w:rPr>
        <w:t xml:space="preserve"> </w:t>
      </w:r>
      <w:r>
        <w:rPr>
          <w:sz w:val="28"/>
          <w:szCs w:val="28"/>
        </w:rPr>
        <w:t xml:space="preserve">муниципального </w:t>
      </w:r>
      <w:r w:rsidRPr="00E009F4">
        <w:rPr>
          <w:sz w:val="28"/>
          <w:szCs w:val="28"/>
        </w:rPr>
        <w:t>района</w:t>
      </w:r>
      <w:r>
        <w:rPr>
          <w:sz w:val="28"/>
          <w:szCs w:val="28"/>
        </w:rPr>
        <w:t xml:space="preserve"> (далее –Комитет</w:t>
      </w:r>
      <w:r w:rsidRPr="007110CB">
        <w:rPr>
          <w:sz w:val="28"/>
          <w:szCs w:val="28"/>
        </w:rPr>
        <w:t xml:space="preserve"> </w:t>
      </w:r>
      <w:r w:rsidRPr="00E009F4">
        <w:rPr>
          <w:sz w:val="28"/>
          <w:szCs w:val="28"/>
        </w:rPr>
        <w:t>по социальной защите населения.</w:t>
      </w:r>
    </w:p>
    <w:p w:rsidR="00E035F1" w:rsidRPr="00E035F1" w:rsidRDefault="00E035F1" w:rsidP="00E035F1">
      <w:pPr>
        <w:ind w:firstLine="709"/>
        <w:jc w:val="both"/>
        <w:rPr>
          <w:sz w:val="28"/>
          <w:szCs w:val="28"/>
        </w:rPr>
      </w:pPr>
      <w:r w:rsidRPr="00E035F1">
        <w:rPr>
          <w:sz w:val="28"/>
          <w:szCs w:val="28"/>
        </w:rPr>
        <w:t>По всем проверкам составлены заключения, с которыми под роспись ознакомлены соответствующие должностные лица объектов контроля.</w:t>
      </w:r>
    </w:p>
    <w:p w:rsidR="00E035F1" w:rsidRDefault="00E035F1" w:rsidP="00E035F1">
      <w:pPr>
        <w:ind w:firstLine="709"/>
        <w:jc w:val="both"/>
        <w:rPr>
          <w:sz w:val="28"/>
          <w:szCs w:val="28"/>
        </w:rPr>
      </w:pPr>
    </w:p>
    <w:p w:rsidR="00E035F1" w:rsidRPr="00E035F1" w:rsidRDefault="00E035F1" w:rsidP="00E035F1">
      <w:pPr>
        <w:ind w:firstLine="709"/>
        <w:jc w:val="both"/>
        <w:rPr>
          <w:sz w:val="28"/>
          <w:szCs w:val="28"/>
        </w:rPr>
      </w:pPr>
      <w:r w:rsidRPr="00E035F1">
        <w:rPr>
          <w:sz w:val="28"/>
          <w:szCs w:val="28"/>
        </w:rPr>
        <w:t>Анализ представленных</w:t>
      </w:r>
      <w:r>
        <w:rPr>
          <w:sz w:val="28"/>
          <w:szCs w:val="28"/>
        </w:rPr>
        <w:t xml:space="preserve"> </w:t>
      </w:r>
      <w:r w:rsidRPr="00E035F1">
        <w:rPr>
          <w:sz w:val="28"/>
          <w:szCs w:val="28"/>
        </w:rPr>
        <w:t>форм бюджетной отчётности</w:t>
      </w:r>
      <w:r>
        <w:rPr>
          <w:sz w:val="28"/>
          <w:szCs w:val="28"/>
        </w:rPr>
        <w:t xml:space="preserve"> </w:t>
      </w:r>
      <w:r w:rsidRPr="00E035F1">
        <w:rPr>
          <w:sz w:val="28"/>
          <w:szCs w:val="28"/>
        </w:rPr>
        <w:t>показал наличие отдельных нарушений и недостатков при их составлении.</w:t>
      </w:r>
    </w:p>
    <w:p w:rsidR="00540CC0" w:rsidRDefault="00540CC0" w:rsidP="00540CC0">
      <w:pPr>
        <w:ind w:firstLine="900"/>
        <w:jc w:val="center"/>
        <w:rPr>
          <w:color w:val="000000"/>
          <w:sz w:val="28"/>
          <w:szCs w:val="28"/>
        </w:rPr>
      </w:pPr>
    </w:p>
    <w:p w:rsidR="00540CC0" w:rsidRPr="0015625A" w:rsidRDefault="00540CC0" w:rsidP="00540CC0">
      <w:pPr>
        <w:ind w:firstLine="567"/>
        <w:jc w:val="both"/>
        <w:rPr>
          <w:sz w:val="28"/>
          <w:szCs w:val="28"/>
        </w:rPr>
      </w:pPr>
      <w:r w:rsidRPr="00C41813">
        <w:rPr>
          <w:b/>
          <w:color w:val="000000"/>
          <w:sz w:val="28"/>
          <w:szCs w:val="28"/>
        </w:rPr>
        <w:t xml:space="preserve">         </w:t>
      </w:r>
      <w:r w:rsidRPr="00C41813">
        <w:rPr>
          <w:b/>
          <w:sz w:val="28"/>
          <w:szCs w:val="28"/>
        </w:rPr>
        <w:t xml:space="preserve">В ходе контрольного мероприятия установлены нарушения на общую сумму </w:t>
      </w:r>
      <w:r w:rsidR="00F85D3E" w:rsidRPr="00C41813">
        <w:rPr>
          <w:b/>
          <w:sz w:val="28"/>
          <w:szCs w:val="28"/>
        </w:rPr>
        <w:t>10505,3</w:t>
      </w:r>
      <w:r w:rsidRPr="00C41813">
        <w:rPr>
          <w:b/>
          <w:sz w:val="28"/>
          <w:szCs w:val="28"/>
        </w:rPr>
        <w:t xml:space="preserve"> тыс.рублей</w:t>
      </w:r>
      <w:r w:rsidRPr="0015625A">
        <w:rPr>
          <w:sz w:val="28"/>
          <w:szCs w:val="28"/>
        </w:rPr>
        <w:t>, в том числе:</w:t>
      </w:r>
    </w:p>
    <w:p w:rsidR="00540CC0" w:rsidRPr="00D36D48" w:rsidRDefault="00540CC0" w:rsidP="00540CC0">
      <w:pPr>
        <w:pStyle w:val="a3"/>
        <w:numPr>
          <w:ilvl w:val="0"/>
          <w:numId w:val="2"/>
        </w:numPr>
        <w:ind w:left="0" w:firstLine="0"/>
        <w:rPr>
          <w:rFonts w:ascii="Times New Roman" w:hAnsi="Times New Roman" w:cs="Times New Roman"/>
          <w:sz w:val="28"/>
          <w:szCs w:val="28"/>
        </w:rPr>
      </w:pPr>
      <w:r w:rsidRPr="00D36D48">
        <w:rPr>
          <w:rFonts w:ascii="Times New Roman" w:hAnsi="Times New Roman" w:cs="Times New Roman"/>
          <w:sz w:val="28"/>
          <w:szCs w:val="28"/>
        </w:rPr>
        <w:t xml:space="preserve">при составлении и ведении бюджетной росписи главного распорядителя бюджетных средств– </w:t>
      </w:r>
      <w:r>
        <w:rPr>
          <w:rFonts w:ascii="Times New Roman" w:hAnsi="Times New Roman" w:cs="Times New Roman"/>
          <w:sz w:val="28"/>
          <w:szCs w:val="28"/>
        </w:rPr>
        <w:t>240,5 тыс.</w:t>
      </w:r>
      <w:r w:rsidRPr="007110CB">
        <w:rPr>
          <w:rFonts w:ascii="Times New Roman" w:hAnsi="Times New Roman" w:cs="Times New Roman"/>
          <w:sz w:val="28"/>
          <w:szCs w:val="28"/>
        </w:rPr>
        <w:t xml:space="preserve"> рублей,</w:t>
      </w:r>
      <w:r w:rsidRPr="00D36D48">
        <w:rPr>
          <w:rFonts w:ascii="Times New Roman" w:hAnsi="Times New Roman" w:cs="Times New Roman"/>
          <w:color w:val="FF0000"/>
          <w:sz w:val="28"/>
          <w:szCs w:val="28"/>
        </w:rPr>
        <w:t xml:space="preserve"> </w:t>
      </w:r>
      <w:r w:rsidRPr="00D36D48">
        <w:rPr>
          <w:rFonts w:ascii="Times New Roman" w:hAnsi="Times New Roman" w:cs="Times New Roman"/>
          <w:sz w:val="28"/>
          <w:szCs w:val="28"/>
        </w:rPr>
        <w:t xml:space="preserve">в т.ч. Администрация района – на начало отчетного года </w:t>
      </w:r>
      <w:r>
        <w:rPr>
          <w:rFonts w:ascii="Times New Roman" w:hAnsi="Times New Roman" w:cs="Times New Roman"/>
          <w:sz w:val="28"/>
          <w:szCs w:val="28"/>
        </w:rPr>
        <w:t>занижены</w:t>
      </w:r>
      <w:r w:rsidRPr="00D36D48">
        <w:rPr>
          <w:rFonts w:ascii="Times New Roman" w:hAnsi="Times New Roman" w:cs="Times New Roman"/>
          <w:sz w:val="28"/>
          <w:szCs w:val="28"/>
        </w:rPr>
        <w:t xml:space="preserve"> на </w:t>
      </w:r>
      <w:r>
        <w:rPr>
          <w:rFonts w:ascii="Times New Roman" w:hAnsi="Times New Roman" w:cs="Times New Roman"/>
          <w:sz w:val="28"/>
          <w:szCs w:val="28"/>
        </w:rPr>
        <w:t>240,5</w:t>
      </w:r>
      <w:r w:rsidRPr="00D36D48">
        <w:rPr>
          <w:rFonts w:ascii="Times New Roman" w:hAnsi="Times New Roman" w:cs="Times New Roman"/>
          <w:sz w:val="28"/>
          <w:szCs w:val="28"/>
        </w:rPr>
        <w:t xml:space="preserve"> </w:t>
      </w:r>
      <w:r w:rsidR="00DC0CB8">
        <w:rPr>
          <w:rFonts w:ascii="Times New Roman" w:hAnsi="Times New Roman" w:cs="Times New Roman"/>
          <w:sz w:val="28"/>
          <w:szCs w:val="28"/>
        </w:rPr>
        <w:t xml:space="preserve">тыс. </w:t>
      </w:r>
      <w:r w:rsidRPr="00D36D48">
        <w:rPr>
          <w:rFonts w:ascii="Times New Roman" w:hAnsi="Times New Roman" w:cs="Times New Roman"/>
          <w:sz w:val="28"/>
          <w:szCs w:val="28"/>
        </w:rPr>
        <w:t>рублей;</w:t>
      </w:r>
    </w:p>
    <w:p w:rsidR="00540CC0" w:rsidRDefault="00540CC0" w:rsidP="00540CC0">
      <w:pPr>
        <w:pStyle w:val="a3"/>
        <w:numPr>
          <w:ilvl w:val="0"/>
          <w:numId w:val="2"/>
        </w:numPr>
        <w:ind w:left="0" w:firstLine="0"/>
        <w:rPr>
          <w:rFonts w:ascii="Times New Roman" w:hAnsi="Times New Roman" w:cs="Times New Roman"/>
          <w:sz w:val="28"/>
          <w:szCs w:val="28"/>
        </w:rPr>
      </w:pPr>
      <w:r w:rsidRPr="00291B64">
        <w:rPr>
          <w:rFonts w:ascii="Times New Roman" w:hAnsi="Times New Roman" w:cs="Times New Roman"/>
          <w:sz w:val="28"/>
          <w:szCs w:val="28"/>
        </w:rPr>
        <w:t>при формировании  бюджетной отчетности в соответствии с Инструкци</w:t>
      </w:r>
      <w:r>
        <w:rPr>
          <w:rFonts w:ascii="Times New Roman" w:hAnsi="Times New Roman" w:cs="Times New Roman"/>
          <w:sz w:val="28"/>
          <w:szCs w:val="28"/>
        </w:rPr>
        <w:t>ей</w:t>
      </w:r>
      <w:r w:rsidRPr="00291B64">
        <w:rPr>
          <w:rFonts w:ascii="Times New Roman" w:hAnsi="Times New Roman" w:cs="Times New Roman"/>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r w:rsidR="00CB0116">
        <w:rPr>
          <w:rFonts w:ascii="Times New Roman" w:hAnsi="Times New Roman" w:cs="Times New Roman"/>
          <w:sz w:val="28"/>
          <w:szCs w:val="28"/>
        </w:rPr>
        <w:t>установлены нарушения на общую сумму 10 264,8 тыс. рублей</w:t>
      </w:r>
      <w:r w:rsidRPr="00291B64">
        <w:rPr>
          <w:rFonts w:ascii="Times New Roman" w:hAnsi="Times New Roman" w:cs="Times New Roman"/>
          <w:sz w:val="28"/>
          <w:szCs w:val="28"/>
        </w:rPr>
        <w:t>:</w:t>
      </w:r>
    </w:p>
    <w:p w:rsidR="00CB0116" w:rsidRPr="00291B64" w:rsidRDefault="00CB0116" w:rsidP="00CB0116">
      <w:pPr>
        <w:pStyle w:val="a3"/>
        <w:ind w:left="0" w:firstLine="0"/>
        <w:rPr>
          <w:rFonts w:ascii="Times New Roman" w:hAnsi="Times New Roman" w:cs="Times New Roman"/>
          <w:sz w:val="28"/>
          <w:szCs w:val="28"/>
        </w:rPr>
      </w:pPr>
    </w:p>
    <w:p w:rsidR="00CB0116" w:rsidRPr="002C450E" w:rsidRDefault="00CB0116" w:rsidP="00CB0116">
      <w:pPr>
        <w:pStyle w:val="a3"/>
        <w:ind w:left="0" w:firstLine="709"/>
        <w:rPr>
          <w:rFonts w:ascii="Times New Roman" w:hAnsi="Times New Roman" w:cs="Times New Roman"/>
          <w:iCs/>
          <w:sz w:val="28"/>
          <w:szCs w:val="28"/>
        </w:rPr>
      </w:pPr>
      <w:r w:rsidRPr="00CB0116">
        <w:rPr>
          <w:rFonts w:ascii="Times New Roman" w:hAnsi="Times New Roman" w:cs="Times New Roman"/>
          <w:b/>
          <w:iCs/>
          <w:sz w:val="28"/>
          <w:szCs w:val="28"/>
        </w:rPr>
        <w:t xml:space="preserve">1. </w:t>
      </w:r>
      <w:r w:rsidRPr="00CB0116">
        <w:rPr>
          <w:rFonts w:ascii="Times New Roman" w:hAnsi="Times New Roman" w:cs="Times New Roman"/>
          <w:iCs/>
          <w:sz w:val="28"/>
          <w:szCs w:val="28"/>
        </w:rPr>
        <w:t>Составление отчётных форм без учёта нормативных документов,  на сумму</w:t>
      </w:r>
      <w:r w:rsidRPr="00CB0116">
        <w:rPr>
          <w:rFonts w:ascii="Times New Roman" w:hAnsi="Times New Roman" w:cs="Times New Roman"/>
          <w:b/>
          <w:iCs/>
          <w:sz w:val="28"/>
          <w:szCs w:val="28"/>
        </w:rPr>
        <w:t xml:space="preserve"> 8 016,2 тыс. рублей, </w:t>
      </w:r>
      <w:r w:rsidRPr="002C450E">
        <w:rPr>
          <w:rFonts w:ascii="Times New Roman" w:hAnsi="Times New Roman" w:cs="Times New Roman"/>
          <w:iCs/>
          <w:sz w:val="28"/>
          <w:szCs w:val="28"/>
        </w:rPr>
        <w:t>из них:</w:t>
      </w:r>
    </w:p>
    <w:p w:rsidR="00540CC0" w:rsidRDefault="00540CC0" w:rsidP="00540CC0">
      <w:pPr>
        <w:ind w:firstLine="567"/>
        <w:jc w:val="both"/>
        <w:rPr>
          <w:sz w:val="28"/>
          <w:szCs w:val="28"/>
        </w:rPr>
      </w:pPr>
      <w:r>
        <w:rPr>
          <w:sz w:val="28"/>
          <w:szCs w:val="28"/>
        </w:rPr>
        <w:t>- в части отражения в бюджетной отчетности утвержденных бюджетных обязательств в сумме 4617,2 тыс. рублей: в т.ч. Администрация района 4 617,2 тыс. рублей;</w:t>
      </w:r>
    </w:p>
    <w:p w:rsidR="00540CC0" w:rsidRDefault="00540CC0" w:rsidP="00540CC0">
      <w:pPr>
        <w:ind w:firstLine="567"/>
        <w:jc w:val="both"/>
        <w:rPr>
          <w:rFonts w:eastAsiaTheme="minorHAnsi"/>
          <w:sz w:val="28"/>
          <w:szCs w:val="28"/>
          <w:lang w:eastAsia="en-US"/>
        </w:rPr>
      </w:pPr>
      <w:r w:rsidRPr="004C0030">
        <w:rPr>
          <w:sz w:val="28"/>
          <w:szCs w:val="28"/>
        </w:rPr>
        <w:lastRenderedPageBreak/>
        <w:t xml:space="preserve">- в части отражения в бюджетной отчетности принимаемых обязательств и принятых бюджетных обязательств </w:t>
      </w:r>
      <w:r w:rsidRPr="004C0030">
        <w:rPr>
          <w:rFonts w:eastAsiaTheme="minorHAnsi"/>
          <w:sz w:val="28"/>
          <w:szCs w:val="28"/>
          <w:lang w:eastAsia="en-US"/>
        </w:rPr>
        <w:t xml:space="preserve">с применением конкурентных способов в сумме </w:t>
      </w:r>
      <w:r>
        <w:rPr>
          <w:rFonts w:eastAsiaTheme="minorHAnsi"/>
          <w:sz w:val="28"/>
          <w:szCs w:val="28"/>
          <w:lang w:eastAsia="en-US"/>
        </w:rPr>
        <w:t>3399,0</w:t>
      </w:r>
      <w:r w:rsidRPr="004C0030">
        <w:rPr>
          <w:rFonts w:eastAsiaTheme="minorHAnsi"/>
          <w:sz w:val="28"/>
          <w:szCs w:val="28"/>
          <w:lang w:eastAsia="en-US"/>
        </w:rPr>
        <w:t xml:space="preserve"> тыс. рублей: в т.ч. Администрация района – </w:t>
      </w:r>
      <w:r>
        <w:rPr>
          <w:rFonts w:eastAsiaTheme="minorHAnsi"/>
          <w:sz w:val="28"/>
          <w:szCs w:val="28"/>
          <w:lang w:eastAsia="en-US"/>
        </w:rPr>
        <w:t>3 399,0</w:t>
      </w:r>
      <w:r w:rsidRPr="004C0030">
        <w:rPr>
          <w:rFonts w:eastAsiaTheme="minorHAnsi"/>
          <w:sz w:val="28"/>
          <w:szCs w:val="28"/>
          <w:lang w:eastAsia="en-US"/>
        </w:rPr>
        <w:t xml:space="preserve"> тыс. рублей;</w:t>
      </w:r>
    </w:p>
    <w:p w:rsidR="00CB0116" w:rsidRPr="004C0030" w:rsidRDefault="00CB0116" w:rsidP="00CB0116">
      <w:pPr>
        <w:ind w:firstLine="567"/>
        <w:jc w:val="both"/>
        <w:rPr>
          <w:sz w:val="28"/>
          <w:szCs w:val="28"/>
        </w:rPr>
      </w:pPr>
      <w:r w:rsidRPr="00CB0116">
        <w:rPr>
          <w:rFonts w:eastAsiaTheme="minorHAnsi"/>
          <w:b/>
          <w:sz w:val="28"/>
          <w:szCs w:val="28"/>
          <w:lang w:eastAsia="en-US"/>
        </w:rPr>
        <w:t>2.</w:t>
      </w:r>
      <w:r>
        <w:rPr>
          <w:rFonts w:eastAsiaTheme="minorHAnsi"/>
          <w:sz w:val="28"/>
          <w:szCs w:val="28"/>
          <w:lang w:eastAsia="en-US"/>
        </w:rPr>
        <w:t xml:space="preserve">  Нарушение правил ведения бухгалтерского (бюджетного) учета в части не отражения в бухгалтерской (бюджетной) отчетности принятых денежных обязательств по условиям заключенных соглашений на выполнение муниципального задания и на иные цели в сумме </w:t>
      </w:r>
      <w:r w:rsidRPr="002C450E">
        <w:rPr>
          <w:rFonts w:eastAsiaTheme="minorHAnsi"/>
          <w:b/>
          <w:sz w:val="28"/>
          <w:szCs w:val="28"/>
          <w:lang w:eastAsia="en-US"/>
        </w:rPr>
        <w:t>2 248,6 тыс. рублей</w:t>
      </w:r>
      <w:r>
        <w:rPr>
          <w:rFonts w:eastAsiaTheme="minorHAnsi"/>
          <w:sz w:val="28"/>
          <w:szCs w:val="28"/>
          <w:lang w:eastAsia="en-US"/>
        </w:rPr>
        <w:t xml:space="preserve">: </w:t>
      </w:r>
      <w:r>
        <w:rPr>
          <w:sz w:val="28"/>
          <w:szCs w:val="28"/>
        </w:rPr>
        <w:t>: в т.ч. Администрация района 2 248,6 тыс. рублей.</w:t>
      </w:r>
    </w:p>
    <w:p w:rsidR="002C450E" w:rsidRDefault="002C450E" w:rsidP="00F85D3E">
      <w:pPr>
        <w:pStyle w:val="ConsPlusNormal"/>
        <w:ind w:firstLine="540"/>
        <w:jc w:val="both"/>
        <w:rPr>
          <w:rFonts w:ascii="Times New Roman" w:hAnsi="Times New Roman" w:cs="Times New Roman"/>
          <w:b/>
          <w:bCs/>
          <w:i/>
          <w:sz w:val="28"/>
          <w:szCs w:val="28"/>
          <w:u w:val="single"/>
        </w:rPr>
      </w:pPr>
    </w:p>
    <w:p w:rsidR="00540CC0" w:rsidRDefault="00F85D3E" w:rsidP="00F85D3E">
      <w:pPr>
        <w:pStyle w:val="ConsPlusNormal"/>
        <w:ind w:firstLine="540"/>
        <w:jc w:val="both"/>
        <w:rPr>
          <w:rFonts w:ascii="Times New Roman" w:hAnsi="Times New Roman" w:cs="Times New Roman"/>
          <w:sz w:val="28"/>
          <w:szCs w:val="28"/>
        </w:rPr>
      </w:pPr>
      <w:r w:rsidRPr="006638F1">
        <w:rPr>
          <w:rFonts w:ascii="Times New Roman" w:hAnsi="Times New Roman" w:cs="Times New Roman"/>
          <w:b/>
          <w:bCs/>
          <w:i/>
          <w:sz w:val="28"/>
          <w:szCs w:val="28"/>
          <w:u w:val="single"/>
        </w:rPr>
        <w:t xml:space="preserve">Нарушения в ведении бухгалтерского </w:t>
      </w:r>
      <w:r w:rsidR="002C450E">
        <w:rPr>
          <w:rFonts w:ascii="Times New Roman" w:hAnsi="Times New Roman" w:cs="Times New Roman"/>
          <w:b/>
          <w:bCs/>
          <w:i/>
          <w:sz w:val="28"/>
          <w:szCs w:val="28"/>
          <w:u w:val="single"/>
        </w:rPr>
        <w:t xml:space="preserve">(бюджетного) </w:t>
      </w:r>
      <w:r w:rsidRPr="006638F1">
        <w:rPr>
          <w:rFonts w:ascii="Times New Roman" w:hAnsi="Times New Roman" w:cs="Times New Roman"/>
          <w:b/>
          <w:bCs/>
          <w:i/>
          <w:sz w:val="28"/>
          <w:szCs w:val="28"/>
          <w:u w:val="single"/>
        </w:rPr>
        <w:t>учета составили</w:t>
      </w:r>
      <w:r w:rsidRPr="006638F1">
        <w:rPr>
          <w:rFonts w:ascii="Times New Roman" w:hAnsi="Times New Roman" w:cs="Times New Roman"/>
          <w:b/>
          <w:bCs/>
          <w:sz w:val="28"/>
          <w:szCs w:val="28"/>
          <w:u w:val="single"/>
        </w:rPr>
        <w:t xml:space="preserve"> </w:t>
      </w:r>
      <w:r>
        <w:rPr>
          <w:rFonts w:ascii="Times New Roman" w:hAnsi="Times New Roman" w:cs="Times New Roman"/>
          <w:b/>
          <w:i/>
          <w:sz w:val="28"/>
          <w:szCs w:val="28"/>
          <w:u w:val="single"/>
        </w:rPr>
        <w:t>10264,8  тыс. рубле:</w:t>
      </w:r>
      <w:r w:rsidR="00540CC0">
        <w:rPr>
          <w:rFonts w:ascii="Times New Roman" w:hAnsi="Times New Roman" w:cs="Times New Roman"/>
          <w:color w:val="FF0000"/>
          <w:sz w:val="28"/>
          <w:szCs w:val="28"/>
        </w:rPr>
        <w:t xml:space="preserve"> </w:t>
      </w:r>
      <w:r w:rsidR="00540CC0" w:rsidRPr="00291B64">
        <w:rPr>
          <w:rFonts w:ascii="Times New Roman" w:hAnsi="Times New Roman" w:cs="Times New Roman"/>
          <w:sz w:val="28"/>
          <w:szCs w:val="28"/>
        </w:rPr>
        <w:t xml:space="preserve">в т.ч. Администрация района – </w:t>
      </w:r>
      <w:r w:rsidR="00540CC0">
        <w:rPr>
          <w:rFonts w:ascii="Times New Roman" w:hAnsi="Times New Roman" w:cs="Times New Roman"/>
          <w:sz w:val="28"/>
          <w:szCs w:val="28"/>
        </w:rPr>
        <w:t xml:space="preserve">10 264,8 </w:t>
      </w:r>
      <w:r w:rsidR="00540CC0" w:rsidRPr="00291B64">
        <w:rPr>
          <w:rFonts w:ascii="Times New Roman" w:hAnsi="Times New Roman" w:cs="Times New Roman"/>
          <w:sz w:val="28"/>
          <w:szCs w:val="28"/>
        </w:rPr>
        <w:t>тыс.рублей</w:t>
      </w:r>
      <w:r w:rsidR="00540CC0">
        <w:rPr>
          <w:rFonts w:ascii="Times New Roman" w:hAnsi="Times New Roman" w:cs="Times New Roman"/>
          <w:sz w:val="28"/>
          <w:szCs w:val="28"/>
        </w:rPr>
        <w:t>.</w:t>
      </w:r>
    </w:p>
    <w:p w:rsidR="00540CC0" w:rsidRPr="00291B64" w:rsidRDefault="00540CC0" w:rsidP="00540CC0">
      <w:pPr>
        <w:pStyle w:val="a3"/>
        <w:ind w:left="0" w:firstLine="0"/>
        <w:rPr>
          <w:rFonts w:ascii="Times New Roman" w:hAnsi="Times New Roman" w:cs="Times New Roman"/>
          <w:sz w:val="28"/>
          <w:szCs w:val="28"/>
        </w:rPr>
      </w:pPr>
    </w:p>
    <w:p w:rsidR="00E035F1" w:rsidRPr="00E035F1" w:rsidRDefault="00E035F1" w:rsidP="00E035F1">
      <w:pPr>
        <w:jc w:val="both"/>
        <w:rPr>
          <w:sz w:val="28"/>
          <w:szCs w:val="28"/>
        </w:rPr>
      </w:pPr>
      <w:r w:rsidRPr="00E035F1">
        <w:rPr>
          <w:sz w:val="28"/>
          <w:szCs w:val="28"/>
        </w:rPr>
        <w:t xml:space="preserve">По результатам контрольного мероприятия установлены отдельные нарушения порядка составления отчётности, утверждённого Инструкцией о порядке составления отчётности </w:t>
      </w:r>
      <w:r>
        <w:rPr>
          <w:sz w:val="28"/>
          <w:szCs w:val="28"/>
        </w:rPr>
        <w:t>№</w:t>
      </w:r>
      <w:r w:rsidRPr="00E035F1">
        <w:rPr>
          <w:sz w:val="28"/>
          <w:szCs w:val="28"/>
        </w:rPr>
        <w:t>191н, в части состава отчётности, заполнения отдельных форм</w:t>
      </w:r>
      <w:r>
        <w:rPr>
          <w:sz w:val="28"/>
          <w:szCs w:val="28"/>
        </w:rPr>
        <w:t>.</w:t>
      </w:r>
    </w:p>
    <w:p w:rsidR="00540CC0" w:rsidRPr="00E035F1" w:rsidRDefault="00540CC0" w:rsidP="00E035F1">
      <w:pPr>
        <w:ind w:firstLine="567"/>
        <w:jc w:val="both"/>
        <w:rPr>
          <w:bCs/>
          <w:sz w:val="28"/>
          <w:szCs w:val="28"/>
        </w:rPr>
      </w:pPr>
    </w:p>
    <w:p w:rsidR="00540CC0" w:rsidRDefault="00540CC0" w:rsidP="00540CC0">
      <w:pPr>
        <w:ind w:firstLine="567"/>
        <w:jc w:val="both"/>
        <w:rPr>
          <w:b/>
          <w:bCs/>
          <w:sz w:val="28"/>
          <w:szCs w:val="28"/>
        </w:rPr>
      </w:pPr>
    </w:p>
    <w:p w:rsidR="00540CC0" w:rsidRDefault="00540CC0" w:rsidP="00540CC0">
      <w:pPr>
        <w:ind w:firstLine="567"/>
        <w:jc w:val="both"/>
        <w:rPr>
          <w:b/>
          <w:bCs/>
          <w:sz w:val="28"/>
          <w:szCs w:val="28"/>
        </w:rPr>
      </w:pPr>
      <w:r w:rsidRPr="00C41813">
        <w:rPr>
          <w:b/>
          <w:bCs/>
          <w:sz w:val="28"/>
          <w:szCs w:val="28"/>
          <w:u w:val="single"/>
        </w:rPr>
        <w:t>1.</w:t>
      </w:r>
      <w:r>
        <w:rPr>
          <w:b/>
          <w:bCs/>
          <w:sz w:val="28"/>
          <w:szCs w:val="28"/>
        </w:rPr>
        <w:t xml:space="preserve"> </w:t>
      </w:r>
      <w:r w:rsidRPr="009B284A">
        <w:rPr>
          <w:b/>
          <w:bCs/>
          <w:sz w:val="28"/>
          <w:szCs w:val="28"/>
        </w:rPr>
        <w:t xml:space="preserve">Нарушения требований </w:t>
      </w:r>
      <w:r w:rsidRPr="009B284A">
        <w:rPr>
          <w:b/>
          <w:sz w:val="28"/>
          <w:szCs w:val="28"/>
        </w:rPr>
        <w:t xml:space="preserve">Инструкции № 191н </w:t>
      </w:r>
      <w:r w:rsidRPr="009B284A">
        <w:rPr>
          <w:b/>
          <w:bCs/>
          <w:sz w:val="28"/>
          <w:szCs w:val="28"/>
        </w:rPr>
        <w:t xml:space="preserve"> по составу и содержанию форм бюджетной отчетности  составили в сумме  </w:t>
      </w:r>
      <w:r w:rsidR="00F85D3E">
        <w:rPr>
          <w:b/>
          <w:sz w:val="28"/>
          <w:szCs w:val="28"/>
        </w:rPr>
        <w:t>10264,8</w:t>
      </w:r>
      <w:r w:rsidR="00F85D3E" w:rsidRPr="0015625A">
        <w:rPr>
          <w:sz w:val="28"/>
          <w:szCs w:val="28"/>
        </w:rPr>
        <w:t xml:space="preserve"> </w:t>
      </w:r>
      <w:r w:rsidRPr="009B284A">
        <w:rPr>
          <w:b/>
          <w:bCs/>
          <w:sz w:val="28"/>
          <w:szCs w:val="28"/>
        </w:rPr>
        <w:t xml:space="preserve">тыс. рублей, из них: </w:t>
      </w:r>
    </w:p>
    <w:p w:rsidR="006143B3" w:rsidRPr="009B284A" w:rsidRDefault="006143B3" w:rsidP="00540CC0">
      <w:pPr>
        <w:ind w:firstLine="567"/>
        <w:jc w:val="both"/>
        <w:rPr>
          <w:b/>
          <w:bCs/>
          <w:sz w:val="28"/>
          <w:szCs w:val="28"/>
        </w:rPr>
      </w:pPr>
    </w:p>
    <w:p w:rsidR="00540CC0" w:rsidRPr="00F54FF5" w:rsidRDefault="00540CC0" w:rsidP="006143B3">
      <w:pPr>
        <w:pStyle w:val="a3"/>
        <w:numPr>
          <w:ilvl w:val="0"/>
          <w:numId w:val="5"/>
        </w:numPr>
        <w:ind w:left="567" w:hanging="567"/>
        <w:rPr>
          <w:rFonts w:ascii="Times New Roman" w:hAnsi="Times New Roman" w:cs="Times New Roman"/>
          <w:b/>
          <w:bCs/>
          <w:sz w:val="28"/>
          <w:szCs w:val="28"/>
          <w:u w:val="single"/>
        </w:rPr>
      </w:pPr>
      <w:r w:rsidRPr="00F54FF5">
        <w:rPr>
          <w:rFonts w:ascii="Times New Roman" w:hAnsi="Times New Roman" w:cs="Times New Roman"/>
          <w:b/>
          <w:bCs/>
          <w:sz w:val="28"/>
          <w:szCs w:val="28"/>
          <w:u w:val="single"/>
        </w:rPr>
        <w:t xml:space="preserve">Администрация района – </w:t>
      </w:r>
      <w:r w:rsidRPr="00E035F1">
        <w:rPr>
          <w:rFonts w:ascii="Times New Roman" w:hAnsi="Times New Roman" w:cs="Times New Roman"/>
          <w:bCs/>
          <w:sz w:val="28"/>
          <w:szCs w:val="28"/>
        </w:rPr>
        <w:t xml:space="preserve">на сумму </w:t>
      </w:r>
      <w:r w:rsidR="00F85D3E" w:rsidRPr="00E035F1">
        <w:rPr>
          <w:rFonts w:ascii="Times New Roman" w:hAnsi="Times New Roman" w:cs="Times New Roman"/>
          <w:sz w:val="28"/>
          <w:szCs w:val="28"/>
        </w:rPr>
        <w:t>10264,8</w:t>
      </w:r>
      <w:r w:rsidR="00F85D3E" w:rsidRPr="00E035F1">
        <w:rPr>
          <w:sz w:val="28"/>
          <w:szCs w:val="28"/>
        </w:rPr>
        <w:t xml:space="preserve"> </w:t>
      </w:r>
      <w:r w:rsidRPr="00E035F1">
        <w:rPr>
          <w:rFonts w:ascii="Times New Roman" w:hAnsi="Times New Roman" w:cs="Times New Roman"/>
          <w:bCs/>
          <w:sz w:val="28"/>
          <w:szCs w:val="28"/>
        </w:rPr>
        <w:t>тыс. рублей:</w:t>
      </w:r>
    </w:p>
    <w:p w:rsidR="00E035F1" w:rsidRDefault="00E035F1" w:rsidP="00540CC0">
      <w:pPr>
        <w:ind w:firstLine="567"/>
        <w:jc w:val="both"/>
        <w:rPr>
          <w:bCs/>
          <w:sz w:val="28"/>
          <w:szCs w:val="28"/>
        </w:rPr>
      </w:pPr>
    </w:p>
    <w:p w:rsidR="00540CC0" w:rsidRDefault="00540CC0" w:rsidP="00540CC0">
      <w:pPr>
        <w:ind w:firstLine="567"/>
        <w:jc w:val="both"/>
        <w:rPr>
          <w:bCs/>
          <w:sz w:val="28"/>
          <w:szCs w:val="28"/>
        </w:rPr>
      </w:pPr>
      <w:r>
        <w:rPr>
          <w:bCs/>
          <w:sz w:val="28"/>
          <w:szCs w:val="28"/>
        </w:rPr>
        <w:t>в том числе по:</w:t>
      </w:r>
    </w:p>
    <w:p w:rsidR="00EE2773" w:rsidRDefault="00540CC0" w:rsidP="00EE2773">
      <w:pPr>
        <w:tabs>
          <w:tab w:val="left" w:pos="709"/>
          <w:tab w:val="left" w:pos="851"/>
        </w:tabs>
        <w:jc w:val="both"/>
        <w:rPr>
          <w:sz w:val="28"/>
          <w:szCs w:val="28"/>
        </w:rPr>
      </w:pPr>
      <w:r>
        <w:rPr>
          <w:bCs/>
          <w:sz w:val="28"/>
          <w:szCs w:val="28"/>
        </w:rPr>
        <w:t>- ф. 0503127</w:t>
      </w:r>
      <w:r w:rsidRPr="00F323D0">
        <w:rPr>
          <w:sz w:val="28"/>
          <w:szCs w:val="28"/>
        </w:rPr>
        <w:t xml:space="preserve"> </w:t>
      </w:r>
      <w:r>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утвержденные бюджетные ассигнования не подтверждены показателями главной книги на сумму 4617,2 тыс. рублей.</w:t>
      </w:r>
      <w:r w:rsidR="00EE2773" w:rsidRPr="00EE2773">
        <w:rPr>
          <w:sz w:val="28"/>
          <w:szCs w:val="28"/>
        </w:rPr>
        <w:t xml:space="preserve"> </w:t>
      </w:r>
    </w:p>
    <w:p w:rsidR="00EE2773" w:rsidRDefault="00EE2773" w:rsidP="00EE2773">
      <w:pPr>
        <w:tabs>
          <w:tab w:val="left" w:pos="709"/>
          <w:tab w:val="left" w:pos="851"/>
        </w:tabs>
        <w:ind w:firstLine="709"/>
        <w:jc w:val="both"/>
        <w:rPr>
          <w:b/>
          <w:bCs/>
          <w:sz w:val="28"/>
          <w:szCs w:val="28"/>
        </w:rPr>
      </w:pPr>
      <w:r>
        <w:rPr>
          <w:sz w:val="28"/>
          <w:szCs w:val="28"/>
        </w:rPr>
        <w:t xml:space="preserve">В </w:t>
      </w:r>
      <w:r w:rsidRPr="004C27EE">
        <w:rPr>
          <w:sz w:val="28"/>
          <w:szCs w:val="28"/>
        </w:rPr>
        <w:t xml:space="preserve"> нарушение п. 150 </w:t>
      </w:r>
      <w:r w:rsidRPr="00F05AD8">
        <w:rPr>
          <w:sz w:val="28"/>
          <w:szCs w:val="28"/>
        </w:rPr>
        <w:t>План</w:t>
      </w:r>
      <w:r>
        <w:rPr>
          <w:sz w:val="28"/>
          <w:szCs w:val="28"/>
        </w:rPr>
        <w:t>а</w:t>
      </w:r>
      <w:r w:rsidRPr="00F05AD8">
        <w:rPr>
          <w:sz w:val="28"/>
          <w:szCs w:val="28"/>
        </w:rPr>
        <w:t xml:space="preserve"> счетов бюджетного учета и Инструкции по его применению, утвержденн</w:t>
      </w:r>
      <w:r>
        <w:rPr>
          <w:sz w:val="28"/>
          <w:szCs w:val="28"/>
        </w:rPr>
        <w:t>ого</w:t>
      </w:r>
      <w:r w:rsidRPr="00F05AD8">
        <w:rPr>
          <w:sz w:val="28"/>
          <w:szCs w:val="28"/>
        </w:rPr>
        <w:t xml:space="preserve"> приказом Минфина России от 06.12.2010 № 162н</w:t>
      </w:r>
      <w:r>
        <w:rPr>
          <w:sz w:val="28"/>
          <w:szCs w:val="28"/>
        </w:rPr>
        <w:t xml:space="preserve"> а</w:t>
      </w:r>
      <w:r w:rsidRPr="004C27EE">
        <w:rPr>
          <w:sz w:val="28"/>
          <w:szCs w:val="28"/>
        </w:rPr>
        <w:t>налитическ</w:t>
      </w:r>
      <w:r>
        <w:rPr>
          <w:sz w:val="28"/>
          <w:szCs w:val="28"/>
        </w:rPr>
        <w:t>ий</w:t>
      </w:r>
      <w:r w:rsidRPr="004C27EE">
        <w:rPr>
          <w:sz w:val="28"/>
          <w:szCs w:val="28"/>
        </w:rPr>
        <w:t xml:space="preserve"> счет </w:t>
      </w:r>
      <w:r>
        <w:rPr>
          <w:b/>
          <w:bCs/>
          <w:sz w:val="28"/>
          <w:szCs w:val="28"/>
        </w:rPr>
        <w:t>1</w:t>
      </w:r>
      <w:r w:rsidRPr="00EA41A5">
        <w:rPr>
          <w:b/>
          <w:bCs/>
          <w:sz w:val="28"/>
          <w:szCs w:val="28"/>
        </w:rPr>
        <w:t xml:space="preserve">50410000 </w:t>
      </w:r>
      <w:r>
        <w:rPr>
          <w:b/>
          <w:bCs/>
          <w:sz w:val="28"/>
          <w:szCs w:val="28"/>
        </w:rPr>
        <w:t>«</w:t>
      </w:r>
      <w:r w:rsidRPr="00EA41A5">
        <w:rPr>
          <w:b/>
          <w:bCs/>
          <w:sz w:val="28"/>
          <w:szCs w:val="28"/>
        </w:rPr>
        <w:t>Сметные (плановые, прогнозные) назначения на текущий финансовый год</w:t>
      </w:r>
      <w:r>
        <w:rPr>
          <w:b/>
          <w:bCs/>
          <w:sz w:val="28"/>
          <w:szCs w:val="28"/>
        </w:rPr>
        <w:t xml:space="preserve">» </w:t>
      </w:r>
      <w:r w:rsidRPr="00880D1F">
        <w:rPr>
          <w:b/>
          <w:bCs/>
          <w:sz w:val="28"/>
          <w:szCs w:val="28"/>
        </w:rPr>
        <w:t xml:space="preserve"> не ведется</w:t>
      </w:r>
      <w:r>
        <w:rPr>
          <w:b/>
          <w:bCs/>
          <w:sz w:val="28"/>
          <w:szCs w:val="28"/>
        </w:rPr>
        <w:t>.</w:t>
      </w:r>
    </w:p>
    <w:p w:rsidR="00540CC0" w:rsidRDefault="00540CC0" w:rsidP="00540CC0">
      <w:pPr>
        <w:autoSpaceDE w:val="0"/>
        <w:autoSpaceDN w:val="0"/>
        <w:adjustRightInd w:val="0"/>
        <w:ind w:firstLine="540"/>
        <w:jc w:val="both"/>
        <w:rPr>
          <w:sz w:val="28"/>
          <w:szCs w:val="28"/>
        </w:rPr>
      </w:pPr>
    </w:p>
    <w:p w:rsidR="00EE2773" w:rsidRPr="006638F1" w:rsidRDefault="00EE2773" w:rsidP="00EE2773">
      <w:pPr>
        <w:pStyle w:val="ConsPlusNormal"/>
        <w:ind w:firstLine="540"/>
        <w:jc w:val="both"/>
        <w:rPr>
          <w:rFonts w:ascii="Times New Roman" w:hAnsi="Times New Roman" w:cs="Times New Roman"/>
          <w:b/>
          <w:i/>
          <w:sz w:val="28"/>
          <w:szCs w:val="28"/>
          <w:u w:val="single"/>
        </w:rPr>
      </w:pPr>
      <w:r w:rsidRPr="006638F1">
        <w:rPr>
          <w:rFonts w:ascii="Times New Roman" w:hAnsi="Times New Roman" w:cs="Times New Roman"/>
          <w:b/>
          <w:bCs/>
          <w:i/>
          <w:sz w:val="28"/>
          <w:szCs w:val="28"/>
          <w:u w:val="single"/>
        </w:rPr>
        <w:t>Нарушения в ведении бухгалтерского учета составили</w:t>
      </w:r>
      <w:r w:rsidRPr="006638F1">
        <w:rPr>
          <w:rFonts w:ascii="Times New Roman" w:hAnsi="Times New Roman" w:cs="Times New Roman"/>
          <w:b/>
          <w:bCs/>
          <w:sz w:val="28"/>
          <w:szCs w:val="28"/>
          <w:u w:val="single"/>
        </w:rPr>
        <w:t xml:space="preserve"> </w:t>
      </w:r>
      <w:r>
        <w:rPr>
          <w:rFonts w:ascii="Times New Roman" w:hAnsi="Times New Roman" w:cs="Times New Roman"/>
          <w:b/>
          <w:i/>
          <w:sz w:val="28"/>
          <w:szCs w:val="28"/>
          <w:u w:val="single"/>
        </w:rPr>
        <w:t>4617,2 тыс. рублей</w:t>
      </w:r>
      <w:r w:rsidRPr="006638F1">
        <w:rPr>
          <w:rFonts w:ascii="Times New Roman" w:hAnsi="Times New Roman" w:cs="Times New Roman"/>
          <w:b/>
          <w:bCs/>
          <w:i/>
          <w:sz w:val="28"/>
          <w:szCs w:val="28"/>
          <w:u w:val="single"/>
        </w:rPr>
        <w:t>.</w:t>
      </w:r>
    </w:p>
    <w:p w:rsidR="00EE2773" w:rsidRDefault="00EE2773" w:rsidP="00540CC0">
      <w:pPr>
        <w:autoSpaceDE w:val="0"/>
        <w:autoSpaceDN w:val="0"/>
        <w:adjustRightInd w:val="0"/>
        <w:ind w:firstLine="540"/>
        <w:jc w:val="both"/>
        <w:rPr>
          <w:sz w:val="28"/>
          <w:szCs w:val="28"/>
        </w:rPr>
      </w:pPr>
    </w:p>
    <w:p w:rsidR="00540CC0" w:rsidRDefault="00540CC0" w:rsidP="00540CC0">
      <w:pPr>
        <w:autoSpaceDE w:val="0"/>
        <w:autoSpaceDN w:val="0"/>
        <w:adjustRightInd w:val="0"/>
        <w:ind w:firstLine="540"/>
        <w:jc w:val="both"/>
        <w:rPr>
          <w:sz w:val="28"/>
          <w:szCs w:val="28"/>
        </w:rPr>
      </w:pPr>
      <w:r>
        <w:rPr>
          <w:sz w:val="28"/>
          <w:szCs w:val="28"/>
        </w:rPr>
        <w:t>- ф. 0503128 «Отчет о принятых бюджетных обязательствах»:</w:t>
      </w:r>
    </w:p>
    <w:p w:rsidR="00540CC0" w:rsidRDefault="00540CC0" w:rsidP="00540CC0">
      <w:pPr>
        <w:autoSpaceDE w:val="0"/>
        <w:autoSpaceDN w:val="0"/>
        <w:adjustRightInd w:val="0"/>
        <w:ind w:firstLine="540"/>
        <w:jc w:val="both"/>
        <w:rPr>
          <w:rFonts w:eastAsiaTheme="minorHAnsi"/>
          <w:sz w:val="28"/>
          <w:szCs w:val="28"/>
          <w:lang w:eastAsia="en-US"/>
        </w:rPr>
      </w:pPr>
      <w:r>
        <w:rPr>
          <w:sz w:val="28"/>
          <w:szCs w:val="28"/>
        </w:rPr>
        <w:t xml:space="preserve">  - принимаемые обязательства и принятые бюджетные обязательства </w:t>
      </w:r>
      <w:r w:rsidRPr="004C0030">
        <w:rPr>
          <w:rFonts w:eastAsiaTheme="minorHAnsi"/>
          <w:sz w:val="28"/>
          <w:szCs w:val="28"/>
          <w:lang w:eastAsia="en-US"/>
        </w:rPr>
        <w:t>с применением конкурентных способов не подтверждены данным Главной книги на сумму</w:t>
      </w:r>
      <w:r>
        <w:rPr>
          <w:rFonts w:eastAsiaTheme="minorHAnsi"/>
          <w:sz w:val="28"/>
          <w:szCs w:val="28"/>
          <w:lang w:eastAsia="en-US"/>
        </w:rPr>
        <w:t xml:space="preserve"> 3 399,0</w:t>
      </w:r>
      <w:r w:rsidRPr="004C0030">
        <w:rPr>
          <w:rFonts w:eastAsiaTheme="minorHAnsi"/>
          <w:sz w:val="28"/>
          <w:szCs w:val="28"/>
          <w:lang w:eastAsia="en-US"/>
        </w:rPr>
        <w:t xml:space="preserve"> тыс. рублей</w:t>
      </w:r>
      <w:r>
        <w:rPr>
          <w:rFonts w:eastAsiaTheme="minorHAnsi"/>
          <w:sz w:val="28"/>
          <w:szCs w:val="28"/>
          <w:lang w:eastAsia="en-US"/>
        </w:rPr>
        <w:t>;</w:t>
      </w:r>
    </w:p>
    <w:p w:rsidR="00EE2773" w:rsidRDefault="00EE2773" w:rsidP="00EE2773">
      <w:pPr>
        <w:autoSpaceDE w:val="0"/>
        <w:autoSpaceDN w:val="0"/>
        <w:adjustRightInd w:val="0"/>
        <w:ind w:firstLine="567"/>
        <w:jc w:val="both"/>
        <w:rPr>
          <w:rFonts w:eastAsiaTheme="minorHAnsi"/>
          <w:b/>
          <w:sz w:val="28"/>
          <w:szCs w:val="28"/>
          <w:lang w:eastAsia="en-US"/>
        </w:rPr>
      </w:pPr>
      <w:r>
        <w:rPr>
          <w:rFonts w:eastAsiaTheme="minorHAnsi"/>
          <w:b/>
          <w:sz w:val="28"/>
          <w:szCs w:val="28"/>
          <w:lang w:eastAsia="en-US"/>
        </w:rPr>
        <w:lastRenderedPageBreak/>
        <w:t>В</w:t>
      </w:r>
      <w:r>
        <w:rPr>
          <w:b/>
          <w:bCs/>
          <w:sz w:val="28"/>
          <w:szCs w:val="28"/>
        </w:rPr>
        <w:t xml:space="preserve"> нарушение п. 141.1. Инструкции №162н  сч. 050207 </w:t>
      </w:r>
      <w:r w:rsidRPr="00AB06EA">
        <w:rPr>
          <w:bCs/>
          <w:sz w:val="28"/>
          <w:szCs w:val="28"/>
        </w:rPr>
        <w:t>«</w:t>
      </w:r>
      <w:r w:rsidRPr="005234B1">
        <w:rPr>
          <w:rFonts w:eastAsiaTheme="minorHAnsi"/>
          <w:sz w:val="28"/>
          <w:szCs w:val="28"/>
          <w:lang w:eastAsia="en-US"/>
        </w:rPr>
        <w:t>Принимаемые обязательства</w:t>
      </w:r>
      <w:r>
        <w:rPr>
          <w:rFonts w:eastAsiaTheme="minorHAnsi"/>
          <w:sz w:val="28"/>
          <w:szCs w:val="28"/>
          <w:lang w:eastAsia="en-US"/>
        </w:rPr>
        <w:t xml:space="preserve">» </w:t>
      </w:r>
      <w:r w:rsidRPr="005234B1">
        <w:rPr>
          <w:rFonts w:eastAsiaTheme="minorHAnsi"/>
          <w:sz w:val="28"/>
          <w:szCs w:val="28"/>
          <w:lang w:eastAsia="en-US"/>
        </w:rPr>
        <w:t>для учета получателями бюджетных средств сумм бюджетных обязательств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w:t>
      </w:r>
      <w:r>
        <w:rPr>
          <w:rFonts w:eastAsiaTheme="minorHAnsi"/>
          <w:sz w:val="28"/>
          <w:szCs w:val="28"/>
          <w:lang w:eastAsia="en-US"/>
        </w:rPr>
        <w:t xml:space="preserve"> в отчетном периоде Администрацией </w:t>
      </w:r>
      <w:r w:rsidRPr="00AB06EA">
        <w:rPr>
          <w:rFonts w:eastAsiaTheme="minorHAnsi"/>
          <w:b/>
          <w:sz w:val="28"/>
          <w:szCs w:val="28"/>
          <w:lang w:eastAsia="en-US"/>
        </w:rPr>
        <w:t>не ве</w:t>
      </w:r>
      <w:r>
        <w:rPr>
          <w:rFonts w:eastAsiaTheme="minorHAnsi"/>
          <w:b/>
          <w:sz w:val="28"/>
          <w:szCs w:val="28"/>
          <w:lang w:eastAsia="en-US"/>
        </w:rPr>
        <w:t>дется</w:t>
      </w:r>
      <w:r w:rsidRPr="00AB06EA">
        <w:rPr>
          <w:rFonts w:eastAsiaTheme="minorHAnsi"/>
          <w:b/>
          <w:sz w:val="28"/>
          <w:szCs w:val="28"/>
          <w:lang w:eastAsia="en-US"/>
        </w:rPr>
        <w:t>.</w:t>
      </w:r>
    </w:p>
    <w:p w:rsidR="00EE2773" w:rsidRDefault="00EE2773" w:rsidP="00EE2773">
      <w:pPr>
        <w:ind w:firstLine="567"/>
        <w:jc w:val="both"/>
        <w:rPr>
          <w:sz w:val="28"/>
          <w:szCs w:val="28"/>
          <w:u w:val="single"/>
        </w:rPr>
      </w:pPr>
    </w:p>
    <w:p w:rsidR="00EE2773" w:rsidRPr="00F174B6" w:rsidRDefault="00EE2773" w:rsidP="00EE2773">
      <w:pPr>
        <w:ind w:firstLine="709"/>
        <w:jc w:val="both"/>
        <w:rPr>
          <w:sz w:val="28"/>
          <w:szCs w:val="28"/>
        </w:rPr>
      </w:pPr>
      <w:r>
        <w:rPr>
          <w:sz w:val="28"/>
          <w:szCs w:val="28"/>
        </w:rPr>
        <w:t xml:space="preserve">- </w:t>
      </w:r>
      <w:r w:rsidRPr="00F174B6">
        <w:rPr>
          <w:sz w:val="28"/>
          <w:szCs w:val="28"/>
        </w:rPr>
        <w:t>В нарушение принятого Администрацией в рамках учетной политики порядка принятия бюджетных (денежных) обязательств  Администрацией не отражены в бухгалтерском учете и не приняты денежные обязательства по условиям заключенных соглашений в общей сумме 2248,6 тыс. рублей</w:t>
      </w:r>
      <w:r>
        <w:rPr>
          <w:sz w:val="28"/>
          <w:szCs w:val="28"/>
        </w:rPr>
        <w:t>,</w:t>
      </w:r>
      <w:r w:rsidRPr="00F174B6">
        <w:rPr>
          <w:sz w:val="28"/>
          <w:szCs w:val="28"/>
        </w:rPr>
        <w:t xml:space="preserve"> что свидетельствует о том, что счета  1 302 41  и 1 502 12, ведутся с нарушением п. 101 и 141 Плана счетов бюджетного учета и Инструкции по его применению, утвержденного приказом Минфина России от 06.12.2010 № 162н.</w:t>
      </w:r>
    </w:p>
    <w:p w:rsidR="00EE2773" w:rsidRPr="001A77C1" w:rsidRDefault="00EE2773" w:rsidP="00EE2773">
      <w:pPr>
        <w:pStyle w:val="ConsPlusNormal"/>
        <w:ind w:firstLine="540"/>
        <w:jc w:val="both"/>
        <w:rPr>
          <w:rFonts w:ascii="Times New Roman" w:hAnsi="Times New Roman" w:cs="Times New Roman"/>
          <w:b/>
          <w:sz w:val="28"/>
          <w:szCs w:val="28"/>
          <w:highlight w:val="cyan"/>
        </w:rPr>
      </w:pPr>
    </w:p>
    <w:p w:rsidR="00EE2773" w:rsidRPr="006638F1" w:rsidRDefault="00EE2773" w:rsidP="00EE2773">
      <w:pPr>
        <w:pStyle w:val="ConsPlusNormal"/>
        <w:ind w:firstLine="540"/>
        <w:jc w:val="both"/>
        <w:rPr>
          <w:rFonts w:ascii="Times New Roman" w:hAnsi="Times New Roman" w:cs="Times New Roman"/>
          <w:b/>
          <w:i/>
          <w:sz w:val="28"/>
          <w:szCs w:val="28"/>
          <w:u w:val="single"/>
        </w:rPr>
      </w:pPr>
      <w:r w:rsidRPr="006638F1">
        <w:rPr>
          <w:rFonts w:ascii="Times New Roman" w:hAnsi="Times New Roman" w:cs="Times New Roman"/>
          <w:b/>
          <w:bCs/>
          <w:i/>
          <w:sz w:val="28"/>
          <w:szCs w:val="28"/>
          <w:u w:val="single"/>
        </w:rPr>
        <w:t>Нарушения в ведении бухгалтерского учета составили</w:t>
      </w:r>
      <w:r w:rsidRPr="006638F1">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5647,6</w:t>
      </w:r>
      <w:r>
        <w:rPr>
          <w:rFonts w:ascii="Times New Roman" w:hAnsi="Times New Roman" w:cs="Times New Roman"/>
          <w:b/>
          <w:i/>
          <w:sz w:val="28"/>
          <w:szCs w:val="28"/>
          <w:u w:val="single"/>
        </w:rPr>
        <w:t xml:space="preserve"> тыс. рублей</w:t>
      </w:r>
      <w:r w:rsidRPr="006638F1">
        <w:rPr>
          <w:rFonts w:ascii="Times New Roman" w:hAnsi="Times New Roman" w:cs="Times New Roman"/>
          <w:b/>
          <w:bCs/>
          <w:i/>
          <w:sz w:val="28"/>
          <w:szCs w:val="28"/>
          <w:u w:val="single"/>
        </w:rPr>
        <w:t>.</w:t>
      </w:r>
    </w:p>
    <w:p w:rsidR="00EE2773" w:rsidRDefault="00EE2773" w:rsidP="00EE2773">
      <w:pPr>
        <w:pStyle w:val="ConsPlusNormal"/>
        <w:ind w:firstLine="540"/>
        <w:jc w:val="both"/>
        <w:rPr>
          <w:rFonts w:ascii="Times New Roman" w:hAnsi="Times New Roman" w:cs="Times New Roman"/>
          <w:b/>
          <w:sz w:val="28"/>
          <w:szCs w:val="28"/>
        </w:rPr>
      </w:pPr>
    </w:p>
    <w:p w:rsidR="00540CC0" w:rsidRPr="00AF1458" w:rsidRDefault="00540CC0" w:rsidP="00540CC0">
      <w:pPr>
        <w:autoSpaceDE w:val="0"/>
        <w:autoSpaceDN w:val="0"/>
        <w:adjustRightInd w:val="0"/>
        <w:ind w:firstLine="540"/>
        <w:jc w:val="both"/>
        <w:rPr>
          <w:b/>
          <w:sz w:val="28"/>
          <w:szCs w:val="28"/>
        </w:rPr>
      </w:pPr>
      <w:r w:rsidRPr="00AF1458">
        <w:rPr>
          <w:b/>
          <w:sz w:val="28"/>
          <w:szCs w:val="28"/>
        </w:rPr>
        <w:t xml:space="preserve">Установлены недостатки </w:t>
      </w:r>
      <w:r w:rsidRPr="00AF1458">
        <w:rPr>
          <w:rFonts w:eastAsiaTheme="minorHAnsi"/>
          <w:b/>
          <w:color w:val="000000"/>
          <w:sz w:val="28"/>
          <w:szCs w:val="28"/>
          <w:lang w:eastAsia="en-US"/>
        </w:rPr>
        <w:t>при заполнении отдельных форм Пояснительной записки</w:t>
      </w:r>
      <w:r w:rsidRPr="00AF1458">
        <w:rPr>
          <w:b/>
          <w:sz w:val="28"/>
          <w:szCs w:val="28"/>
        </w:rPr>
        <w:t>:</w:t>
      </w:r>
    </w:p>
    <w:p w:rsidR="00D8590F" w:rsidRPr="00095D63" w:rsidRDefault="00D8590F" w:rsidP="00D8590F">
      <w:pPr>
        <w:ind w:firstLine="567"/>
        <w:jc w:val="both"/>
        <w:rPr>
          <w:b/>
          <w:sz w:val="28"/>
          <w:szCs w:val="28"/>
        </w:rPr>
      </w:pPr>
      <w:r w:rsidRPr="00095D63">
        <w:rPr>
          <w:b/>
          <w:snapToGrid w:val="0"/>
          <w:color w:val="000000"/>
          <w:sz w:val="28"/>
          <w:szCs w:val="28"/>
        </w:rPr>
        <w:t>При проверке форм приложений к пояснительной записке ф.0503160 выявлен</w:t>
      </w:r>
      <w:r>
        <w:rPr>
          <w:b/>
          <w:snapToGrid w:val="0"/>
          <w:color w:val="000000"/>
          <w:sz w:val="28"/>
          <w:szCs w:val="28"/>
        </w:rPr>
        <w:t>ы</w:t>
      </w:r>
      <w:r w:rsidRPr="00095D63">
        <w:rPr>
          <w:b/>
          <w:snapToGrid w:val="0"/>
          <w:color w:val="000000"/>
          <w:sz w:val="28"/>
          <w:szCs w:val="28"/>
        </w:rPr>
        <w:t xml:space="preserve"> следующ</w:t>
      </w:r>
      <w:r>
        <w:rPr>
          <w:b/>
          <w:snapToGrid w:val="0"/>
          <w:color w:val="000000"/>
          <w:sz w:val="28"/>
          <w:szCs w:val="28"/>
        </w:rPr>
        <w:t>ие замечания</w:t>
      </w:r>
      <w:r w:rsidRPr="00095D63">
        <w:rPr>
          <w:b/>
          <w:snapToGrid w:val="0"/>
          <w:color w:val="000000"/>
          <w:sz w:val="28"/>
          <w:szCs w:val="28"/>
        </w:rPr>
        <w:t>:</w:t>
      </w:r>
      <w:r w:rsidRPr="00095D63">
        <w:rPr>
          <w:b/>
          <w:sz w:val="28"/>
          <w:szCs w:val="28"/>
        </w:rPr>
        <w:t xml:space="preserve"> </w:t>
      </w:r>
    </w:p>
    <w:p w:rsidR="00D8590F" w:rsidRDefault="00D8590F" w:rsidP="00D8590F">
      <w:pPr>
        <w:ind w:firstLine="567"/>
        <w:jc w:val="both"/>
        <w:rPr>
          <w:rFonts w:eastAsiaTheme="minorHAnsi"/>
          <w:sz w:val="28"/>
          <w:szCs w:val="28"/>
          <w:lang w:eastAsia="en-US"/>
        </w:rPr>
      </w:pPr>
      <w:r>
        <w:rPr>
          <w:b/>
          <w:sz w:val="28"/>
          <w:szCs w:val="28"/>
        </w:rPr>
        <w:t xml:space="preserve">1) </w:t>
      </w:r>
      <w:r w:rsidRPr="00FD1BEB">
        <w:rPr>
          <w:b/>
          <w:sz w:val="28"/>
          <w:szCs w:val="28"/>
        </w:rPr>
        <w:t xml:space="preserve">В </w:t>
      </w:r>
      <w:r>
        <w:rPr>
          <w:b/>
          <w:sz w:val="28"/>
          <w:szCs w:val="28"/>
        </w:rPr>
        <w:t>соответствии с</w:t>
      </w:r>
      <w:r w:rsidRPr="00FD1BEB">
        <w:rPr>
          <w:b/>
          <w:sz w:val="28"/>
          <w:szCs w:val="28"/>
        </w:rPr>
        <w:t xml:space="preserve"> требования</w:t>
      </w:r>
      <w:r>
        <w:rPr>
          <w:b/>
          <w:sz w:val="28"/>
          <w:szCs w:val="28"/>
        </w:rPr>
        <w:t>ми</w:t>
      </w:r>
      <w:r w:rsidRPr="00FD1BEB">
        <w:rPr>
          <w:b/>
          <w:sz w:val="28"/>
          <w:szCs w:val="28"/>
        </w:rPr>
        <w:t xml:space="preserve"> пункта 16</w:t>
      </w:r>
      <w:r>
        <w:rPr>
          <w:b/>
          <w:sz w:val="28"/>
          <w:szCs w:val="28"/>
        </w:rPr>
        <w:t>1</w:t>
      </w:r>
      <w:r>
        <w:rPr>
          <w:sz w:val="28"/>
          <w:szCs w:val="28"/>
        </w:rPr>
        <w:t xml:space="preserve">  </w:t>
      </w:r>
      <w:r>
        <w:rPr>
          <w:b/>
          <w:bCs/>
          <w:sz w:val="28"/>
          <w:szCs w:val="28"/>
        </w:rPr>
        <w:t xml:space="preserve">Инструкции N 191н в гр.4 ф. 0503162 «Сведения о результатах деятельности» </w:t>
      </w:r>
      <w:r>
        <w:rPr>
          <w:rFonts w:eastAsiaTheme="minorHAnsi"/>
          <w:sz w:val="28"/>
          <w:szCs w:val="28"/>
          <w:lang w:eastAsia="en-US"/>
        </w:rPr>
        <w:t>указываются запланированные значения исполнения государственного (муниципального) задания в натуральном выражении, т.е. предусмотрено заполнение формы по показателям, характеризующим степень выпонения поставленных перед субъектом отчетности целей, в том числе по муниципальным программам в натуральном и стоимостном выражении.</w:t>
      </w:r>
    </w:p>
    <w:p w:rsidR="00D8590F" w:rsidRDefault="00D8590F" w:rsidP="00D8590F">
      <w:pPr>
        <w:ind w:firstLine="567"/>
        <w:jc w:val="both"/>
        <w:rPr>
          <w:rFonts w:eastAsiaTheme="minorHAnsi"/>
          <w:sz w:val="28"/>
          <w:szCs w:val="28"/>
          <w:lang w:eastAsia="en-US"/>
        </w:rPr>
      </w:pPr>
      <w:r>
        <w:rPr>
          <w:rFonts w:eastAsiaTheme="minorHAnsi"/>
          <w:sz w:val="28"/>
          <w:szCs w:val="28"/>
          <w:lang w:eastAsia="en-US"/>
        </w:rPr>
        <w:t>Администрацией при заполнении данной формы часть показателей указана лишь в стоимостном выражении, что указывает на формальный характер заполнения формы.</w:t>
      </w:r>
    </w:p>
    <w:p w:rsidR="00D8590F" w:rsidRDefault="00D8590F" w:rsidP="00D8590F">
      <w:pPr>
        <w:ind w:firstLine="567"/>
        <w:jc w:val="both"/>
        <w:rPr>
          <w:sz w:val="28"/>
          <w:szCs w:val="28"/>
        </w:rPr>
      </w:pPr>
      <w:r w:rsidRPr="00AB3B9D">
        <w:rPr>
          <w:sz w:val="28"/>
          <w:szCs w:val="28"/>
        </w:rPr>
        <w:t xml:space="preserve"> </w:t>
      </w:r>
      <w:r>
        <w:rPr>
          <w:b/>
          <w:sz w:val="28"/>
          <w:szCs w:val="28"/>
        </w:rPr>
        <w:t>2</w:t>
      </w:r>
      <w:r w:rsidRPr="00487058">
        <w:rPr>
          <w:b/>
          <w:sz w:val="28"/>
          <w:szCs w:val="28"/>
        </w:rPr>
        <w:t>)</w:t>
      </w:r>
      <w:r>
        <w:rPr>
          <w:sz w:val="28"/>
          <w:szCs w:val="28"/>
        </w:rPr>
        <w:t xml:space="preserve"> </w:t>
      </w:r>
      <w:r w:rsidRPr="00987F98">
        <w:rPr>
          <w:sz w:val="28"/>
          <w:szCs w:val="28"/>
        </w:rPr>
        <w:t xml:space="preserve">По данным </w:t>
      </w:r>
      <w:r w:rsidRPr="00E20C06">
        <w:rPr>
          <w:b/>
          <w:sz w:val="28"/>
          <w:szCs w:val="28"/>
        </w:rPr>
        <w:t>ф. 0503169 «Сведения о дебиторской и кредиторской задолженности»</w:t>
      </w:r>
      <w:r w:rsidRPr="00987F98">
        <w:rPr>
          <w:sz w:val="28"/>
          <w:szCs w:val="28"/>
        </w:rPr>
        <w:t xml:space="preserve"> </w:t>
      </w:r>
      <w:r>
        <w:rPr>
          <w:sz w:val="28"/>
          <w:szCs w:val="28"/>
        </w:rPr>
        <w:t>п</w:t>
      </w:r>
      <w:r w:rsidRPr="00D474CA">
        <w:rPr>
          <w:sz w:val="28"/>
          <w:szCs w:val="28"/>
        </w:rPr>
        <w:t>о состоянию на 01.01.201</w:t>
      </w:r>
      <w:r>
        <w:rPr>
          <w:sz w:val="28"/>
          <w:szCs w:val="28"/>
        </w:rPr>
        <w:t>7</w:t>
      </w:r>
      <w:r w:rsidRPr="00D474CA">
        <w:rPr>
          <w:sz w:val="28"/>
          <w:szCs w:val="28"/>
        </w:rPr>
        <w:t xml:space="preserve"> года по данным ф. 0503769 на выполнение муниципального задания  и субсидий,  предоставленных на иные цели</w:t>
      </w:r>
      <w:r>
        <w:rPr>
          <w:sz w:val="28"/>
          <w:szCs w:val="28"/>
        </w:rPr>
        <w:t xml:space="preserve"> дебиторская и кредиторская задолженности отсутствует.</w:t>
      </w:r>
    </w:p>
    <w:p w:rsidR="00D8590F" w:rsidRPr="00D474CA" w:rsidRDefault="00D8590F" w:rsidP="00D8590F">
      <w:pPr>
        <w:ind w:firstLine="567"/>
        <w:jc w:val="both"/>
        <w:rPr>
          <w:b/>
          <w:sz w:val="28"/>
          <w:szCs w:val="28"/>
        </w:rPr>
      </w:pPr>
      <w:r>
        <w:rPr>
          <w:sz w:val="28"/>
          <w:szCs w:val="28"/>
        </w:rPr>
        <w:t xml:space="preserve">Наличие кредиторской задолженности у </w:t>
      </w:r>
      <w:r w:rsidRPr="00D474CA">
        <w:rPr>
          <w:sz w:val="28"/>
          <w:szCs w:val="28"/>
        </w:rPr>
        <w:t>муниципальных бюджетных и автономных учреждений</w:t>
      </w:r>
      <w:r>
        <w:rPr>
          <w:sz w:val="28"/>
          <w:szCs w:val="28"/>
        </w:rPr>
        <w:t xml:space="preserve"> </w:t>
      </w:r>
      <w:r>
        <w:rPr>
          <w:sz w:val="28"/>
          <w:szCs w:val="28"/>
          <w:u w:val="single"/>
        </w:rPr>
        <w:t>по</w:t>
      </w:r>
      <w:r w:rsidRPr="00B8144B">
        <w:rPr>
          <w:sz w:val="28"/>
          <w:szCs w:val="28"/>
          <w:u w:val="single"/>
        </w:rPr>
        <w:t xml:space="preserve"> выполнени</w:t>
      </w:r>
      <w:r>
        <w:rPr>
          <w:sz w:val="28"/>
          <w:szCs w:val="28"/>
          <w:u w:val="single"/>
        </w:rPr>
        <w:t>ю</w:t>
      </w:r>
      <w:r w:rsidRPr="00B8144B">
        <w:rPr>
          <w:sz w:val="28"/>
          <w:szCs w:val="28"/>
          <w:u w:val="single"/>
        </w:rPr>
        <w:t xml:space="preserve"> муниципального задания  и субсидий,  предоставленных на иные цели</w:t>
      </w:r>
      <w:r>
        <w:rPr>
          <w:sz w:val="28"/>
          <w:szCs w:val="28"/>
          <w:u w:val="single"/>
        </w:rPr>
        <w:t xml:space="preserve"> </w:t>
      </w:r>
      <w:r w:rsidRPr="00D474CA">
        <w:rPr>
          <w:b/>
          <w:sz w:val="28"/>
          <w:szCs w:val="28"/>
        </w:rPr>
        <w:t xml:space="preserve">в </w:t>
      </w:r>
      <w:r w:rsidRPr="00B8144B">
        <w:rPr>
          <w:b/>
          <w:sz w:val="28"/>
          <w:szCs w:val="28"/>
          <w:u w:val="single"/>
        </w:rPr>
        <w:t>сумме</w:t>
      </w:r>
      <w:r w:rsidRPr="00B8144B">
        <w:rPr>
          <w:sz w:val="28"/>
          <w:szCs w:val="28"/>
          <w:u w:val="single"/>
        </w:rPr>
        <w:t xml:space="preserve"> </w:t>
      </w:r>
      <w:r>
        <w:rPr>
          <w:sz w:val="28"/>
          <w:szCs w:val="28"/>
          <w:u w:val="single"/>
        </w:rPr>
        <w:t xml:space="preserve">не исполненных бюджетных обязательств </w:t>
      </w:r>
      <w:r>
        <w:rPr>
          <w:b/>
          <w:sz w:val="28"/>
          <w:szCs w:val="28"/>
          <w:u w:val="single"/>
        </w:rPr>
        <w:t xml:space="preserve">2 248,6 тыс. рублей по основаниям неправомерного учета денежных обязательств в соответствии с </w:t>
      </w:r>
      <w:r>
        <w:rPr>
          <w:b/>
          <w:sz w:val="28"/>
          <w:szCs w:val="28"/>
          <w:u w:val="single"/>
        </w:rPr>
        <w:lastRenderedPageBreak/>
        <w:t xml:space="preserve">принятой учетной политикой Администрации (а также на основании </w:t>
      </w:r>
      <w:r>
        <w:rPr>
          <w:sz w:val="28"/>
          <w:szCs w:val="28"/>
          <w:u w:val="single"/>
        </w:rPr>
        <w:t xml:space="preserve">совместного письма </w:t>
      </w:r>
      <w:r w:rsidRPr="00B05847">
        <w:rPr>
          <w:sz w:val="28"/>
          <w:szCs w:val="28"/>
          <w:u w:val="single"/>
        </w:rPr>
        <w:t>Мин</w:t>
      </w:r>
      <w:r>
        <w:rPr>
          <w:sz w:val="28"/>
          <w:szCs w:val="28"/>
          <w:u w:val="single"/>
        </w:rPr>
        <w:t>истерства финансов Российской Федерации № 02-14-05/5145 и Федерального казначейства № 42-7.4-05/5.1-114 от 22.02.2013 года)</w:t>
      </w:r>
      <w:r>
        <w:rPr>
          <w:b/>
          <w:sz w:val="28"/>
          <w:szCs w:val="28"/>
          <w:u w:val="single"/>
        </w:rPr>
        <w:t xml:space="preserve"> не подтверждено </w:t>
      </w:r>
      <w:r w:rsidRPr="00D474CA">
        <w:rPr>
          <w:sz w:val="28"/>
          <w:szCs w:val="28"/>
        </w:rPr>
        <w:t>данными синтетического и аналитического учета</w:t>
      </w:r>
      <w:r>
        <w:rPr>
          <w:sz w:val="28"/>
          <w:szCs w:val="28"/>
        </w:rPr>
        <w:t>, главной книги</w:t>
      </w:r>
      <w:r w:rsidRPr="00D474CA">
        <w:rPr>
          <w:sz w:val="28"/>
          <w:szCs w:val="28"/>
        </w:rPr>
        <w:t xml:space="preserve"> ГРБС </w:t>
      </w:r>
      <w:r>
        <w:rPr>
          <w:sz w:val="28"/>
          <w:szCs w:val="28"/>
        </w:rPr>
        <w:t>–</w:t>
      </w:r>
      <w:r w:rsidRPr="00D474CA">
        <w:rPr>
          <w:sz w:val="28"/>
          <w:szCs w:val="28"/>
        </w:rPr>
        <w:t xml:space="preserve"> Администрации,</w:t>
      </w:r>
      <w:r w:rsidRPr="00D474CA">
        <w:rPr>
          <w:b/>
          <w:sz w:val="28"/>
          <w:szCs w:val="28"/>
        </w:rPr>
        <w:t xml:space="preserve"> что свидетельствует о том, что счет</w:t>
      </w:r>
      <w:r>
        <w:rPr>
          <w:b/>
          <w:sz w:val="28"/>
          <w:szCs w:val="28"/>
        </w:rPr>
        <w:t xml:space="preserve"> </w:t>
      </w:r>
      <w:r w:rsidRPr="00D474CA">
        <w:rPr>
          <w:b/>
          <w:sz w:val="28"/>
          <w:szCs w:val="28"/>
        </w:rPr>
        <w:t xml:space="preserve"> </w:t>
      </w:r>
      <w:r w:rsidRPr="005330E0">
        <w:rPr>
          <w:sz w:val="28"/>
          <w:szCs w:val="28"/>
        </w:rPr>
        <w:t>1 302 41 </w:t>
      </w:r>
      <w:r w:rsidRPr="00D474CA">
        <w:rPr>
          <w:b/>
          <w:sz w:val="28"/>
          <w:szCs w:val="28"/>
        </w:rPr>
        <w:t>вед</w:t>
      </w:r>
      <w:r>
        <w:rPr>
          <w:b/>
          <w:sz w:val="28"/>
          <w:szCs w:val="28"/>
        </w:rPr>
        <w:t>ё</w:t>
      </w:r>
      <w:r w:rsidRPr="00D474CA">
        <w:rPr>
          <w:b/>
          <w:sz w:val="28"/>
          <w:szCs w:val="28"/>
        </w:rPr>
        <w:t>тся с нарушением п. 101 Плана счетов бюджетного учета и Инструкции по его применению, утвержденного приказом Минфина России от 06.12.2010 № 162н.</w:t>
      </w:r>
    </w:p>
    <w:p w:rsidR="00D8590F" w:rsidRDefault="00D8590F" w:rsidP="00D8590F">
      <w:pPr>
        <w:autoSpaceDE w:val="0"/>
        <w:autoSpaceDN w:val="0"/>
        <w:adjustRightInd w:val="0"/>
        <w:ind w:firstLine="540"/>
        <w:jc w:val="both"/>
        <w:rPr>
          <w:sz w:val="28"/>
          <w:szCs w:val="28"/>
        </w:rPr>
      </w:pPr>
      <w:r>
        <w:rPr>
          <w:b/>
          <w:sz w:val="28"/>
          <w:szCs w:val="28"/>
        </w:rPr>
        <w:t xml:space="preserve">3) </w:t>
      </w:r>
      <w:r w:rsidRPr="00FD1BEB">
        <w:rPr>
          <w:b/>
          <w:sz w:val="28"/>
          <w:szCs w:val="28"/>
        </w:rPr>
        <w:t>В нарушение требования пункта 163</w:t>
      </w:r>
      <w:r>
        <w:rPr>
          <w:sz w:val="28"/>
          <w:szCs w:val="28"/>
        </w:rPr>
        <w:t xml:space="preserve">  </w:t>
      </w:r>
      <w:r>
        <w:rPr>
          <w:b/>
          <w:bCs/>
          <w:sz w:val="28"/>
          <w:szCs w:val="28"/>
        </w:rPr>
        <w:t>Инструкции N 191н</w:t>
      </w:r>
      <w:r>
        <w:rPr>
          <w:sz w:val="28"/>
          <w:szCs w:val="28"/>
        </w:rPr>
        <w:t xml:space="preserve"> в гр. 1 ф. 0503164 «Сведения об исполнении бюджета» в код по  бюджетной классификации излишне включен код главы по бюджетной классификации (748).</w:t>
      </w:r>
    </w:p>
    <w:p w:rsidR="00D8590F" w:rsidRPr="0069159D" w:rsidRDefault="00D8590F" w:rsidP="00D8590F">
      <w:pPr>
        <w:autoSpaceDE w:val="0"/>
        <w:autoSpaceDN w:val="0"/>
        <w:adjustRightInd w:val="0"/>
        <w:ind w:firstLine="540"/>
        <w:jc w:val="both"/>
        <w:rPr>
          <w:sz w:val="28"/>
          <w:szCs w:val="28"/>
        </w:rPr>
      </w:pPr>
      <w:r>
        <w:rPr>
          <w:b/>
          <w:sz w:val="28"/>
          <w:szCs w:val="28"/>
        </w:rPr>
        <w:t>4</w:t>
      </w:r>
      <w:r w:rsidRPr="00956B70">
        <w:rPr>
          <w:b/>
          <w:sz w:val="28"/>
          <w:szCs w:val="28"/>
        </w:rPr>
        <w:t>)</w:t>
      </w:r>
      <w:r w:rsidRPr="00956B70">
        <w:rPr>
          <w:sz w:val="28"/>
          <w:szCs w:val="28"/>
        </w:rPr>
        <w:t xml:space="preserve"> </w:t>
      </w:r>
      <w:r w:rsidRPr="00956B70">
        <w:rPr>
          <w:b/>
          <w:sz w:val="28"/>
          <w:szCs w:val="28"/>
        </w:rPr>
        <w:t>В нарушение требования пункта 159</w:t>
      </w:r>
      <w:r w:rsidRPr="00956B70">
        <w:rPr>
          <w:sz w:val="28"/>
          <w:szCs w:val="28"/>
        </w:rPr>
        <w:t xml:space="preserve">  </w:t>
      </w:r>
      <w:r w:rsidRPr="00956B70">
        <w:rPr>
          <w:b/>
          <w:bCs/>
          <w:sz w:val="28"/>
          <w:szCs w:val="28"/>
        </w:rPr>
        <w:t xml:space="preserve">Инструкции N 191н </w:t>
      </w:r>
      <w:r>
        <w:rPr>
          <w:b/>
          <w:bCs/>
          <w:sz w:val="28"/>
          <w:szCs w:val="28"/>
        </w:rPr>
        <w:t xml:space="preserve">в </w:t>
      </w:r>
      <w:r w:rsidRPr="0069159D">
        <w:rPr>
          <w:sz w:val="28"/>
          <w:szCs w:val="28"/>
        </w:rPr>
        <w:t>таблиц</w:t>
      </w:r>
      <w:r>
        <w:rPr>
          <w:sz w:val="28"/>
          <w:szCs w:val="28"/>
        </w:rPr>
        <w:t>е</w:t>
      </w:r>
      <w:r w:rsidRPr="00956B70">
        <w:rPr>
          <w:sz w:val="28"/>
          <w:szCs w:val="28"/>
        </w:rPr>
        <w:t xml:space="preserve"> </w:t>
      </w:r>
      <w:r w:rsidRPr="0069159D">
        <w:rPr>
          <w:sz w:val="28"/>
          <w:szCs w:val="28"/>
        </w:rPr>
        <w:t>7 «Сведения о результатах внешних контрольных</w:t>
      </w:r>
      <w:r w:rsidRPr="00956B70">
        <w:rPr>
          <w:sz w:val="28"/>
          <w:szCs w:val="28"/>
        </w:rPr>
        <w:t xml:space="preserve"> </w:t>
      </w:r>
      <w:r w:rsidRPr="0069159D">
        <w:rPr>
          <w:sz w:val="28"/>
          <w:szCs w:val="28"/>
        </w:rPr>
        <w:t>мероприятий»</w:t>
      </w:r>
      <w:r w:rsidRPr="00956B70">
        <w:rPr>
          <w:sz w:val="28"/>
          <w:szCs w:val="28"/>
        </w:rPr>
        <w:t xml:space="preserve"> </w:t>
      </w:r>
      <w:r>
        <w:rPr>
          <w:sz w:val="28"/>
          <w:szCs w:val="28"/>
        </w:rPr>
        <w:t>у</w:t>
      </w:r>
      <w:r w:rsidRPr="0069159D">
        <w:rPr>
          <w:sz w:val="28"/>
          <w:szCs w:val="28"/>
        </w:rPr>
        <w:t>казаны не все результаты проверки</w:t>
      </w:r>
      <w:r>
        <w:rPr>
          <w:sz w:val="28"/>
          <w:szCs w:val="28"/>
        </w:rPr>
        <w:t xml:space="preserve"> </w:t>
      </w:r>
      <w:r w:rsidRPr="0069159D">
        <w:rPr>
          <w:sz w:val="28"/>
          <w:szCs w:val="28"/>
        </w:rPr>
        <w:t>бюджетной отчётности учреждения за 201</w:t>
      </w:r>
      <w:r>
        <w:rPr>
          <w:sz w:val="28"/>
          <w:szCs w:val="28"/>
        </w:rPr>
        <w:t>5</w:t>
      </w:r>
      <w:r w:rsidRPr="0069159D">
        <w:rPr>
          <w:sz w:val="28"/>
          <w:szCs w:val="28"/>
        </w:rPr>
        <w:t xml:space="preserve"> год Контрольно-счётной палатой </w:t>
      </w:r>
      <w:r w:rsidRPr="00956B70">
        <w:rPr>
          <w:sz w:val="28"/>
          <w:szCs w:val="28"/>
        </w:rPr>
        <w:t>Шимского му</w:t>
      </w:r>
      <w:r w:rsidRPr="0069159D">
        <w:rPr>
          <w:sz w:val="28"/>
          <w:szCs w:val="28"/>
        </w:rPr>
        <w:t>ниципального района.</w:t>
      </w:r>
    </w:p>
    <w:p w:rsidR="00D8590F" w:rsidRPr="00D474CA" w:rsidRDefault="00D8590F" w:rsidP="00D8590F">
      <w:pPr>
        <w:ind w:firstLine="567"/>
        <w:jc w:val="both"/>
        <w:rPr>
          <w:sz w:val="28"/>
          <w:szCs w:val="28"/>
        </w:rPr>
      </w:pPr>
    </w:p>
    <w:p w:rsidR="00D8590F" w:rsidRDefault="00D8590F" w:rsidP="00D8590F">
      <w:pPr>
        <w:autoSpaceDE w:val="0"/>
        <w:autoSpaceDN w:val="0"/>
        <w:adjustRightInd w:val="0"/>
        <w:ind w:firstLine="540"/>
        <w:jc w:val="both"/>
        <w:rPr>
          <w:sz w:val="28"/>
          <w:szCs w:val="28"/>
        </w:rPr>
      </w:pPr>
      <w:r>
        <w:rPr>
          <w:b/>
          <w:sz w:val="28"/>
          <w:szCs w:val="28"/>
        </w:rPr>
        <w:t>5</w:t>
      </w:r>
      <w:r w:rsidRPr="009540FB">
        <w:rPr>
          <w:b/>
          <w:sz w:val="28"/>
          <w:szCs w:val="28"/>
        </w:rPr>
        <w:t>)</w:t>
      </w:r>
      <w:r>
        <w:rPr>
          <w:sz w:val="28"/>
          <w:szCs w:val="28"/>
        </w:rPr>
        <w:t xml:space="preserve">  Причины неисполнения текстовых статей закона (решения о бюджете на 01.01.2017 года, отраженные а Таблице №3 (недофинансирование) отличаются от пояснений, приведенных в ф. 0503164 , где приводится причины отклонений от планового процента (ниже 95%) по расходной части бюджета муниципального района (отсутствие потребности в полном объеме средств).</w:t>
      </w:r>
    </w:p>
    <w:p w:rsidR="00D8590F" w:rsidRPr="009540FB" w:rsidRDefault="00D8590F" w:rsidP="00D8590F">
      <w:pPr>
        <w:autoSpaceDE w:val="0"/>
        <w:autoSpaceDN w:val="0"/>
        <w:adjustRightInd w:val="0"/>
        <w:ind w:firstLine="540"/>
        <w:jc w:val="both"/>
        <w:rPr>
          <w:sz w:val="28"/>
          <w:szCs w:val="28"/>
        </w:rPr>
      </w:pPr>
      <w:r>
        <w:rPr>
          <w:b/>
          <w:sz w:val="28"/>
          <w:szCs w:val="28"/>
        </w:rPr>
        <w:t>6</w:t>
      </w:r>
      <w:r w:rsidRPr="00AD004F">
        <w:rPr>
          <w:b/>
          <w:sz w:val="28"/>
          <w:szCs w:val="28"/>
        </w:rPr>
        <w:t>)</w:t>
      </w:r>
      <w:r w:rsidRPr="009540FB">
        <w:rPr>
          <w:sz w:val="28"/>
          <w:szCs w:val="28"/>
        </w:rPr>
        <w:t xml:space="preserve"> В </w:t>
      </w:r>
      <w:r>
        <w:rPr>
          <w:sz w:val="28"/>
          <w:szCs w:val="28"/>
        </w:rPr>
        <w:t xml:space="preserve">текстовой части </w:t>
      </w:r>
      <w:r w:rsidRPr="009540FB">
        <w:rPr>
          <w:sz w:val="28"/>
          <w:szCs w:val="28"/>
        </w:rPr>
        <w:t>пояснительной записк</w:t>
      </w:r>
      <w:r>
        <w:rPr>
          <w:sz w:val="28"/>
          <w:szCs w:val="28"/>
        </w:rPr>
        <w:t>и</w:t>
      </w:r>
      <w:r w:rsidRPr="009540FB">
        <w:rPr>
          <w:sz w:val="28"/>
          <w:szCs w:val="28"/>
        </w:rPr>
        <w:t xml:space="preserve"> отсутствует информация</w:t>
      </w:r>
      <w:r>
        <w:rPr>
          <w:sz w:val="28"/>
          <w:szCs w:val="28"/>
        </w:rPr>
        <w:t xml:space="preserve"> </w:t>
      </w:r>
      <w:r w:rsidRPr="009540FB">
        <w:rPr>
          <w:sz w:val="28"/>
          <w:szCs w:val="28"/>
        </w:rPr>
        <w:t>о бюджетных полномочиях главных администраторов в части разработки и установления муниципальных заданий и предоставления субсидий на выполнение муниципальных заданий</w:t>
      </w:r>
      <w:r>
        <w:rPr>
          <w:sz w:val="28"/>
          <w:szCs w:val="28"/>
        </w:rPr>
        <w:t>.</w:t>
      </w:r>
    </w:p>
    <w:p w:rsidR="008C7384" w:rsidRPr="00FF618C" w:rsidRDefault="00FF618C" w:rsidP="008C7384">
      <w:pPr>
        <w:autoSpaceDE w:val="0"/>
        <w:autoSpaceDN w:val="0"/>
        <w:adjustRightInd w:val="0"/>
        <w:ind w:firstLine="540"/>
        <w:jc w:val="both"/>
        <w:rPr>
          <w:rFonts w:eastAsiaTheme="minorHAnsi"/>
          <w:bCs/>
          <w:sz w:val="28"/>
          <w:szCs w:val="28"/>
          <w:lang w:eastAsia="en-US"/>
        </w:rPr>
      </w:pPr>
      <w:r>
        <w:rPr>
          <w:b/>
          <w:sz w:val="28"/>
          <w:szCs w:val="28"/>
        </w:rPr>
        <w:t xml:space="preserve">7) </w:t>
      </w:r>
      <w:r w:rsidR="008C7384" w:rsidRPr="00FF618C">
        <w:rPr>
          <w:sz w:val="28"/>
          <w:szCs w:val="28"/>
        </w:rPr>
        <w:t>В нарушение Инструкции № 191н  в разделе 5 пояснительной записки (ф. 0503160)  в списке непредставленной бюджетной отчетности из-за отсутствия числовых показателей указана  ф. 0503176 «Сведения по ущербу имуществу, хищениях денежных средств и материальных ценностей» не предусмотренная в составе форм бюджетной отчетности с 01.03.2016 года (</w:t>
      </w:r>
      <w:r w:rsidR="008C7384" w:rsidRPr="00FF618C">
        <w:rPr>
          <w:rFonts w:eastAsiaTheme="minorHAnsi"/>
          <w:bCs/>
          <w:sz w:val="28"/>
          <w:szCs w:val="28"/>
          <w:lang w:eastAsia="en-US"/>
        </w:rPr>
        <w:t>исключена Приказом Минфина России от 31.12.2015 N 229н).</w:t>
      </w:r>
    </w:p>
    <w:p w:rsidR="00D8590F" w:rsidRDefault="00D8590F" w:rsidP="00540CC0">
      <w:pPr>
        <w:pStyle w:val="ConsPlusNormal"/>
        <w:ind w:firstLine="540"/>
        <w:jc w:val="both"/>
        <w:rPr>
          <w:rFonts w:ascii="Times New Roman" w:hAnsi="Times New Roman" w:cs="Times New Roman"/>
          <w:sz w:val="28"/>
          <w:szCs w:val="28"/>
        </w:rPr>
      </w:pPr>
    </w:p>
    <w:p w:rsidR="00D8590F" w:rsidRDefault="00D8590F" w:rsidP="00540CC0">
      <w:pPr>
        <w:pStyle w:val="ConsPlusNormal"/>
        <w:ind w:firstLine="540"/>
        <w:jc w:val="both"/>
        <w:rPr>
          <w:rFonts w:ascii="Times New Roman" w:hAnsi="Times New Roman" w:cs="Times New Roman"/>
          <w:sz w:val="28"/>
          <w:szCs w:val="28"/>
        </w:rPr>
      </w:pPr>
    </w:p>
    <w:p w:rsidR="00540CC0" w:rsidRPr="006143B3" w:rsidRDefault="00540CC0" w:rsidP="00540CC0">
      <w:pPr>
        <w:pStyle w:val="a3"/>
        <w:numPr>
          <w:ilvl w:val="0"/>
          <w:numId w:val="4"/>
        </w:numPr>
        <w:rPr>
          <w:rFonts w:ascii="Times New Roman" w:hAnsi="Times New Roman" w:cs="Times New Roman"/>
          <w:b/>
          <w:bCs/>
          <w:sz w:val="28"/>
          <w:szCs w:val="28"/>
          <w:u w:val="single"/>
        </w:rPr>
      </w:pPr>
      <w:r w:rsidRPr="006143B3">
        <w:rPr>
          <w:rFonts w:ascii="Times New Roman" w:hAnsi="Times New Roman" w:cs="Times New Roman"/>
          <w:b/>
          <w:bCs/>
          <w:sz w:val="28"/>
          <w:szCs w:val="28"/>
          <w:u w:val="single"/>
        </w:rPr>
        <w:t>Комитет финансов</w:t>
      </w:r>
      <w:r w:rsidR="00ED3DA0" w:rsidRPr="006143B3">
        <w:rPr>
          <w:rFonts w:ascii="Times New Roman" w:hAnsi="Times New Roman" w:cs="Times New Roman"/>
          <w:b/>
          <w:bCs/>
          <w:sz w:val="28"/>
          <w:szCs w:val="28"/>
          <w:u w:val="single"/>
        </w:rPr>
        <w:t>:</w:t>
      </w:r>
      <w:r w:rsidRPr="006143B3">
        <w:rPr>
          <w:rFonts w:ascii="Times New Roman" w:hAnsi="Times New Roman" w:cs="Times New Roman"/>
          <w:b/>
          <w:bCs/>
          <w:sz w:val="28"/>
          <w:szCs w:val="28"/>
          <w:u w:val="single"/>
        </w:rPr>
        <w:t xml:space="preserve"> </w:t>
      </w:r>
    </w:p>
    <w:p w:rsidR="00F87D2A" w:rsidRPr="006143B3" w:rsidRDefault="00F87D2A" w:rsidP="00F87D2A">
      <w:pPr>
        <w:pStyle w:val="a3"/>
        <w:ind w:left="709" w:firstLine="0"/>
        <w:rPr>
          <w:rFonts w:ascii="Times New Roman" w:hAnsi="Times New Roman" w:cs="Times New Roman"/>
          <w:snapToGrid w:val="0"/>
          <w:color w:val="000000"/>
          <w:sz w:val="28"/>
          <w:szCs w:val="28"/>
        </w:rPr>
      </w:pPr>
    </w:p>
    <w:p w:rsidR="00F87D2A" w:rsidRPr="006143B3" w:rsidRDefault="00F87D2A" w:rsidP="00F87D2A">
      <w:pPr>
        <w:pStyle w:val="a3"/>
        <w:ind w:left="0" w:firstLine="0"/>
        <w:rPr>
          <w:rFonts w:ascii="Times New Roman" w:hAnsi="Times New Roman" w:cs="Times New Roman"/>
          <w:sz w:val="28"/>
          <w:szCs w:val="28"/>
        </w:rPr>
      </w:pPr>
      <w:r w:rsidRPr="006143B3">
        <w:rPr>
          <w:rFonts w:ascii="Times New Roman" w:hAnsi="Times New Roman" w:cs="Times New Roman"/>
          <w:snapToGrid w:val="0"/>
          <w:color w:val="000000"/>
          <w:sz w:val="28"/>
          <w:szCs w:val="28"/>
        </w:rPr>
        <w:t xml:space="preserve">1.        В нарушение требований п.6 </w:t>
      </w:r>
      <w:r w:rsidRPr="006143B3">
        <w:rPr>
          <w:rFonts w:ascii="Times New Roman" w:hAnsi="Times New Roman" w:cs="Times New Roman"/>
          <w:sz w:val="28"/>
          <w:szCs w:val="28"/>
        </w:rPr>
        <w:t xml:space="preserve">Инструкции № 191н  бюджетная отчетность представленная </w:t>
      </w:r>
      <w:r w:rsidRPr="006143B3">
        <w:rPr>
          <w:rFonts w:ascii="Times New Roman" w:hAnsi="Times New Roman" w:cs="Times New Roman"/>
          <w:snapToGrid w:val="0"/>
          <w:color w:val="000000"/>
          <w:sz w:val="28"/>
          <w:szCs w:val="28"/>
        </w:rPr>
        <w:t xml:space="preserve">главным администратором, администратора доходов бюджета, главным распорядителем, распорядителем, получателем бюджетных средств, главным администратором источников финансирования дефицита подписана главным бухгалтером Комитета финансов Администрации Шимского муниципального района не осуществляющим </w:t>
      </w:r>
      <w:r w:rsidRPr="006143B3">
        <w:rPr>
          <w:rFonts w:ascii="Times New Roman" w:hAnsi="Times New Roman" w:cs="Times New Roman"/>
          <w:sz w:val="28"/>
          <w:szCs w:val="28"/>
        </w:rPr>
        <w:t>ведению бухгалтерского (бюджетного) учета</w:t>
      </w:r>
      <w:r w:rsidRPr="006143B3">
        <w:rPr>
          <w:rFonts w:ascii="Times New Roman" w:hAnsi="Times New Roman" w:cs="Times New Roman"/>
          <w:snapToGrid w:val="0"/>
          <w:color w:val="000000"/>
          <w:sz w:val="28"/>
          <w:szCs w:val="28"/>
        </w:rPr>
        <w:t xml:space="preserve">  в 2016 году и </w:t>
      </w:r>
      <w:r w:rsidRPr="006143B3">
        <w:rPr>
          <w:rFonts w:ascii="Times New Roman" w:hAnsi="Times New Roman" w:cs="Times New Roman"/>
          <w:snapToGrid w:val="0"/>
          <w:color w:val="000000"/>
          <w:sz w:val="28"/>
          <w:szCs w:val="28"/>
          <w:u w:val="single"/>
        </w:rPr>
        <w:t xml:space="preserve">не подписана </w:t>
      </w:r>
      <w:r w:rsidRPr="006143B3">
        <w:rPr>
          <w:rFonts w:ascii="Times New Roman" w:hAnsi="Times New Roman" w:cs="Times New Roman"/>
          <w:sz w:val="28"/>
          <w:szCs w:val="28"/>
          <w:u w:val="single"/>
        </w:rPr>
        <w:lastRenderedPageBreak/>
        <w:t xml:space="preserve">Главой Шимского муниципального района  и главным бухгалтером Администрации Шимского муниципального района </w:t>
      </w:r>
      <w:r w:rsidRPr="006143B3">
        <w:rPr>
          <w:rFonts w:ascii="Times New Roman" w:hAnsi="Times New Roman" w:cs="Times New Roman"/>
          <w:sz w:val="28"/>
          <w:szCs w:val="28"/>
        </w:rPr>
        <w:t xml:space="preserve">в соответствии с </w:t>
      </w:r>
      <w:r w:rsidRPr="006143B3">
        <w:rPr>
          <w:rFonts w:ascii="Times New Roman" w:hAnsi="Times New Roman" w:cs="Times New Roman"/>
          <w:snapToGrid w:val="0"/>
          <w:color w:val="000000"/>
          <w:sz w:val="28"/>
          <w:szCs w:val="28"/>
        </w:rPr>
        <w:t>принятым Распоряжением Администрации Шимского муниципального района от 31.12.2015 № 272-рг, где  обязанности по ведению бухгалтерского и налогового учета и формирования бюджетной отчетности Комитета финансов были возложены на отдел бухгалтерского учета и отчетности Администрации Шимского муниципального района</w:t>
      </w:r>
      <w:r w:rsidRPr="006143B3">
        <w:rPr>
          <w:rFonts w:ascii="Times New Roman" w:hAnsi="Times New Roman" w:cs="Times New Roman"/>
          <w:sz w:val="28"/>
          <w:szCs w:val="28"/>
        </w:rPr>
        <w:t xml:space="preserve">.  </w:t>
      </w:r>
    </w:p>
    <w:p w:rsidR="00F87D2A" w:rsidRPr="00ED3DA0" w:rsidRDefault="00F87D2A" w:rsidP="00F87D2A">
      <w:pPr>
        <w:pStyle w:val="a3"/>
        <w:ind w:left="0" w:firstLine="0"/>
        <w:rPr>
          <w:rFonts w:ascii="Times New Roman" w:hAnsi="Times New Roman" w:cs="Times New Roman"/>
          <w:sz w:val="28"/>
          <w:szCs w:val="28"/>
          <w:highlight w:val="green"/>
        </w:rPr>
      </w:pPr>
    </w:p>
    <w:p w:rsidR="00F87D2A" w:rsidRDefault="00F87D2A" w:rsidP="00F87D2A">
      <w:pPr>
        <w:pStyle w:val="a3"/>
        <w:ind w:left="0" w:firstLine="0"/>
        <w:rPr>
          <w:rFonts w:ascii="Times New Roman" w:hAnsi="Times New Roman" w:cs="Times New Roman"/>
          <w:sz w:val="28"/>
          <w:szCs w:val="28"/>
        </w:rPr>
      </w:pPr>
    </w:p>
    <w:p w:rsidR="00F87D2A" w:rsidRPr="00F87D2A" w:rsidRDefault="00F87D2A" w:rsidP="00F87D2A">
      <w:pPr>
        <w:pStyle w:val="a3"/>
        <w:ind w:left="0" w:firstLine="0"/>
        <w:rPr>
          <w:rFonts w:ascii="Times New Roman" w:hAnsi="Times New Roman" w:cs="Times New Roman"/>
          <w:bCs/>
          <w:sz w:val="28"/>
          <w:szCs w:val="28"/>
        </w:rPr>
      </w:pPr>
    </w:p>
    <w:p w:rsidR="00540CC0" w:rsidRPr="007110CB" w:rsidRDefault="00540CC0" w:rsidP="00540CC0">
      <w:pPr>
        <w:pStyle w:val="a3"/>
        <w:numPr>
          <w:ilvl w:val="0"/>
          <w:numId w:val="4"/>
        </w:numPr>
        <w:rPr>
          <w:rFonts w:ascii="Times New Roman" w:hAnsi="Times New Roman" w:cs="Times New Roman"/>
          <w:b/>
          <w:sz w:val="28"/>
          <w:szCs w:val="28"/>
          <w:u w:val="single"/>
        </w:rPr>
      </w:pPr>
      <w:r w:rsidRPr="007110CB">
        <w:rPr>
          <w:rFonts w:ascii="Times New Roman" w:hAnsi="Times New Roman" w:cs="Times New Roman"/>
          <w:b/>
          <w:sz w:val="28"/>
          <w:szCs w:val="28"/>
          <w:u w:val="single"/>
        </w:rPr>
        <w:t>Комитет по социальной защите населения</w:t>
      </w:r>
      <w:r w:rsidR="006143B3">
        <w:rPr>
          <w:rFonts w:ascii="Times New Roman" w:hAnsi="Times New Roman" w:cs="Times New Roman"/>
          <w:b/>
          <w:sz w:val="28"/>
          <w:szCs w:val="28"/>
          <w:u w:val="single"/>
        </w:rPr>
        <w:t>:</w:t>
      </w:r>
    </w:p>
    <w:p w:rsidR="00540CC0" w:rsidRPr="007110CB" w:rsidRDefault="00540CC0" w:rsidP="00540CC0">
      <w:pPr>
        <w:pStyle w:val="a3"/>
        <w:ind w:left="1287" w:firstLine="0"/>
        <w:rPr>
          <w:rFonts w:ascii="Times New Roman" w:hAnsi="Times New Roman" w:cs="Times New Roman"/>
          <w:b/>
          <w:sz w:val="28"/>
          <w:szCs w:val="28"/>
        </w:rPr>
      </w:pPr>
    </w:p>
    <w:p w:rsidR="00ED3DA0" w:rsidRPr="009E179B" w:rsidRDefault="00ED3DA0" w:rsidP="00ED3DA0">
      <w:pPr>
        <w:ind w:firstLine="567"/>
        <w:jc w:val="both"/>
        <w:rPr>
          <w:snapToGrid w:val="0"/>
          <w:color w:val="000000"/>
          <w:sz w:val="28"/>
          <w:szCs w:val="28"/>
        </w:rPr>
      </w:pPr>
      <w:r w:rsidRPr="009E179B">
        <w:rPr>
          <w:snapToGrid w:val="0"/>
          <w:color w:val="000000"/>
          <w:sz w:val="28"/>
          <w:szCs w:val="28"/>
        </w:rPr>
        <w:t xml:space="preserve">При проверке форм приложений к пояснительной записке ф.0503160 выявлены следующие нарушения: </w:t>
      </w:r>
    </w:p>
    <w:p w:rsidR="00ED3DA0" w:rsidRDefault="00ED3DA0" w:rsidP="00ED3DA0">
      <w:pPr>
        <w:ind w:firstLine="567"/>
        <w:jc w:val="both"/>
        <w:rPr>
          <w:b/>
          <w:bCs/>
          <w:sz w:val="28"/>
          <w:szCs w:val="28"/>
        </w:rPr>
      </w:pPr>
      <w:r w:rsidRPr="00FA6598">
        <w:rPr>
          <w:b/>
          <w:snapToGrid w:val="0"/>
          <w:color w:val="000000"/>
          <w:sz w:val="28"/>
          <w:szCs w:val="28"/>
        </w:rPr>
        <w:t>1)</w:t>
      </w:r>
      <w:r w:rsidRPr="001E2736">
        <w:rPr>
          <w:snapToGrid w:val="0"/>
          <w:color w:val="000000"/>
          <w:sz w:val="28"/>
          <w:szCs w:val="28"/>
        </w:rPr>
        <w:t xml:space="preserve"> </w:t>
      </w:r>
      <w:r>
        <w:rPr>
          <w:b/>
          <w:bCs/>
          <w:sz w:val="28"/>
          <w:szCs w:val="28"/>
        </w:rPr>
        <w:t>В разделе 5 «Прочие вопросы деятельности субъекта бюджетной отчетности» пояснительной записки Комитетом в виду отсутствия числовых значений показателей в состав бюджетной отчетности ф. 0503162 «Сведения о результатах деятельности» не включена.</w:t>
      </w:r>
    </w:p>
    <w:p w:rsidR="00ED3DA0" w:rsidRDefault="00ED3DA0" w:rsidP="00ED3DA0">
      <w:pPr>
        <w:ind w:firstLine="567"/>
        <w:jc w:val="both"/>
        <w:rPr>
          <w:snapToGrid w:val="0"/>
          <w:color w:val="000000"/>
          <w:sz w:val="28"/>
          <w:szCs w:val="28"/>
        </w:rPr>
      </w:pPr>
    </w:p>
    <w:p w:rsidR="00ED3DA0" w:rsidRPr="00FD1BEB" w:rsidRDefault="00ED3DA0" w:rsidP="00ED3DA0">
      <w:pPr>
        <w:ind w:firstLine="567"/>
        <w:jc w:val="both"/>
        <w:rPr>
          <w:bCs/>
          <w:sz w:val="28"/>
          <w:szCs w:val="28"/>
        </w:rPr>
      </w:pPr>
      <w:r>
        <w:rPr>
          <w:b/>
          <w:bCs/>
          <w:sz w:val="28"/>
          <w:szCs w:val="28"/>
        </w:rPr>
        <w:t>В нарушение требовани</w:t>
      </w:r>
      <w:r w:rsidR="000C5C3B">
        <w:rPr>
          <w:b/>
          <w:bCs/>
          <w:sz w:val="28"/>
          <w:szCs w:val="28"/>
        </w:rPr>
        <w:t>й</w:t>
      </w:r>
      <w:r>
        <w:rPr>
          <w:b/>
          <w:bCs/>
          <w:sz w:val="28"/>
          <w:szCs w:val="28"/>
        </w:rPr>
        <w:t xml:space="preserve"> </w:t>
      </w:r>
      <w:r w:rsidR="000C5C3B">
        <w:rPr>
          <w:b/>
          <w:bCs/>
          <w:sz w:val="28"/>
          <w:szCs w:val="28"/>
        </w:rPr>
        <w:t>п. 161</w:t>
      </w:r>
      <w:r>
        <w:rPr>
          <w:b/>
          <w:bCs/>
          <w:sz w:val="28"/>
          <w:szCs w:val="28"/>
        </w:rPr>
        <w:t xml:space="preserve"> Инструкции N 191н </w:t>
      </w:r>
      <w:r w:rsidRPr="00FD1BEB">
        <w:rPr>
          <w:bCs/>
          <w:sz w:val="28"/>
          <w:szCs w:val="28"/>
        </w:rPr>
        <w:t xml:space="preserve">степень выполнения поставленного перед Комитетом показателя результативности по мероприятию "Организация дополнительного профессионального образования и участие в семинарах служащих, муниципальных служащих, а также работников муниципальных учреждений в сфере повышения эффективности бюджетных расходов» в рамках подпрограммы «Повышение эффективности бюджетных расходов Шимского муниципального района» муниципальной программы «Управление муниципальными финансами Шимского муниципального района на 2014-2020 годы» в натуральном выражении: «Количество служащих, муниципальных служащих, а также работников муниципальных учреждений, прошедших профессиональную подготовку, переподготовку, повышение квалификации, участие в семинарах в сфере повышения эффективности бюджетных расходов (чел.) и стоимостном выражении:  7500.0 рублей не отражен в </w:t>
      </w:r>
      <w:r w:rsidR="000C5C3B">
        <w:rPr>
          <w:bCs/>
          <w:sz w:val="28"/>
          <w:szCs w:val="28"/>
        </w:rPr>
        <w:t>ф. 0503162</w:t>
      </w:r>
      <w:r w:rsidRPr="00FD1BEB">
        <w:rPr>
          <w:bCs/>
          <w:sz w:val="28"/>
          <w:szCs w:val="28"/>
        </w:rPr>
        <w:t xml:space="preserve"> "Сведения о результатах деятельности" за 2016 год.</w:t>
      </w:r>
    </w:p>
    <w:p w:rsidR="00ED3DA0" w:rsidRDefault="00ED3DA0" w:rsidP="00ED3DA0">
      <w:pPr>
        <w:autoSpaceDE w:val="0"/>
        <w:autoSpaceDN w:val="0"/>
        <w:adjustRightInd w:val="0"/>
        <w:ind w:firstLine="540"/>
        <w:jc w:val="both"/>
        <w:rPr>
          <w:b/>
          <w:bCs/>
          <w:sz w:val="28"/>
          <w:szCs w:val="28"/>
        </w:rPr>
      </w:pPr>
      <w:r w:rsidRPr="00181045">
        <w:rPr>
          <w:b/>
          <w:snapToGrid w:val="0"/>
          <w:color w:val="000000"/>
          <w:sz w:val="28"/>
          <w:szCs w:val="28"/>
        </w:rPr>
        <w:t>Следовательно, ф. 0503162</w:t>
      </w:r>
      <w:r>
        <w:rPr>
          <w:snapToGrid w:val="0"/>
          <w:color w:val="000000"/>
          <w:sz w:val="28"/>
          <w:szCs w:val="28"/>
        </w:rPr>
        <w:t xml:space="preserve"> </w:t>
      </w:r>
      <w:r>
        <w:rPr>
          <w:b/>
          <w:bCs/>
          <w:sz w:val="28"/>
          <w:szCs w:val="28"/>
        </w:rPr>
        <w:t>«Сведения о результатах деятельности» должна была войти в состав бюджетной отчетности за 2016 год.</w:t>
      </w:r>
    </w:p>
    <w:p w:rsidR="00ED3DA0" w:rsidRDefault="00ED3DA0" w:rsidP="00ED3DA0">
      <w:pPr>
        <w:autoSpaceDE w:val="0"/>
        <w:autoSpaceDN w:val="0"/>
        <w:adjustRightInd w:val="0"/>
        <w:ind w:firstLine="540"/>
        <w:jc w:val="both"/>
        <w:rPr>
          <w:b/>
          <w:bCs/>
          <w:sz w:val="28"/>
          <w:szCs w:val="28"/>
        </w:rPr>
      </w:pPr>
    </w:p>
    <w:p w:rsidR="00ED3DA0" w:rsidRDefault="00ED3DA0" w:rsidP="00ED3DA0">
      <w:pPr>
        <w:autoSpaceDE w:val="0"/>
        <w:autoSpaceDN w:val="0"/>
        <w:adjustRightInd w:val="0"/>
        <w:ind w:firstLine="540"/>
        <w:jc w:val="both"/>
        <w:rPr>
          <w:sz w:val="28"/>
          <w:szCs w:val="28"/>
        </w:rPr>
      </w:pPr>
      <w:r w:rsidRPr="00FD1BEB">
        <w:rPr>
          <w:b/>
          <w:sz w:val="28"/>
          <w:szCs w:val="28"/>
        </w:rPr>
        <w:t>2)</w:t>
      </w:r>
      <w:r>
        <w:rPr>
          <w:sz w:val="28"/>
          <w:szCs w:val="28"/>
        </w:rPr>
        <w:t xml:space="preserve"> </w:t>
      </w:r>
      <w:r w:rsidRPr="00FD1BEB">
        <w:rPr>
          <w:b/>
          <w:sz w:val="28"/>
          <w:szCs w:val="28"/>
        </w:rPr>
        <w:t>В нарушение требования пункта 163</w:t>
      </w:r>
      <w:r>
        <w:rPr>
          <w:sz w:val="28"/>
          <w:szCs w:val="28"/>
        </w:rPr>
        <w:t xml:space="preserve">  </w:t>
      </w:r>
      <w:r>
        <w:rPr>
          <w:b/>
          <w:bCs/>
          <w:sz w:val="28"/>
          <w:szCs w:val="28"/>
        </w:rPr>
        <w:t>Инструкции N 191н</w:t>
      </w:r>
      <w:r>
        <w:rPr>
          <w:sz w:val="28"/>
          <w:szCs w:val="28"/>
        </w:rPr>
        <w:t xml:space="preserve"> в гр. 1 ф. 0503164 «Сведения об исполнении бюджета» в код по  бюджетной классификации излишне включен код главы по бюджетной классификации (748).</w:t>
      </w:r>
    </w:p>
    <w:p w:rsidR="00ED3DA0" w:rsidRPr="00BD1C93" w:rsidRDefault="00ED3DA0" w:rsidP="00FC4560">
      <w:pPr>
        <w:autoSpaceDE w:val="0"/>
        <w:autoSpaceDN w:val="0"/>
        <w:adjustRightInd w:val="0"/>
        <w:ind w:firstLine="540"/>
        <w:jc w:val="both"/>
        <w:rPr>
          <w:b/>
          <w:snapToGrid w:val="0"/>
          <w:color w:val="000000"/>
          <w:sz w:val="28"/>
          <w:szCs w:val="28"/>
        </w:rPr>
      </w:pPr>
      <w:r>
        <w:rPr>
          <w:b/>
          <w:snapToGrid w:val="0"/>
          <w:color w:val="000000"/>
          <w:sz w:val="28"/>
          <w:szCs w:val="28"/>
        </w:rPr>
        <w:t xml:space="preserve">3) </w:t>
      </w:r>
      <w:r w:rsidRPr="00BD1C93">
        <w:rPr>
          <w:b/>
          <w:sz w:val="28"/>
          <w:szCs w:val="28"/>
        </w:rPr>
        <w:t>В нарушение требования пункта 153</w:t>
      </w:r>
      <w:r w:rsidRPr="00BD1C93">
        <w:rPr>
          <w:sz w:val="28"/>
          <w:szCs w:val="28"/>
        </w:rPr>
        <w:t xml:space="preserve">  </w:t>
      </w:r>
      <w:r w:rsidRPr="00BD1C93">
        <w:rPr>
          <w:b/>
          <w:bCs/>
          <w:sz w:val="28"/>
          <w:szCs w:val="28"/>
        </w:rPr>
        <w:t>Инструкции N 191н</w:t>
      </w:r>
      <w:r w:rsidRPr="00BD1C93">
        <w:rPr>
          <w:sz w:val="28"/>
          <w:szCs w:val="28"/>
        </w:rPr>
        <w:t xml:space="preserve"> </w:t>
      </w:r>
      <w:r w:rsidRPr="00BD1C93">
        <w:rPr>
          <w:snapToGrid w:val="0"/>
          <w:color w:val="000000"/>
          <w:sz w:val="28"/>
          <w:szCs w:val="28"/>
        </w:rPr>
        <w:t>информация об исполнении</w:t>
      </w:r>
      <w:r w:rsidRPr="00BD1C93">
        <w:rPr>
          <w:b/>
          <w:snapToGrid w:val="0"/>
          <w:color w:val="000000"/>
          <w:sz w:val="28"/>
          <w:szCs w:val="28"/>
        </w:rPr>
        <w:t xml:space="preserve"> </w:t>
      </w:r>
      <w:r w:rsidRPr="00BD1C93">
        <w:rPr>
          <w:sz w:val="28"/>
          <w:szCs w:val="28"/>
        </w:rPr>
        <w:t xml:space="preserve">полномочий органов местного самоуправления Шимского муниципального района по выплате, перерасчету пенсий за </w:t>
      </w:r>
      <w:r w:rsidRPr="00BD1C93">
        <w:rPr>
          <w:sz w:val="28"/>
          <w:szCs w:val="28"/>
        </w:rPr>
        <w:lastRenderedPageBreak/>
        <w:t>выслугу лет муниципальным служащим, а также лицам, замещавшим муниципальные должности в Шимском муниципальном районе с 01.01.2016 года по 30.06.2016 года в Таблице №1 не приводится.</w:t>
      </w:r>
    </w:p>
    <w:p w:rsidR="00ED3DA0" w:rsidRDefault="00ED3DA0" w:rsidP="00540CC0">
      <w:pPr>
        <w:widowControl w:val="0"/>
        <w:autoSpaceDE w:val="0"/>
        <w:autoSpaceDN w:val="0"/>
        <w:adjustRightInd w:val="0"/>
        <w:ind w:firstLine="540"/>
        <w:jc w:val="both"/>
        <w:rPr>
          <w:sz w:val="28"/>
          <w:szCs w:val="28"/>
        </w:rPr>
      </w:pPr>
    </w:p>
    <w:p w:rsidR="00540CC0" w:rsidRPr="00E2202C" w:rsidRDefault="006143B3" w:rsidP="00540CC0">
      <w:pPr>
        <w:widowControl w:val="0"/>
        <w:autoSpaceDE w:val="0"/>
        <w:autoSpaceDN w:val="0"/>
        <w:adjustRightInd w:val="0"/>
        <w:jc w:val="both"/>
        <w:rPr>
          <w:sz w:val="28"/>
          <w:szCs w:val="28"/>
        </w:rPr>
      </w:pPr>
      <w:r w:rsidRPr="00C41813">
        <w:rPr>
          <w:b/>
          <w:sz w:val="28"/>
          <w:szCs w:val="28"/>
          <w:u w:val="single"/>
        </w:rPr>
        <w:t>2</w:t>
      </w:r>
      <w:r w:rsidR="00540CC0" w:rsidRPr="00C41813">
        <w:rPr>
          <w:b/>
          <w:sz w:val="28"/>
          <w:szCs w:val="28"/>
          <w:u w:val="single"/>
        </w:rPr>
        <w:t>.</w:t>
      </w:r>
      <w:r w:rsidR="00540CC0">
        <w:rPr>
          <w:b/>
          <w:sz w:val="28"/>
          <w:szCs w:val="28"/>
        </w:rPr>
        <w:t xml:space="preserve">  Проверка</w:t>
      </w:r>
      <w:r w:rsidR="00540CC0" w:rsidRPr="00863BC7">
        <w:rPr>
          <w:b/>
          <w:sz w:val="28"/>
          <w:szCs w:val="28"/>
        </w:rPr>
        <w:t xml:space="preserve"> </w:t>
      </w:r>
      <w:r w:rsidR="00540CC0">
        <w:rPr>
          <w:b/>
          <w:bCs/>
          <w:sz w:val="28"/>
          <w:szCs w:val="28"/>
        </w:rPr>
        <w:t>о</w:t>
      </w:r>
      <w:r w:rsidR="00540CC0" w:rsidRPr="000B117C">
        <w:rPr>
          <w:b/>
          <w:bCs/>
          <w:sz w:val="28"/>
          <w:szCs w:val="28"/>
        </w:rPr>
        <w:t>рганизаци</w:t>
      </w:r>
      <w:r w:rsidR="00540CC0">
        <w:rPr>
          <w:b/>
          <w:bCs/>
          <w:sz w:val="28"/>
          <w:szCs w:val="28"/>
        </w:rPr>
        <w:t>и</w:t>
      </w:r>
      <w:r w:rsidR="00540CC0" w:rsidRPr="000B117C">
        <w:rPr>
          <w:b/>
          <w:bCs/>
          <w:sz w:val="28"/>
          <w:szCs w:val="28"/>
        </w:rPr>
        <w:t xml:space="preserve"> и состояни</w:t>
      </w:r>
      <w:r w:rsidR="00540CC0">
        <w:rPr>
          <w:b/>
          <w:bCs/>
          <w:sz w:val="28"/>
          <w:szCs w:val="28"/>
        </w:rPr>
        <w:t>е</w:t>
      </w:r>
      <w:r w:rsidR="00540CC0" w:rsidRPr="000B117C">
        <w:rPr>
          <w:b/>
          <w:bCs/>
          <w:sz w:val="28"/>
          <w:szCs w:val="28"/>
        </w:rPr>
        <w:t xml:space="preserve"> бюджетного учета</w:t>
      </w:r>
      <w:r w:rsidR="00540CC0" w:rsidRPr="00863BC7">
        <w:rPr>
          <w:b/>
          <w:sz w:val="28"/>
          <w:szCs w:val="28"/>
        </w:rPr>
        <w:t xml:space="preserve"> за 201</w:t>
      </w:r>
      <w:r w:rsidR="00ED3DA0">
        <w:rPr>
          <w:b/>
          <w:sz w:val="28"/>
          <w:szCs w:val="28"/>
        </w:rPr>
        <w:t>6</w:t>
      </w:r>
      <w:r w:rsidR="00540CC0" w:rsidRPr="00863BC7">
        <w:rPr>
          <w:b/>
          <w:sz w:val="28"/>
          <w:szCs w:val="28"/>
        </w:rPr>
        <w:t xml:space="preserve"> год</w:t>
      </w:r>
      <w:r w:rsidR="00540CC0">
        <w:rPr>
          <w:b/>
          <w:sz w:val="28"/>
          <w:szCs w:val="28"/>
        </w:rPr>
        <w:t xml:space="preserve"> показала  н</w:t>
      </w:r>
      <w:r w:rsidR="00540CC0" w:rsidRPr="00E2202C">
        <w:rPr>
          <w:b/>
          <w:sz w:val="28"/>
          <w:szCs w:val="28"/>
        </w:rPr>
        <w:t>арушени</w:t>
      </w:r>
      <w:r w:rsidR="00540CC0">
        <w:rPr>
          <w:b/>
          <w:sz w:val="28"/>
          <w:szCs w:val="28"/>
        </w:rPr>
        <w:t>е</w:t>
      </w:r>
      <w:r w:rsidR="00540CC0" w:rsidRPr="00E2202C">
        <w:rPr>
          <w:b/>
          <w:sz w:val="28"/>
          <w:szCs w:val="28"/>
        </w:rPr>
        <w:t xml:space="preserve"> </w:t>
      </w:r>
      <w:r w:rsidR="00540CC0">
        <w:rPr>
          <w:b/>
          <w:sz w:val="28"/>
          <w:szCs w:val="28"/>
        </w:rPr>
        <w:t>Б</w:t>
      </w:r>
      <w:r w:rsidR="00ED3DA0">
        <w:rPr>
          <w:b/>
          <w:sz w:val="28"/>
          <w:szCs w:val="28"/>
        </w:rPr>
        <w:t xml:space="preserve">юджетного </w:t>
      </w:r>
      <w:r w:rsidR="00021733">
        <w:rPr>
          <w:b/>
          <w:sz w:val="28"/>
          <w:szCs w:val="28"/>
        </w:rPr>
        <w:t>к</w:t>
      </w:r>
      <w:r w:rsidR="00ED3DA0">
        <w:rPr>
          <w:b/>
          <w:sz w:val="28"/>
          <w:szCs w:val="28"/>
        </w:rPr>
        <w:t xml:space="preserve">одекса </w:t>
      </w:r>
      <w:r w:rsidR="00540CC0">
        <w:rPr>
          <w:b/>
          <w:sz w:val="28"/>
          <w:szCs w:val="28"/>
        </w:rPr>
        <w:t xml:space="preserve"> Р</w:t>
      </w:r>
      <w:r w:rsidR="00021733">
        <w:rPr>
          <w:b/>
          <w:sz w:val="28"/>
          <w:szCs w:val="28"/>
        </w:rPr>
        <w:t xml:space="preserve">оссийской Федерации </w:t>
      </w:r>
      <w:r w:rsidR="00021733" w:rsidRPr="00021733">
        <w:rPr>
          <w:sz w:val="28"/>
          <w:szCs w:val="28"/>
        </w:rPr>
        <w:t>(далее- БК РФ)</w:t>
      </w:r>
      <w:r w:rsidR="00540CC0" w:rsidRPr="00021733">
        <w:rPr>
          <w:sz w:val="28"/>
          <w:szCs w:val="28"/>
        </w:rPr>
        <w:t>,</w:t>
      </w:r>
      <w:r w:rsidR="00540CC0">
        <w:rPr>
          <w:b/>
          <w:sz w:val="28"/>
          <w:szCs w:val="28"/>
        </w:rPr>
        <w:t xml:space="preserve"> </w:t>
      </w:r>
      <w:r w:rsidR="00540CC0" w:rsidRPr="008A381A">
        <w:rPr>
          <w:b/>
          <w:bCs/>
          <w:sz w:val="28"/>
          <w:szCs w:val="28"/>
        </w:rPr>
        <w:t>Федерального закона от 06.12.2011 № 402-ФЗ «О бухгалтерском учете»</w:t>
      </w:r>
      <w:r w:rsidR="00021733">
        <w:rPr>
          <w:b/>
          <w:bCs/>
          <w:sz w:val="28"/>
          <w:szCs w:val="28"/>
        </w:rPr>
        <w:t xml:space="preserve"> </w:t>
      </w:r>
      <w:r w:rsidR="00021733" w:rsidRPr="00C41813">
        <w:rPr>
          <w:bCs/>
          <w:sz w:val="28"/>
          <w:szCs w:val="28"/>
        </w:rPr>
        <w:t>(далее – Федеральный закон о бухгалтерском учете № 402-ФЗ)</w:t>
      </w:r>
      <w:r w:rsidR="00540CC0">
        <w:rPr>
          <w:b/>
          <w:bCs/>
          <w:sz w:val="28"/>
          <w:szCs w:val="28"/>
        </w:rPr>
        <w:t xml:space="preserve">, </w:t>
      </w:r>
      <w:r w:rsidR="00540CC0" w:rsidRPr="00E2202C">
        <w:rPr>
          <w:sz w:val="28"/>
          <w:szCs w:val="28"/>
        </w:rPr>
        <w:t xml:space="preserve"> </w:t>
      </w:r>
      <w:r w:rsidR="00540CC0" w:rsidRPr="004B2E45">
        <w:rPr>
          <w:b/>
          <w:sz w:val="28"/>
          <w:szCs w:val="28"/>
        </w:rPr>
        <w:t>нормативно-правовых актов</w:t>
      </w:r>
      <w:r w:rsidR="00540CC0" w:rsidRPr="00E2202C">
        <w:rPr>
          <w:sz w:val="28"/>
          <w:szCs w:val="28"/>
        </w:rPr>
        <w:t>:</w:t>
      </w:r>
    </w:p>
    <w:p w:rsidR="00540CC0" w:rsidRPr="007110CB" w:rsidRDefault="00540CC0" w:rsidP="00540CC0">
      <w:pPr>
        <w:widowControl w:val="0"/>
        <w:ind w:firstLine="567"/>
        <w:rPr>
          <w:b/>
          <w:bCs/>
          <w:sz w:val="28"/>
          <w:szCs w:val="28"/>
        </w:rPr>
      </w:pPr>
    </w:p>
    <w:p w:rsidR="00540CC0" w:rsidRDefault="00540CC0" w:rsidP="006143B3">
      <w:pPr>
        <w:pStyle w:val="a3"/>
        <w:numPr>
          <w:ilvl w:val="0"/>
          <w:numId w:val="6"/>
        </w:numPr>
        <w:ind w:left="709" w:hanging="709"/>
        <w:rPr>
          <w:rFonts w:ascii="Times New Roman" w:hAnsi="Times New Roman" w:cs="Times New Roman"/>
          <w:b/>
          <w:sz w:val="28"/>
          <w:szCs w:val="28"/>
          <w:u w:val="single"/>
        </w:rPr>
      </w:pPr>
      <w:r w:rsidRPr="00A423D5">
        <w:rPr>
          <w:rFonts w:ascii="Times New Roman" w:hAnsi="Times New Roman" w:cs="Times New Roman"/>
          <w:b/>
          <w:sz w:val="28"/>
          <w:szCs w:val="28"/>
          <w:u w:val="single"/>
        </w:rPr>
        <w:t>Администрация района:</w:t>
      </w:r>
    </w:p>
    <w:p w:rsidR="008412A4" w:rsidRDefault="008412A4" w:rsidP="008412A4">
      <w:pPr>
        <w:rPr>
          <w:b/>
          <w:sz w:val="28"/>
          <w:szCs w:val="28"/>
          <w:u w:val="single"/>
        </w:rPr>
      </w:pPr>
    </w:p>
    <w:p w:rsidR="008412A4" w:rsidRPr="006D412D" w:rsidRDefault="008412A4" w:rsidP="008412A4">
      <w:pPr>
        <w:pStyle w:val="Default"/>
        <w:ind w:firstLine="567"/>
        <w:jc w:val="both"/>
        <w:rPr>
          <w:sz w:val="28"/>
          <w:szCs w:val="28"/>
        </w:rPr>
      </w:pPr>
      <w:r w:rsidRPr="006D412D">
        <w:rPr>
          <w:sz w:val="28"/>
          <w:szCs w:val="28"/>
        </w:rPr>
        <w:t xml:space="preserve">Выявленные по результатам внешней проверки бюджетной отчётности </w:t>
      </w:r>
      <w:r>
        <w:rPr>
          <w:sz w:val="28"/>
          <w:szCs w:val="28"/>
        </w:rPr>
        <w:t>за 2016 год Администрацией района</w:t>
      </w:r>
      <w:r w:rsidRPr="006D412D">
        <w:rPr>
          <w:sz w:val="28"/>
          <w:szCs w:val="28"/>
        </w:rPr>
        <w:t xml:space="preserve"> нарушения в основном</w:t>
      </w:r>
      <w:r>
        <w:rPr>
          <w:sz w:val="28"/>
          <w:szCs w:val="28"/>
        </w:rPr>
        <w:t xml:space="preserve"> </w:t>
      </w:r>
      <w:r w:rsidRPr="008412A4">
        <w:rPr>
          <w:b/>
          <w:sz w:val="28"/>
          <w:szCs w:val="28"/>
          <w:u w:val="single"/>
        </w:rPr>
        <w:t>носят системный характер</w:t>
      </w:r>
      <w:r w:rsidRPr="006D412D">
        <w:rPr>
          <w:sz w:val="28"/>
          <w:szCs w:val="28"/>
        </w:rPr>
        <w:t xml:space="preserve"> и отмечались Контрольно-счётной палатой </w:t>
      </w:r>
      <w:r>
        <w:rPr>
          <w:sz w:val="28"/>
          <w:szCs w:val="28"/>
        </w:rPr>
        <w:t>Шимского</w:t>
      </w:r>
      <w:r w:rsidRPr="006D412D">
        <w:rPr>
          <w:sz w:val="28"/>
          <w:szCs w:val="28"/>
        </w:rPr>
        <w:t xml:space="preserve"> муниципального района при проведении внешн</w:t>
      </w:r>
      <w:r>
        <w:rPr>
          <w:sz w:val="28"/>
          <w:szCs w:val="28"/>
        </w:rPr>
        <w:t>ей</w:t>
      </w:r>
      <w:r w:rsidRPr="006D412D">
        <w:rPr>
          <w:sz w:val="28"/>
          <w:szCs w:val="28"/>
        </w:rPr>
        <w:t xml:space="preserve"> проверк</w:t>
      </w:r>
      <w:r>
        <w:rPr>
          <w:sz w:val="28"/>
          <w:szCs w:val="28"/>
        </w:rPr>
        <w:t>и</w:t>
      </w:r>
      <w:r w:rsidRPr="006D412D">
        <w:rPr>
          <w:sz w:val="28"/>
          <w:szCs w:val="28"/>
        </w:rPr>
        <w:t xml:space="preserve"> бюджетной отчётности за </w:t>
      </w:r>
      <w:r>
        <w:rPr>
          <w:sz w:val="28"/>
          <w:szCs w:val="28"/>
        </w:rPr>
        <w:t>2015 год.</w:t>
      </w:r>
      <w:r w:rsidRPr="006D412D">
        <w:rPr>
          <w:sz w:val="28"/>
          <w:szCs w:val="28"/>
        </w:rPr>
        <w:t>.</w:t>
      </w:r>
    </w:p>
    <w:p w:rsidR="008412A4" w:rsidRPr="008412A4" w:rsidRDefault="008412A4" w:rsidP="008412A4">
      <w:pPr>
        <w:pStyle w:val="Default"/>
        <w:ind w:firstLine="709"/>
        <w:jc w:val="both"/>
        <w:rPr>
          <w:b/>
          <w:bCs/>
          <w:sz w:val="28"/>
          <w:szCs w:val="28"/>
        </w:rPr>
      </w:pPr>
      <w:r w:rsidRPr="008412A4">
        <w:rPr>
          <w:b/>
          <w:sz w:val="28"/>
          <w:szCs w:val="28"/>
        </w:rPr>
        <w:t>Администрацией</w:t>
      </w:r>
      <w:r w:rsidR="002C450E">
        <w:rPr>
          <w:b/>
          <w:sz w:val="28"/>
          <w:szCs w:val="28"/>
        </w:rPr>
        <w:t xml:space="preserve"> района</w:t>
      </w:r>
      <w:r w:rsidRPr="008412A4">
        <w:rPr>
          <w:b/>
          <w:sz w:val="28"/>
          <w:szCs w:val="28"/>
        </w:rPr>
        <w:t xml:space="preserve"> в 2016 году </w:t>
      </w:r>
      <w:r w:rsidRPr="008412A4">
        <w:rPr>
          <w:b/>
          <w:sz w:val="28"/>
          <w:szCs w:val="28"/>
          <w:u w:val="single"/>
        </w:rPr>
        <w:t>не в полном объеме</w:t>
      </w:r>
      <w:r w:rsidRPr="008412A4">
        <w:rPr>
          <w:b/>
          <w:sz w:val="28"/>
          <w:szCs w:val="28"/>
        </w:rPr>
        <w:t xml:space="preserve"> приняты меры </w:t>
      </w:r>
      <w:r w:rsidRPr="008412A4">
        <w:rPr>
          <w:rFonts w:eastAsiaTheme="minorHAnsi"/>
          <w:b/>
          <w:sz w:val="28"/>
          <w:szCs w:val="28"/>
        </w:rPr>
        <w:t xml:space="preserve">по устранению выявленных нарушений в ходе проведения </w:t>
      </w:r>
      <w:r w:rsidRPr="008412A4">
        <w:rPr>
          <w:b/>
          <w:bCs/>
          <w:sz w:val="28"/>
          <w:szCs w:val="28"/>
        </w:rPr>
        <w:t>внешней проверки годовой бюджетной отчетности за 2015 год.</w:t>
      </w:r>
    </w:p>
    <w:p w:rsidR="008412A4" w:rsidRDefault="008412A4" w:rsidP="008412A4">
      <w:pPr>
        <w:rPr>
          <w:b/>
          <w:sz w:val="28"/>
          <w:szCs w:val="28"/>
          <w:u w:val="single"/>
        </w:rPr>
      </w:pPr>
    </w:p>
    <w:p w:rsidR="00021733" w:rsidRPr="00021733" w:rsidRDefault="00021733" w:rsidP="008C7384">
      <w:pPr>
        <w:pStyle w:val="a3"/>
        <w:shd w:val="clear" w:color="auto" w:fill="FFFFFF"/>
        <w:tabs>
          <w:tab w:val="left" w:pos="3874"/>
        </w:tabs>
        <w:ind w:left="0" w:firstLine="709"/>
        <w:rPr>
          <w:rFonts w:ascii="Times New Roman" w:hAnsi="Times New Roman" w:cs="Times New Roman"/>
          <w:sz w:val="28"/>
          <w:szCs w:val="28"/>
        </w:rPr>
      </w:pPr>
      <w:r w:rsidRPr="008C7384">
        <w:rPr>
          <w:rFonts w:ascii="Times New Roman" w:hAnsi="Times New Roman" w:cs="Times New Roman"/>
          <w:b/>
          <w:sz w:val="28"/>
          <w:szCs w:val="28"/>
        </w:rPr>
        <w:t>1)</w:t>
      </w:r>
      <w:r>
        <w:rPr>
          <w:rFonts w:ascii="Times New Roman" w:hAnsi="Times New Roman" w:cs="Times New Roman"/>
          <w:sz w:val="28"/>
          <w:szCs w:val="28"/>
        </w:rPr>
        <w:t xml:space="preserve"> У</w:t>
      </w:r>
      <w:r w:rsidRPr="00021733">
        <w:rPr>
          <w:rFonts w:ascii="Times New Roman" w:hAnsi="Times New Roman" w:cs="Times New Roman"/>
          <w:sz w:val="28"/>
          <w:szCs w:val="28"/>
        </w:rPr>
        <w:t xml:space="preserve">становлено нарушение ст.11 Федерального закона </w:t>
      </w:r>
      <w:r>
        <w:rPr>
          <w:rFonts w:ascii="Times New Roman" w:hAnsi="Times New Roman" w:cs="Times New Roman"/>
          <w:sz w:val="28"/>
          <w:szCs w:val="28"/>
        </w:rPr>
        <w:t>о</w:t>
      </w:r>
      <w:r w:rsidRPr="00021733">
        <w:rPr>
          <w:rFonts w:ascii="Times New Roman" w:hAnsi="Times New Roman" w:cs="Times New Roman"/>
          <w:sz w:val="28"/>
          <w:szCs w:val="28"/>
        </w:rPr>
        <w:t xml:space="preserve"> бухгалтерском учете</w:t>
      </w:r>
      <w:r>
        <w:rPr>
          <w:rFonts w:ascii="Times New Roman" w:hAnsi="Times New Roman" w:cs="Times New Roman"/>
          <w:sz w:val="28"/>
          <w:szCs w:val="28"/>
        </w:rPr>
        <w:t xml:space="preserve"> </w:t>
      </w:r>
      <w:r w:rsidRPr="00021733">
        <w:rPr>
          <w:rFonts w:ascii="Times New Roman" w:hAnsi="Times New Roman" w:cs="Times New Roman"/>
          <w:sz w:val="28"/>
          <w:szCs w:val="28"/>
        </w:rPr>
        <w:t>№ 402-ФЗ, п.1.5 приложения к Приказу Министерства финансов Российской Федерации от 13.06.1995 № 49 (Методические указания по инвентаризации имущества и финансовых обязательств) (нарушение порядка проведения инвентаризации)</w:t>
      </w:r>
      <w:r w:rsidR="00790790">
        <w:rPr>
          <w:rFonts w:ascii="Times New Roman" w:hAnsi="Times New Roman" w:cs="Times New Roman"/>
          <w:sz w:val="28"/>
          <w:szCs w:val="28"/>
        </w:rPr>
        <w:t>,</w:t>
      </w:r>
      <w:r w:rsidR="00790790" w:rsidRPr="00790790">
        <w:rPr>
          <w:rFonts w:ascii="Times New Roman" w:hAnsi="Times New Roman" w:cs="Times New Roman"/>
          <w:sz w:val="28"/>
          <w:szCs w:val="28"/>
        </w:rPr>
        <w:t xml:space="preserve"> пункта 7 Инструкции №191н</w:t>
      </w:r>
      <w:r w:rsidRPr="00021733">
        <w:rPr>
          <w:rFonts w:ascii="Times New Roman" w:hAnsi="Times New Roman" w:cs="Times New Roman"/>
          <w:sz w:val="28"/>
          <w:szCs w:val="28"/>
        </w:rPr>
        <w:t xml:space="preserve">. Инвентаризация имущества и финансовых обязательств  проведена в установленные сроки </w:t>
      </w:r>
      <w:r w:rsidRPr="00021733">
        <w:rPr>
          <w:rFonts w:ascii="Times New Roman" w:hAnsi="Times New Roman" w:cs="Times New Roman"/>
          <w:b/>
          <w:sz w:val="28"/>
          <w:szCs w:val="28"/>
        </w:rPr>
        <w:t>не в полном объеме</w:t>
      </w:r>
      <w:r w:rsidRPr="00021733">
        <w:rPr>
          <w:rFonts w:ascii="Times New Roman" w:hAnsi="Times New Roman" w:cs="Times New Roman"/>
          <w:sz w:val="28"/>
          <w:szCs w:val="28"/>
        </w:rPr>
        <w:t xml:space="preserve">. </w:t>
      </w:r>
    </w:p>
    <w:p w:rsidR="00ED3DA0" w:rsidRPr="00021733" w:rsidRDefault="00ED3DA0" w:rsidP="00021733">
      <w:pPr>
        <w:pStyle w:val="a3"/>
        <w:ind w:left="0" w:firstLine="709"/>
        <w:rPr>
          <w:rFonts w:ascii="Times New Roman" w:hAnsi="Times New Roman" w:cs="Times New Roman"/>
          <w:bCs/>
          <w:sz w:val="28"/>
          <w:szCs w:val="28"/>
        </w:rPr>
      </w:pPr>
      <w:r w:rsidRPr="00021733">
        <w:rPr>
          <w:rFonts w:ascii="Times New Roman" w:hAnsi="Times New Roman" w:cs="Times New Roman"/>
          <w:sz w:val="28"/>
          <w:szCs w:val="28"/>
        </w:rPr>
        <w:t xml:space="preserve">Не во всех описях имеется заключение комиссии, имеет место отсутствие в актах сверок подписи руководителя(подтвержден технически подписью главного бухгалтера), </w:t>
      </w:r>
      <w:r w:rsidR="008C7384">
        <w:rPr>
          <w:rFonts w:ascii="Times New Roman" w:hAnsi="Times New Roman" w:cs="Times New Roman"/>
          <w:sz w:val="28"/>
          <w:szCs w:val="28"/>
        </w:rPr>
        <w:t xml:space="preserve">также имеются акты сверок без подписи руководителя и гл. бухгалтера, </w:t>
      </w:r>
      <w:r w:rsidRPr="00021733">
        <w:rPr>
          <w:rFonts w:ascii="Times New Roman" w:hAnsi="Times New Roman" w:cs="Times New Roman"/>
          <w:sz w:val="28"/>
          <w:szCs w:val="28"/>
        </w:rPr>
        <w:t>что не подтверждает результат сверки.</w:t>
      </w:r>
    </w:p>
    <w:p w:rsidR="008C7384" w:rsidRPr="008C7384" w:rsidRDefault="008C7384" w:rsidP="008C7384">
      <w:pPr>
        <w:autoSpaceDE w:val="0"/>
        <w:autoSpaceDN w:val="0"/>
        <w:adjustRightInd w:val="0"/>
        <w:ind w:firstLine="540"/>
        <w:jc w:val="both"/>
        <w:rPr>
          <w:sz w:val="28"/>
          <w:szCs w:val="28"/>
        </w:rPr>
      </w:pPr>
      <w:r w:rsidRPr="008C7384">
        <w:rPr>
          <w:sz w:val="28"/>
          <w:szCs w:val="28"/>
        </w:rPr>
        <w:t xml:space="preserve">Результаты отклонений в сумме 29223,04 рублей указанной  в инвентаризационной описи б/н от 25.11.2016 г. расчетов с покупателями, поставщиками и прочими дебиторами и кредиторами по задолженности страховых взносов не соответствует расхождениям указанным в Акте совместной сверки расчетов по страховым взносам, пеням и штрафам в Фонд социального страхования Российской Федерации от 24.11.2016 №163 (29691,23 рублей), что свидетельствует о недостоверности заключения комиссии о результатах инвентаризации. </w:t>
      </w:r>
    </w:p>
    <w:p w:rsidR="00021733" w:rsidRPr="008C7384" w:rsidRDefault="00021733" w:rsidP="00021733">
      <w:pPr>
        <w:autoSpaceDE w:val="0"/>
        <w:autoSpaceDN w:val="0"/>
        <w:adjustRightInd w:val="0"/>
        <w:jc w:val="both"/>
        <w:rPr>
          <w:rFonts w:eastAsia="Calibri"/>
          <w:sz w:val="28"/>
          <w:szCs w:val="28"/>
        </w:rPr>
      </w:pPr>
    </w:p>
    <w:p w:rsidR="00021733" w:rsidRPr="0094055D" w:rsidRDefault="00021733" w:rsidP="00021733">
      <w:pPr>
        <w:autoSpaceDE w:val="0"/>
        <w:autoSpaceDN w:val="0"/>
        <w:adjustRightInd w:val="0"/>
        <w:ind w:firstLine="709"/>
        <w:jc w:val="both"/>
        <w:rPr>
          <w:rFonts w:eastAsiaTheme="minorHAnsi"/>
          <w:sz w:val="28"/>
          <w:szCs w:val="28"/>
          <w:lang w:eastAsia="en-US"/>
        </w:rPr>
      </w:pPr>
      <w:r w:rsidRPr="008C7384">
        <w:rPr>
          <w:rFonts w:eastAsia="Calibri"/>
          <w:b/>
          <w:sz w:val="28"/>
          <w:szCs w:val="28"/>
        </w:rPr>
        <w:t>2)</w:t>
      </w:r>
      <w:r>
        <w:rPr>
          <w:rFonts w:eastAsia="Calibri"/>
          <w:sz w:val="28"/>
          <w:szCs w:val="28"/>
        </w:rPr>
        <w:t xml:space="preserve"> </w:t>
      </w:r>
      <w:r w:rsidRPr="0094055D">
        <w:rPr>
          <w:rFonts w:eastAsia="Calibri"/>
          <w:sz w:val="28"/>
          <w:szCs w:val="28"/>
        </w:rPr>
        <w:t xml:space="preserve">Установлено </w:t>
      </w:r>
      <w:r w:rsidRPr="0094055D">
        <w:rPr>
          <w:rFonts w:eastAsia="Calibri"/>
          <w:sz w:val="28"/>
          <w:szCs w:val="28"/>
          <w:u w:val="single"/>
        </w:rPr>
        <w:t>нарушение п. 2 ст.73 БК РФ</w:t>
      </w:r>
      <w:r w:rsidRPr="0094055D">
        <w:rPr>
          <w:rFonts w:eastAsia="Calibri"/>
          <w:sz w:val="28"/>
          <w:szCs w:val="28"/>
        </w:rPr>
        <w:t xml:space="preserve"> по ведению реестра закупок</w:t>
      </w:r>
      <w:r w:rsidRPr="0094055D">
        <w:rPr>
          <w:rFonts w:eastAsiaTheme="minorHAnsi"/>
          <w:sz w:val="28"/>
          <w:szCs w:val="28"/>
          <w:lang w:eastAsia="en-US"/>
        </w:rPr>
        <w:t xml:space="preserve"> в части неполноты информации в них поставщиках, подрядчиках и </w:t>
      </w:r>
      <w:r w:rsidRPr="0094055D">
        <w:rPr>
          <w:rFonts w:eastAsiaTheme="minorHAnsi"/>
          <w:sz w:val="28"/>
          <w:szCs w:val="28"/>
          <w:lang w:eastAsia="en-US"/>
        </w:rPr>
        <w:lastRenderedPageBreak/>
        <w:t>исполнителях услуг (отсутствует информация по местонахождению поставщиков, подрядчиков и исполнителей услуг).</w:t>
      </w:r>
    </w:p>
    <w:p w:rsidR="00021733" w:rsidRPr="0094055D" w:rsidRDefault="00021733" w:rsidP="00021733">
      <w:pPr>
        <w:pStyle w:val="ConsPlusNormal"/>
        <w:jc w:val="both"/>
        <w:rPr>
          <w:rFonts w:ascii="Times New Roman" w:hAnsi="Times New Roman" w:cs="Times New Roman"/>
          <w:sz w:val="28"/>
          <w:szCs w:val="28"/>
          <w:u w:val="single"/>
        </w:rPr>
      </w:pPr>
    </w:p>
    <w:p w:rsidR="008C7384" w:rsidRPr="008C7384" w:rsidRDefault="008C7384" w:rsidP="008C7384">
      <w:pPr>
        <w:shd w:val="clear" w:color="auto" w:fill="FFFFFF"/>
        <w:tabs>
          <w:tab w:val="left" w:pos="3874"/>
        </w:tabs>
        <w:ind w:firstLine="709"/>
        <w:jc w:val="both"/>
        <w:rPr>
          <w:bCs/>
          <w:sz w:val="28"/>
          <w:szCs w:val="28"/>
        </w:rPr>
      </w:pPr>
      <w:r w:rsidRPr="008C7384">
        <w:rPr>
          <w:b/>
          <w:bCs/>
          <w:sz w:val="28"/>
          <w:szCs w:val="28"/>
        </w:rPr>
        <w:t>3)</w:t>
      </w:r>
      <w:r>
        <w:rPr>
          <w:bCs/>
          <w:sz w:val="28"/>
          <w:szCs w:val="28"/>
        </w:rPr>
        <w:t xml:space="preserve">  </w:t>
      </w:r>
      <w:r w:rsidR="00021733" w:rsidRPr="008C7384">
        <w:rPr>
          <w:bCs/>
          <w:sz w:val="28"/>
          <w:szCs w:val="28"/>
        </w:rPr>
        <w:t xml:space="preserve">Установлены </w:t>
      </w:r>
      <w:r w:rsidR="00021733" w:rsidRPr="008C7384">
        <w:rPr>
          <w:sz w:val="28"/>
          <w:szCs w:val="28"/>
        </w:rPr>
        <w:t xml:space="preserve">нарушения порядка составления, утверждения и ведения бюджетной росписи, лимитов бюджетных обязательств и бюджетной сметы Администрации  </w:t>
      </w:r>
      <w:r>
        <w:rPr>
          <w:sz w:val="28"/>
          <w:szCs w:val="28"/>
        </w:rPr>
        <w:t xml:space="preserve">района </w:t>
      </w:r>
      <w:r w:rsidR="00021733" w:rsidRPr="008C7384">
        <w:rPr>
          <w:sz w:val="28"/>
          <w:szCs w:val="28"/>
        </w:rPr>
        <w:t xml:space="preserve">в сумме  240,5 тыс. рублей.  </w:t>
      </w:r>
      <w:r w:rsidRPr="008C7384">
        <w:rPr>
          <w:bCs/>
          <w:sz w:val="28"/>
          <w:szCs w:val="28"/>
        </w:rPr>
        <w:t>Бюджетная роспись и лимиты бюджетных обязательств Администрации района не соответствует сводной бюджетной росписи и лимитами бюджетных обязательств, доведенной Комитетом финансов, сумма отклонений в сторону уменьшения составила в сумме 240,5 тыс. рублей.</w:t>
      </w:r>
    </w:p>
    <w:p w:rsidR="008C7384" w:rsidRPr="008C7384" w:rsidRDefault="008C7384" w:rsidP="008C7384">
      <w:pPr>
        <w:shd w:val="clear" w:color="auto" w:fill="FFFFFF"/>
        <w:tabs>
          <w:tab w:val="left" w:pos="3874"/>
        </w:tabs>
        <w:ind w:firstLine="567"/>
        <w:jc w:val="both"/>
        <w:rPr>
          <w:bCs/>
          <w:sz w:val="28"/>
          <w:szCs w:val="28"/>
        </w:rPr>
      </w:pPr>
    </w:p>
    <w:p w:rsidR="008C7384" w:rsidRPr="008C7384" w:rsidRDefault="008C7384" w:rsidP="008C7384">
      <w:pPr>
        <w:shd w:val="clear" w:color="auto" w:fill="FFFFFF"/>
        <w:tabs>
          <w:tab w:val="left" w:pos="3874"/>
        </w:tabs>
        <w:ind w:firstLine="709"/>
        <w:jc w:val="both"/>
        <w:rPr>
          <w:sz w:val="28"/>
          <w:szCs w:val="28"/>
        </w:rPr>
      </w:pPr>
      <w:r>
        <w:rPr>
          <w:b/>
          <w:bCs/>
          <w:sz w:val="28"/>
          <w:szCs w:val="28"/>
        </w:rPr>
        <w:t xml:space="preserve">4) </w:t>
      </w:r>
      <w:r w:rsidRPr="008C7384">
        <w:rPr>
          <w:bCs/>
          <w:sz w:val="28"/>
          <w:szCs w:val="28"/>
        </w:rPr>
        <w:t>В н</w:t>
      </w:r>
      <w:r w:rsidRPr="008C7384">
        <w:rPr>
          <w:rFonts w:eastAsia="Calibri"/>
          <w:sz w:val="28"/>
          <w:szCs w:val="28"/>
        </w:rPr>
        <w:t xml:space="preserve">арушение п.2 ст.221 БК РФ </w:t>
      </w:r>
      <w:r w:rsidRPr="008C7384">
        <w:rPr>
          <w:sz w:val="28"/>
          <w:szCs w:val="28"/>
        </w:rPr>
        <w:t>утвержденные показатели бюджетной сметы на начало отчетного периода не соответствуют доведенным лимитам бюджетных обязательств. В бюджетную смету Администрации на начало года не были включены лимиты по социальным выплатам гражданам, кроме публичных нормативных социальных выплат  в сумме 240,5 тыс. рублей.</w:t>
      </w:r>
    </w:p>
    <w:p w:rsidR="00ED3DA0" w:rsidRDefault="00ED3DA0" w:rsidP="00021733">
      <w:pPr>
        <w:pStyle w:val="a3"/>
        <w:ind w:left="709" w:firstLine="0"/>
        <w:rPr>
          <w:rFonts w:ascii="Times New Roman" w:hAnsi="Times New Roman" w:cs="Times New Roman"/>
          <w:sz w:val="28"/>
          <w:szCs w:val="28"/>
        </w:rPr>
      </w:pPr>
    </w:p>
    <w:p w:rsidR="008412A4" w:rsidRPr="00F174B6" w:rsidRDefault="00FF618C" w:rsidP="006143B3">
      <w:pPr>
        <w:ind w:firstLine="709"/>
        <w:jc w:val="both"/>
        <w:rPr>
          <w:sz w:val="28"/>
          <w:szCs w:val="28"/>
        </w:rPr>
      </w:pPr>
      <w:r w:rsidRPr="00583CBD">
        <w:rPr>
          <w:b/>
          <w:sz w:val="28"/>
          <w:szCs w:val="28"/>
        </w:rPr>
        <w:t>5)</w:t>
      </w:r>
      <w:r w:rsidRPr="00583CBD">
        <w:rPr>
          <w:sz w:val="28"/>
          <w:szCs w:val="28"/>
        </w:rPr>
        <w:t xml:space="preserve"> </w:t>
      </w:r>
      <w:r w:rsidR="008412A4" w:rsidRPr="00790790">
        <w:rPr>
          <w:b/>
          <w:sz w:val="28"/>
          <w:szCs w:val="28"/>
        </w:rPr>
        <w:t>Установлены нарушения правил ведения бухгалтерского ( бюджетного) учёта</w:t>
      </w:r>
      <w:r w:rsidR="00790790" w:rsidRPr="00790790">
        <w:rPr>
          <w:b/>
          <w:sz w:val="28"/>
          <w:szCs w:val="28"/>
        </w:rPr>
        <w:t xml:space="preserve"> в сумме 10 264,8 тыс. рублей</w:t>
      </w:r>
      <w:r w:rsidR="008412A4" w:rsidRPr="003E5B58">
        <w:rPr>
          <w:sz w:val="28"/>
          <w:szCs w:val="28"/>
        </w:rPr>
        <w:t>:</w:t>
      </w:r>
      <w:r w:rsidR="008412A4" w:rsidRPr="00F174B6">
        <w:rPr>
          <w:sz w:val="28"/>
          <w:szCs w:val="28"/>
        </w:rPr>
        <w:t xml:space="preserve"> </w:t>
      </w:r>
    </w:p>
    <w:p w:rsidR="008412A4" w:rsidRDefault="008412A4" w:rsidP="00583CBD">
      <w:pPr>
        <w:autoSpaceDE w:val="0"/>
        <w:autoSpaceDN w:val="0"/>
        <w:adjustRightInd w:val="0"/>
        <w:ind w:firstLine="709"/>
        <w:jc w:val="both"/>
        <w:rPr>
          <w:sz w:val="28"/>
          <w:szCs w:val="28"/>
        </w:rPr>
      </w:pPr>
    </w:p>
    <w:p w:rsidR="008412A4" w:rsidRDefault="00790790" w:rsidP="008412A4">
      <w:pPr>
        <w:ind w:firstLine="709"/>
        <w:jc w:val="both"/>
        <w:rPr>
          <w:sz w:val="28"/>
          <w:szCs w:val="28"/>
        </w:rPr>
      </w:pPr>
      <w:r w:rsidRPr="00790790">
        <w:rPr>
          <w:b/>
          <w:sz w:val="28"/>
          <w:szCs w:val="28"/>
        </w:rPr>
        <w:t>5.1.</w:t>
      </w:r>
      <w:r>
        <w:rPr>
          <w:sz w:val="28"/>
          <w:szCs w:val="28"/>
        </w:rPr>
        <w:t xml:space="preserve"> </w:t>
      </w:r>
      <w:r w:rsidR="008412A4" w:rsidRPr="00F174B6">
        <w:rPr>
          <w:sz w:val="28"/>
          <w:szCs w:val="28"/>
        </w:rPr>
        <w:t>В нарушение принятого Администрацией в рамках учетной политики порядка принятия бюджетных (денежных) обязательств  Администрацией не отражены в бухгалтерском учете и не приняты денежные обязательства по условиям заключенных соглашений в общей сумме 2248,6 тыс. рублей</w:t>
      </w:r>
      <w:r w:rsidR="008412A4">
        <w:rPr>
          <w:sz w:val="28"/>
          <w:szCs w:val="28"/>
        </w:rPr>
        <w:t>,</w:t>
      </w:r>
      <w:r w:rsidR="008412A4" w:rsidRPr="00F174B6">
        <w:rPr>
          <w:sz w:val="28"/>
          <w:szCs w:val="28"/>
        </w:rPr>
        <w:t xml:space="preserve"> что свидетельствует о том, что счета  1 302 41  и 1 502 12, ведутся с нарушением п. 101 и 141 Плана счетов бюджетного учета и Инструкции по его применению, утвержденного приказом Минфина России от 06.12.2010 № 162н.</w:t>
      </w:r>
    </w:p>
    <w:p w:rsidR="00790790" w:rsidRPr="006638F1" w:rsidRDefault="00790790" w:rsidP="00790790">
      <w:pPr>
        <w:pStyle w:val="ConsPlusNormal"/>
        <w:ind w:firstLine="540"/>
        <w:jc w:val="both"/>
        <w:rPr>
          <w:rFonts w:ascii="Times New Roman" w:hAnsi="Times New Roman" w:cs="Times New Roman"/>
          <w:b/>
          <w:i/>
          <w:sz w:val="28"/>
          <w:szCs w:val="28"/>
          <w:u w:val="single"/>
        </w:rPr>
      </w:pPr>
      <w:r w:rsidRPr="006638F1">
        <w:rPr>
          <w:rFonts w:ascii="Times New Roman" w:hAnsi="Times New Roman" w:cs="Times New Roman"/>
          <w:b/>
          <w:bCs/>
          <w:i/>
          <w:sz w:val="28"/>
          <w:szCs w:val="28"/>
          <w:u w:val="single"/>
        </w:rPr>
        <w:t>Нарушения в ведении бухгалтерского учета составили</w:t>
      </w:r>
      <w:r w:rsidRPr="006638F1">
        <w:rPr>
          <w:rFonts w:ascii="Times New Roman" w:hAnsi="Times New Roman" w:cs="Times New Roman"/>
          <w:b/>
          <w:bCs/>
          <w:sz w:val="28"/>
          <w:szCs w:val="28"/>
          <w:u w:val="single"/>
        </w:rPr>
        <w:t xml:space="preserve"> </w:t>
      </w:r>
      <w:r>
        <w:rPr>
          <w:rFonts w:ascii="Times New Roman" w:hAnsi="Times New Roman" w:cs="Times New Roman"/>
          <w:b/>
          <w:i/>
          <w:sz w:val="28"/>
          <w:szCs w:val="28"/>
          <w:u w:val="single"/>
        </w:rPr>
        <w:t>2248,6 тыс. рублей</w:t>
      </w:r>
      <w:r w:rsidRPr="006638F1">
        <w:rPr>
          <w:rFonts w:ascii="Times New Roman" w:hAnsi="Times New Roman" w:cs="Times New Roman"/>
          <w:b/>
          <w:bCs/>
          <w:i/>
          <w:sz w:val="28"/>
          <w:szCs w:val="28"/>
          <w:u w:val="single"/>
        </w:rPr>
        <w:t>.</w:t>
      </w:r>
    </w:p>
    <w:p w:rsidR="00790790" w:rsidRPr="00F174B6" w:rsidRDefault="00790790" w:rsidP="008412A4">
      <w:pPr>
        <w:ind w:firstLine="709"/>
        <w:jc w:val="both"/>
        <w:rPr>
          <w:sz w:val="28"/>
          <w:szCs w:val="28"/>
        </w:rPr>
      </w:pPr>
    </w:p>
    <w:p w:rsidR="008412A4" w:rsidRDefault="00790790" w:rsidP="00790790">
      <w:pPr>
        <w:tabs>
          <w:tab w:val="left" w:pos="709"/>
          <w:tab w:val="left" w:pos="851"/>
        </w:tabs>
        <w:ind w:firstLine="709"/>
        <w:jc w:val="both"/>
        <w:rPr>
          <w:b/>
          <w:bCs/>
          <w:sz w:val="28"/>
          <w:szCs w:val="28"/>
        </w:rPr>
      </w:pPr>
      <w:r>
        <w:rPr>
          <w:b/>
          <w:sz w:val="28"/>
          <w:szCs w:val="28"/>
        </w:rPr>
        <w:t xml:space="preserve">5.2. </w:t>
      </w:r>
      <w:r w:rsidR="008412A4">
        <w:rPr>
          <w:sz w:val="28"/>
          <w:szCs w:val="28"/>
        </w:rPr>
        <w:t xml:space="preserve"> В </w:t>
      </w:r>
      <w:r w:rsidR="008412A4" w:rsidRPr="004C27EE">
        <w:rPr>
          <w:sz w:val="28"/>
          <w:szCs w:val="28"/>
        </w:rPr>
        <w:t xml:space="preserve"> нарушение п. 150 </w:t>
      </w:r>
      <w:r w:rsidR="008412A4" w:rsidRPr="00F05AD8">
        <w:rPr>
          <w:sz w:val="28"/>
          <w:szCs w:val="28"/>
        </w:rPr>
        <w:t>План</w:t>
      </w:r>
      <w:r w:rsidR="008412A4">
        <w:rPr>
          <w:sz w:val="28"/>
          <w:szCs w:val="28"/>
        </w:rPr>
        <w:t>а</w:t>
      </w:r>
      <w:r w:rsidR="008412A4" w:rsidRPr="00F05AD8">
        <w:rPr>
          <w:sz w:val="28"/>
          <w:szCs w:val="28"/>
        </w:rPr>
        <w:t xml:space="preserve"> счетов бюджетного учета и Инструкции по его применению, утвержденн</w:t>
      </w:r>
      <w:r w:rsidR="008412A4">
        <w:rPr>
          <w:sz w:val="28"/>
          <w:szCs w:val="28"/>
        </w:rPr>
        <w:t>ого</w:t>
      </w:r>
      <w:r w:rsidR="008412A4" w:rsidRPr="00F05AD8">
        <w:rPr>
          <w:sz w:val="28"/>
          <w:szCs w:val="28"/>
        </w:rPr>
        <w:t xml:space="preserve"> приказом Минфина России от 06.12.2010 № 162н</w:t>
      </w:r>
      <w:r w:rsidR="008412A4">
        <w:rPr>
          <w:sz w:val="28"/>
          <w:szCs w:val="28"/>
        </w:rPr>
        <w:t xml:space="preserve"> а</w:t>
      </w:r>
      <w:r w:rsidR="008412A4" w:rsidRPr="004C27EE">
        <w:rPr>
          <w:sz w:val="28"/>
          <w:szCs w:val="28"/>
        </w:rPr>
        <w:t>налитическ</w:t>
      </w:r>
      <w:r w:rsidR="008412A4">
        <w:rPr>
          <w:sz w:val="28"/>
          <w:szCs w:val="28"/>
        </w:rPr>
        <w:t>ий</w:t>
      </w:r>
      <w:r w:rsidR="008412A4" w:rsidRPr="004C27EE">
        <w:rPr>
          <w:sz w:val="28"/>
          <w:szCs w:val="28"/>
        </w:rPr>
        <w:t xml:space="preserve"> счет </w:t>
      </w:r>
      <w:r w:rsidR="008412A4">
        <w:rPr>
          <w:b/>
          <w:bCs/>
          <w:sz w:val="28"/>
          <w:szCs w:val="28"/>
        </w:rPr>
        <w:t>1</w:t>
      </w:r>
      <w:r w:rsidR="008412A4" w:rsidRPr="00EA41A5">
        <w:rPr>
          <w:b/>
          <w:bCs/>
          <w:sz w:val="28"/>
          <w:szCs w:val="28"/>
        </w:rPr>
        <w:t xml:space="preserve">50410000 </w:t>
      </w:r>
      <w:r w:rsidR="008412A4">
        <w:rPr>
          <w:b/>
          <w:bCs/>
          <w:sz w:val="28"/>
          <w:szCs w:val="28"/>
        </w:rPr>
        <w:t>«</w:t>
      </w:r>
      <w:r w:rsidR="008412A4" w:rsidRPr="00EA41A5">
        <w:rPr>
          <w:b/>
          <w:bCs/>
          <w:sz w:val="28"/>
          <w:szCs w:val="28"/>
        </w:rPr>
        <w:t>Сметные (плановые, прогнозные) назначения на текущий финансовый год</w:t>
      </w:r>
      <w:r w:rsidR="008412A4">
        <w:rPr>
          <w:b/>
          <w:bCs/>
          <w:sz w:val="28"/>
          <w:szCs w:val="28"/>
        </w:rPr>
        <w:t xml:space="preserve">» </w:t>
      </w:r>
      <w:r w:rsidR="008412A4" w:rsidRPr="00880D1F">
        <w:rPr>
          <w:b/>
          <w:bCs/>
          <w:sz w:val="28"/>
          <w:szCs w:val="28"/>
        </w:rPr>
        <w:t xml:space="preserve"> не ведется</w:t>
      </w:r>
      <w:r w:rsidR="008412A4">
        <w:rPr>
          <w:b/>
          <w:bCs/>
          <w:sz w:val="28"/>
          <w:szCs w:val="28"/>
        </w:rPr>
        <w:t>.</w:t>
      </w:r>
    </w:p>
    <w:p w:rsidR="00790790" w:rsidRPr="006638F1" w:rsidRDefault="00790790" w:rsidP="00790790">
      <w:pPr>
        <w:pStyle w:val="ConsPlusNormal"/>
        <w:ind w:firstLine="540"/>
        <w:jc w:val="both"/>
        <w:rPr>
          <w:rFonts w:ascii="Times New Roman" w:hAnsi="Times New Roman" w:cs="Times New Roman"/>
          <w:b/>
          <w:i/>
          <w:sz w:val="28"/>
          <w:szCs w:val="28"/>
          <w:u w:val="single"/>
        </w:rPr>
      </w:pPr>
      <w:r w:rsidRPr="006638F1">
        <w:rPr>
          <w:rFonts w:ascii="Times New Roman" w:hAnsi="Times New Roman" w:cs="Times New Roman"/>
          <w:b/>
          <w:bCs/>
          <w:i/>
          <w:sz w:val="28"/>
          <w:szCs w:val="28"/>
          <w:u w:val="single"/>
        </w:rPr>
        <w:t>Нарушения в ведении бухгалтерского учета составили</w:t>
      </w:r>
      <w:r w:rsidRPr="006638F1">
        <w:rPr>
          <w:rFonts w:ascii="Times New Roman" w:hAnsi="Times New Roman" w:cs="Times New Roman"/>
          <w:b/>
          <w:bCs/>
          <w:sz w:val="28"/>
          <w:szCs w:val="28"/>
          <w:u w:val="single"/>
        </w:rPr>
        <w:t xml:space="preserve"> </w:t>
      </w:r>
      <w:r>
        <w:rPr>
          <w:rFonts w:ascii="Times New Roman" w:hAnsi="Times New Roman" w:cs="Times New Roman"/>
          <w:b/>
          <w:i/>
          <w:sz w:val="28"/>
          <w:szCs w:val="28"/>
          <w:u w:val="single"/>
        </w:rPr>
        <w:t>4617,2 тыс. рублей</w:t>
      </w:r>
      <w:r w:rsidRPr="006638F1">
        <w:rPr>
          <w:rFonts w:ascii="Times New Roman" w:hAnsi="Times New Roman" w:cs="Times New Roman"/>
          <w:b/>
          <w:bCs/>
          <w:i/>
          <w:sz w:val="28"/>
          <w:szCs w:val="28"/>
          <w:u w:val="single"/>
        </w:rPr>
        <w:t>.</w:t>
      </w:r>
    </w:p>
    <w:p w:rsidR="00790790" w:rsidRDefault="00790790" w:rsidP="00790790">
      <w:pPr>
        <w:autoSpaceDE w:val="0"/>
        <w:autoSpaceDN w:val="0"/>
        <w:adjustRightInd w:val="0"/>
        <w:ind w:firstLine="540"/>
        <w:jc w:val="both"/>
        <w:rPr>
          <w:sz w:val="28"/>
          <w:szCs w:val="28"/>
        </w:rPr>
      </w:pPr>
    </w:p>
    <w:p w:rsidR="008412A4" w:rsidRDefault="00790790" w:rsidP="00790790">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5</w:t>
      </w:r>
      <w:r w:rsidR="008412A4">
        <w:rPr>
          <w:rFonts w:eastAsiaTheme="minorHAnsi"/>
          <w:b/>
          <w:sz w:val="28"/>
          <w:szCs w:val="28"/>
          <w:lang w:eastAsia="en-US"/>
        </w:rPr>
        <w:t>.3. В</w:t>
      </w:r>
      <w:r w:rsidR="008412A4">
        <w:rPr>
          <w:b/>
          <w:bCs/>
          <w:sz w:val="28"/>
          <w:szCs w:val="28"/>
        </w:rPr>
        <w:t xml:space="preserve"> нарушение п. 141.1. Инструкции №162н  сч. 050207 </w:t>
      </w:r>
      <w:r w:rsidR="008412A4" w:rsidRPr="00AB06EA">
        <w:rPr>
          <w:bCs/>
          <w:sz w:val="28"/>
          <w:szCs w:val="28"/>
        </w:rPr>
        <w:t>«</w:t>
      </w:r>
      <w:r w:rsidR="008412A4" w:rsidRPr="005234B1">
        <w:rPr>
          <w:rFonts w:eastAsiaTheme="minorHAnsi"/>
          <w:sz w:val="28"/>
          <w:szCs w:val="28"/>
          <w:lang w:eastAsia="en-US"/>
        </w:rPr>
        <w:t>Принимаемые обязательства</w:t>
      </w:r>
      <w:r w:rsidR="008412A4">
        <w:rPr>
          <w:rFonts w:eastAsiaTheme="minorHAnsi"/>
          <w:sz w:val="28"/>
          <w:szCs w:val="28"/>
          <w:lang w:eastAsia="en-US"/>
        </w:rPr>
        <w:t xml:space="preserve">» </w:t>
      </w:r>
      <w:r w:rsidR="008412A4" w:rsidRPr="005234B1">
        <w:rPr>
          <w:rFonts w:eastAsiaTheme="minorHAnsi"/>
          <w:sz w:val="28"/>
          <w:szCs w:val="28"/>
          <w:lang w:eastAsia="en-US"/>
        </w:rPr>
        <w:t xml:space="preserve">для учета получателями бюджетных средств сумм бюджетных обязательств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w:t>
      </w:r>
      <w:r w:rsidR="008412A4" w:rsidRPr="005234B1">
        <w:rPr>
          <w:rFonts w:eastAsiaTheme="minorHAnsi"/>
          <w:sz w:val="28"/>
          <w:szCs w:val="28"/>
          <w:lang w:eastAsia="en-US"/>
        </w:rPr>
        <w:lastRenderedPageBreak/>
        <w:t>аукционы, запрос котировок, запрос предложений)</w:t>
      </w:r>
      <w:r w:rsidR="008412A4">
        <w:rPr>
          <w:rFonts w:eastAsiaTheme="minorHAnsi"/>
          <w:sz w:val="28"/>
          <w:szCs w:val="28"/>
          <w:lang w:eastAsia="en-US"/>
        </w:rPr>
        <w:t xml:space="preserve"> в отчетном периоде Администрацией </w:t>
      </w:r>
      <w:r w:rsidR="008412A4" w:rsidRPr="00AB06EA">
        <w:rPr>
          <w:rFonts w:eastAsiaTheme="minorHAnsi"/>
          <w:b/>
          <w:sz w:val="28"/>
          <w:szCs w:val="28"/>
          <w:lang w:eastAsia="en-US"/>
        </w:rPr>
        <w:t>не велся.</w:t>
      </w:r>
    </w:p>
    <w:p w:rsidR="00790790" w:rsidRPr="006638F1" w:rsidRDefault="00790790" w:rsidP="00790790">
      <w:pPr>
        <w:pStyle w:val="ConsPlusNormal"/>
        <w:ind w:firstLine="540"/>
        <w:jc w:val="both"/>
        <w:rPr>
          <w:rFonts w:ascii="Times New Roman" w:hAnsi="Times New Roman" w:cs="Times New Roman"/>
          <w:b/>
          <w:i/>
          <w:sz w:val="28"/>
          <w:szCs w:val="28"/>
          <w:u w:val="single"/>
        </w:rPr>
      </w:pPr>
      <w:r w:rsidRPr="006638F1">
        <w:rPr>
          <w:rFonts w:ascii="Times New Roman" w:hAnsi="Times New Roman" w:cs="Times New Roman"/>
          <w:b/>
          <w:bCs/>
          <w:i/>
          <w:sz w:val="28"/>
          <w:szCs w:val="28"/>
          <w:u w:val="single"/>
        </w:rPr>
        <w:t>Нарушения в ведении бухгалтерского учета составили</w:t>
      </w:r>
      <w:r w:rsidRPr="006638F1">
        <w:rPr>
          <w:rFonts w:ascii="Times New Roman" w:hAnsi="Times New Roman" w:cs="Times New Roman"/>
          <w:b/>
          <w:bCs/>
          <w:sz w:val="28"/>
          <w:szCs w:val="28"/>
          <w:u w:val="single"/>
        </w:rPr>
        <w:t xml:space="preserve"> </w:t>
      </w:r>
      <w:r>
        <w:rPr>
          <w:rFonts w:ascii="Times New Roman" w:hAnsi="Times New Roman" w:cs="Times New Roman"/>
          <w:b/>
          <w:i/>
          <w:sz w:val="28"/>
          <w:szCs w:val="28"/>
          <w:u w:val="single"/>
        </w:rPr>
        <w:t>3399,0 тыс. рублей</w:t>
      </w:r>
      <w:r w:rsidRPr="006638F1">
        <w:rPr>
          <w:rFonts w:ascii="Times New Roman" w:hAnsi="Times New Roman" w:cs="Times New Roman"/>
          <w:b/>
          <w:bCs/>
          <w:i/>
          <w:sz w:val="28"/>
          <w:szCs w:val="28"/>
          <w:u w:val="single"/>
        </w:rPr>
        <w:t>.</w:t>
      </w:r>
    </w:p>
    <w:p w:rsidR="008412A4" w:rsidRDefault="008412A4" w:rsidP="008412A4">
      <w:pPr>
        <w:pStyle w:val="ConsPlusNormal"/>
        <w:ind w:firstLine="540"/>
        <w:jc w:val="both"/>
        <w:rPr>
          <w:rFonts w:ascii="Times New Roman" w:hAnsi="Times New Roman" w:cs="Times New Roman"/>
          <w:b/>
          <w:bCs/>
          <w:i/>
          <w:sz w:val="28"/>
          <w:szCs w:val="28"/>
          <w:u w:val="single"/>
        </w:rPr>
      </w:pPr>
    </w:p>
    <w:p w:rsidR="008412A4" w:rsidRPr="006D10FF" w:rsidRDefault="008412A4" w:rsidP="008412A4">
      <w:pPr>
        <w:autoSpaceDE w:val="0"/>
        <w:autoSpaceDN w:val="0"/>
        <w:adjustRightInd w:val="0"/>
        <w:ind w:firstLine="540"/>
        <w:jc w:val="both"/>
        <w:rPr>
          <w:b/>
          <w:sz w:val="28"/>
          <w:szCs w:val="28"/>
          <w:u w:val="single"/>
        </w:rPr>
      </w:pPr>
      <w:r>
        <w:rPr>
          <w:b/>
          <w:bCs/>
          <w:sz w:val="28"/>
          <w:szCs w:val="28"/>
        </w:rPr>
        <w:t>Следует отметить, что данные нарушения</w:t>
      </w:r>
      <w:r w:rsidRPr="00D93947">
        <w:rPr>
          <w:b/>
          <w:bCs/>
          <w:sz w:val="28"/>
          <w:szCs w:val="28"/>
        </w:rPr>
        <w:t xml:space="preserve"> </w:t>
      </w:r>
      <w:r>
        <w:rPr>
          <w:b/>
          <w:bCs/>
          <w:sz w:val="28"/>
          <w:szCs w:val="28"/>
        </w:rPr>
        <w:t>отмечены Контрольно-счётной палатой</w:t>
      </w:r>
      <w:r w:rsidRPr="00D93947">
        <w:rPr>
          <w:b/>
          <w:bCs/>
          <w:sz w:val="28"/>
          <w:szCs w:val="28"/>
        </w:rPr>
        <w:t xml:space="preserve"> </w:t>
      </w:r>
      <w:r>
        <w:rPr>
          <w:b/>
          <w:bCs/>
          <w:sz w:val="28"/>
          <w:szCs w:val="28"/>
        </w:rPr>
        <w:t xml:space="preserve">в </w:t>
      </w:r>
      <w:r w:rsidRPr="00D93947">
        <w:rPr>
          <w:b/>
          <w:bCs/>
          <w:sz w:val="28"/>
          <w:szCs w:val="28"/>
        </w:rPr>
        <w:t>Заключени</w:t>
      </w:r>
      <w:r>
        <w:rPr>
          <w:b/>
          <w:bCs/>
          <w:sz w:val="28"/>
          <w:szCs w:val="28"/>
        </w:rPr>
        <w:t>и</w:t>
      </w:r>
      <w:r w:rsidRPr="00D93947">
        <w:rPr>
          <w:b/>
          <w:bCs/>
          <w:sz w:val="28"/>
          <w:szCs w:val="28"/>
        </w:rPr>
        <w:t xml:space="preserve"> от</w:t>
      </w:r>
      <w:r w:rsidRPr="00D93947">
        <w:rPr>
          <w:b/>
          <w:sz w:val="28"/>
          <w:szCs w:val="28"/>
        </w:rPr>
        <w:t xml:space="preserve">  30.03.2016   №  45</w:t>
      </w:r>
      <w:r w:rsidRPr="009F2252">
        <w:rPr>
          <w:bCs/>
          <w:color w:val="000000"/>
          <w:sz w:val="28"/>
          <w:szCs w:val="28"/>
        </w:rPr>
        <w:t xml:space="preserve"> </w:t>
      </w:r>
      <w:r w:rsidRPr="006D10FF">
        <w:rPr>
          <w:b/>
          <w:bCs/>
          <w:color w:val="000000"/>
          <w:sz w:val="28"/>
          <w:szCs w:val="28"/>
        </w:rPr>
        <w:t xml:space="preserve">по результатам проведения </w:t>
      </w:r>
      <w:r w:rsidRPr="006D10FF">
        <w:rPr>
          <w:b/>
          <w:bCs/>
          <w:color w:val="000000"/>
          <w:sz w:val="28"/>
          <w:szCs w:val="28"/>
          <w:lang w:val="en-US"/>
        </w:rPr>
        <w:t> </w:t>
      </w:r>
      <w:r w:rsidRPr="006D10FF">
        <w:rPr>
          <w:b/>
          <w:bCs/>
          <w:color w:val="000000"/>
          <w:sz w:val="28"/>
          <w:szCs w:val="28"/>
        </w:rPr>
        <w:t>внешней</w:t>
      </w:r>
      <w:r w:rsidRPr="006D10FF">
        <w:rPr>
          <w:b/>
          <w:bCs/>
          <w:color w:val="000000"/>
          <w:sz w:val="28"/>
          <w:szCs w:val="28"/>
          <w:lang w:val="en-US"/>
        </w:rPr>
        <w:t> </w:t>
      </w:r>
      <w:r w:rsidRPr="006D10FF">
        <w:rPr>
          <w:b/>
          <w:bCs/>
          <w:color w:val="000000"/>
          <w:sz w:val="28"/>
          <w:szCs w:val="28"/>
        </w:rPr>
        <w:t xml:space="preserve"> </w:t>
      </w:r>
      <w:r w:rsidRPr="006D10FF">
        <w:rPr>
          <w:b/>
          <w:bCs/>
          <w:color w:val="000000"/>
          <w:sz w:val="28"/>
          <w:szCs w:val="28"/>
          <w:lang w:val="en-US"/>
        </w:rPr>
        <w:t> </w:t>
      </w:r>
      <w:r w:rsidRPr="006D10FF">
        <w:rPr>
          <w:b/>
          <w:bCs/>
          <w:color w:val="000000"/>
          <w:sz w:val="28"/>
          <w:szCs w:val="28"/>
        </w:rPr>
        <w:t>проверки</w:t>
      </w:r>
      <w:r w:rsidRPr="00B3020D">
        <w:rPr>
          <w:bCs/>
          <w:color w:val="000000"/>
          <w:sz w:val="28"/>
          <w:szCs w:val="28"/>
          <w:lang w:val="en-US"/>
        </w:rPr>
        <w:t> </w:t>
      </w:r>
      <w:r w:rsidRPr="00B3020D">
        <w:rPr>
          <w:bCs/>
          <w:color w:val="000000"/>
          <w:sz w:val="28"/>
          <w:szCs w:val="28"/>
        </w:rPr>
        <w:t xml:space="preserve"> </w:t>
      </w:r>
      <w:r w:rsidRPr="006D10FF">
        <w:rPr>
          <w:b/>
          <w:bCs/>
          <w:color w:val="000000"/>
          <w:sz w:val="28"/>
          <w:szCs w:val="28"/>
        </w:rPr>
        <w:t>годовой бюджетной отчетности</w:t>
      </w:r>
      <w:r w:rsidRPr="00B3020D">
        <w:rPr>
          <w:bCs/>
          <w:color w:val="000000"/>
          <w:sz w:val="28"/>
          <w:szCs w:val="28"/>
        </w:rPr>
        <w:t xml:space="preserve"> </w:t>
      </w:r>
      <w:r w:rsidRPr="006D10FF">
        <w:rPr>
          <w:b/>
          <w:bCs/>
          <w:sz w:val="28"/>
          <w:szCs w:val="28"/>
        </w:rPr>
        <w:t xml:space="preserve">Администрации Шимского муниципального района </w:t>
      </w:r>
      <w:r w:rsidRPr="006D10FF">
        <w:rPr>
          <w:b/>
          <w:bCs/>
          <w:color w:val="000000"/>
          <w:sz w:val="28"/>
          <w:szCs w:val="28"/>
        </w:rPr>
        <w:t>за 2015 год</w:t>
      </w:r>
      <w:r>
        <w:rPr>
          <w:bCs/>
          <w:color w:val="000000"/>
          <w:sz w:val="28"/>
          <w:szCs w:val="28"/>
        </w:rPr>
        <w:t xml:space="preserve">, </w:t>
      </w:r>
      <w:r w:rsidRPr="006D10FF">
        <w:rPr>
          <w:b/>
          <w:bCs/>
          <w:color w:val="000000"/>
          <w:sz w:val="28"/>
          <w:szCs w:val="28"/>
        </w:rPr>
        <w:t xml:space="preserve">которое по итогам проверки годовой бюджетной отчетности за 2016 год </w:t>
      </w:r>
      <w:r w:rsidRPr="006D10FF">
        <w:rPr>
          <w:b/>
          <w:bCs/>
          <w:sz w:val="28"/>
          <w:szCs w:val="28"/>
        </w:rPr>
        <w:t xml:space="preserve"> </w:t>
      </w:r>
      <w:r w:rsidRPr="006D10FF">
        <w:rPr>
          <w:b/>
          <w:bCs/>
          <w:sz w:val="28"/>
          <w:szCs w:val="28"/>
          <w:u w:val="single"/>
        </w:rPr>
        <w:t>не устранено</w:t>
      </w:r>
      <w:r w:rsidRPr="006D10FF">
        <w:rPr>
          <w:rFonts w:eastAsiaTheme="minorHAnsi"/>
          <w:b/>
          <w:sz w:val="28"/>
          <w:szCs w:val="28"/>
          <w:u w:val="single"/>
          <w:lang w:eastAsia="en-US"/>
        </w:rPr>
        <w:t>.</w:t>
      </w:r>
    </w:p>
    <w:p w:rsidR="008412A4" w:rsidRPr="006D412D" w:rsidRDefault="008412A4" w:rsidP="008412A4">
      <w:pPr>
        <w:pStyle w:val="Default"/>
        <w:jc w:val="both"/>
        <w:rPr>
          <w:sz w:val="28"/>
          <w:szCs w:val="28"/>
        </w:rPr>
      </w:pPr>
    </w:p>
    <w:p w:rsidR="00540CC0" w:rsidRDefault="00583CBD" w:rsidP="008412A4">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6) </w:t>
      </w:r>
      <w:r w:rsidR="00540CC0" w:rsidRPr="00583CBD">
        <w:rPr>
          <w:rFonts w:ascii="Times New Roman" w:hAnsi="Times New Roman" w:cs="Times New Roman"/>
          <w:sz w:val="28"/>
          <w:szCs w:val="28"/>
        </w:rPr>
        <w:t xml:space="preserve">Положение о ведении Реестра переданных отдельных государственных полномочий, утвержденное </w:t>
      </w:r>
      <w:r w:rsidR="00540CC0" w:rsidRPr="00583CBD">
        <w:rPr>
          <w:rFonts w:ascii="Times New Roman" w:eastAsia="Calibri" w:hAnsi="Times New Roman" w:cs="Times New Roman"/>
          <w:sz w:val="28"/>
          <w:szCs w:val="28"/>
        </w:rPr>
        <w:t>постановлением Администрации района от 10.12.2014 № 1161</w:t>
      </w:r>
      <w:r w:rsidR="00540CC0" w:rsidRPr="00583CBD">
        <w:rPr>
          <w:rFonts w:ascii="Times New Roman" w:hAnsi="Times New Roman" w:cs="Times New Roman"/>
          <w:sz w:val="28"/>
          <w:szCs w:val="28"/>
        </w:rPr>
        <w:t xml:space="preserve"> Администрацией не выполняются (п. 3.2. р.3),  контроль за выполнением постановления </w:t>
      </w:r>
      <w:r w:rsidR="00540CC0" w:rsidRPr="00583CBD">
        <w:rPr>
          <w:rFonts w:ascii="Times New Roman" w:eastAsia="Calibri" w:hAnsi="Times New Roman" w:cs="Times New Roman"/>
          <w:sz w:val="28"/>
          <w:szCs w:val="28"/>
        </w:rPr>
        <w:t>Администрации муниципального района от 10.12.2014 № 1161</w:t>
      </w:r>
      <w:r w:rsidR="00540CC0" w:rsidRPr="00583CBD">
        <w:rPr>
          <w:rFonts w:ascii="Times New Roman" w:hAnsi="Times New Roman" w:cs="Times New Roman"/>
          <w:sz w:val="28"/>
          <w:szCs w:val="28"/>
        </w:rPr>
        <w:t xml:space="preserve"> со стороны Главы Шимского муниципального района отсутствует.</w:t>
      </w:r>
      <w:r w:rsidR="00540CC0" w:rsidRPr="00EB16A5">
        <w:rPr>
          <w:rFonts w:ascii="Times New Roman" w:hAnsi="Times New Roman" w:cs="Times New Roman"/>
          <w:b/>
          <w:sz w:val="28"/>
          <w:szCs w:val="28"/>
        </w:rPr>
        <w:t xml:space="preserve"> </w:t>
      </w:r>
    </w:p>
    <w:p w:rsidR="008412A4" w:rsidRDefault="008412A4" w:rsidP="008412A4">
      <w:pPr>
        <w:autoSpaceDE w:val="0"/>
        <w:autoSpaceDN w:val="0"/>
        <w:adjustRightInd w:val="0"/>
        <w:ind w:firstLine="709"/>
        <w:jc w:val="both"/>
        <w:rPr>
          <w:bCs/>
          <w:sz w:val="28"/>
          <w:szCs w:val="28"/>
        </w:rPr>
      </w:pPr>
    </w:p>
    <w:p w:rsidR="008412A4" w:rsidRDefault="008412A4" w:rsidP="008412A4">
      <w:pPr>
        <w:autoSpaceDE w:val="0"/>
        <w:autoSpaceDN w:val="0"/>
        <w:adjustRightInd w:val="0"/>
        <w:ind w:firstLine="709"/>
        <w:jc w:val="both"/>
        <w:rPr>
          <w:sz w:val="28"/>
          <w:u w:val="single"/>
        </w:rPr>
      </w:pPr>
      <w:r w:rsidRPr="0094055D">
        <w:rPr>
          <w:bCs/>
          <w:sz w:val="28"/>
          <w:szCs w:val="28"/>
        </w:rPr>
        <w:t xml:space="preserve">В утвержденный </w:t>
      </w:r>
      <w:r w:rsidRPr="0094055D">
        <w:rPr>
          <w:rFonts w:eastAsia="Calibri"/>
          <w:sz w:val="28"/>
        </w:rPr>
        <w:t>Постановлением Администрации Шимского муниципального района от 10.12.2014 № 1161 Реестр отдельных государственных полномочий по исполнению отдельных государственных полномочий</w:t>
      </w:r>
      <w:r w:rsidRPr="0094055D">
        <w:rPr>
          <w:sz w:val="28"/>
        </w:rPr>
        <w:t xml:space="preserve">  </w:t>
      </w:r>
      <w:r w:rsidRPr="0094055D">
        <w:rPr>
          <w:sz w:val="28"/>
          <w:u w:val="single"/>
        </w:rPr>
        <w:t>не внесены изменения</w:t>
      </w:r>
      <w:r>
        <w:rPr>
          <w:sz w:val="28"/>
          <w:u w:val="single"/>
        </w:rPr>
        <w:t xml:space="preserve"> в части:</w:t>
      </w:r>
    </w:p>
    <w:p w:rsidR="008412A4" w:rsidRDefault="008412A4" w:rsidP="008412A4">
      <w:pPr>
        <w:autoSpaceDE w:val="0"/>
        <w:autoSpaceDN w:val="0"/>
        <w:adjustRightInd w:val="0"/>
        <w:jc w:val="both"/>
        <w:rPr>
          <w:color w:val="000000"/>
          <w:sz w:val="28"/>
          <w:szCs w:val="28"/>
          <w:u w:val="single"/>
        </w:rPr>
      </w:pPr>
      <w:r>
        <w:rPr>
          <w:sz w:val="28"/>
          <w:u w:val="single"/>
        </w:rPr>
        <w:t>-</w:t>
      </w:r>
      <w:r w:rsidRPr="0094055D">
        <w:rPr>
          <w:sz w:val="28"/>
          <w:u w:val="single"/>
        </w:rPr>
        <w:t>исключения</w:t>
      </w:r>
      <w:r w:rsidRPr="0094055D">
        <w:rPr>
          <w:sz w:val="28"/>
        </w:rPr>
        <w:t xml:space="preserve"> </w:t>
      </w:r>
      <w:r w:rsidRPr="0094055D">
        <w:rPr>
          <w:color w:val="000000"/>
          <w:sz w:val="28"/>
          <w:szCs w:val="28"/>
          <w:u w:val="single"/>
        </w:rPr>
        <w:t>утративших силу Законов Новгородской области</w:t>
      </w:r>
      <w:r>
        <w:rPr>
          <w:color w:val="000000"/>
          <w:sz w:val="28"/>
          <w:szCs w:val="28"/>
          <w:u w:val="single"/>
        </w:rPr>
        <w:t>;</w:t>
      </w:r>
      <w:r w:rsidRPr="0094055D">
        <w:rPr>
          <w:color w:val="000000"/>
          <w:sz w:val="28"/>
          <w:szCs w:val="28"/>
          <w:u w:val="single"/>
        </w:rPr>
        <w:t xml:space="preserve">и </w:t>
      </w:r>
    </w:p>
    <w:p w:rsidR="008412A4" w:rsidRPr="00E7138E" w:rsidRDefault="008412A4" w:rsidP="008412A4">
      <w:pPr>
        <w:autoSpaceDE w:val="0"/>
        <w:autoSpaceDN w:val="0"/>
        <w:adjustRightInd w:val="0"/>
        <w:jc w:val="both"/>
        <w:rPr>
          <w:sz w:val="28"/>
          <w:szCs w:val="28"/>
        </w:rPr>
      </w:pPr>
      <w:r>
        <w:rPr>
          <w:color w:val="000000"/>
          <w:sz w:val="28"/>
          <w:szCs w:val="28"/>
          <w:u w:val="single"/>
        </w:rPr>
        <w:t>-</w:t>
      </w:r>
      <w:r w:rsidRPr="0094055D">
        <w:rPr>
          <w:color w:val="000000"/>
          <w:sz w:val="28"/>
          <w:szCs w:val="28"/>
          <w:u w:val="single"/>
        </w:rPr>
        <w:t xml:space="preserve"> включения</w:t>
      </w:r>
      <w:r w:rsidRPr="0094055D">
        <w:rPr>
          <w:rFonts w:eastAsia="Calibri"/>
          <w:sz w:val="28"/>
        </w:rPr>
        <w:t xml:space="preserve">  </w:t>
      </w:r>
      <w:r w:rsidRPr="0094055D">
        <w:rPr>
          <w:rFonts w:eastAsia="Calibri"/>
          <w:sz w:val="28"/>
          <w:u w:val="single"/>
        </w:rPr>
        <w:t>в него отдельных государственных полномочий которые действуют с 01.01.2016 года</w:t>
      </w:r>
      <w:r w:rsidRPr="0094055D">
        <w:rPr>
          <w:rFonts w:eastAsia="Calibri"/>
          <w:sz w:val="28"/>
        </w:rPr>
        <w:t>.</w:t>
      </w:r>
      <w:r w:rsidRPr="00E7138E">
        <w:rPr>
          <w:sz w:val="28"/>
          <w:szCs w:val="28"/>
        </w:rPr>
        <w:t xml:space="preserve"> </w:t>
      </w:r>
    </w:p>
    <w:p w:rsidR="008412A4" w:rsidRDefault="008412A4" w:rsidP="008412A4">
      <w:pPr>
        <w:pStyle w:val="ConsPlusNormal"/>
        <w:jc w:val="both"/>
        <w:rPr>
          <w:rFonts w:ascii="Times New Roman" w:hAnsi="Times New Roman" w:cs="Times New Roman"/>
          <w:b/>
          <w:sz w:val="28"/>
          <w:szCs w:val="28"/>
        </w:rPr>
      </w:pPr>
      <w:r>
        <w:rPr>
          <w:rFonts w:ascii="Times New Roman" w:hAnsi="Times New Roman" w:cs="Times New Roman"/>
          <w:b/>
          <w:sz w:val="28"/>
          <w:szCs w:val="28"/>
        </w:rPr>
        <w:t>Информация о неактуальной редакции Реестра переданных полномочий  отмечена по результатам проверки годовой бюджетной отчетности за 2015 год (Заключение Контрольно-счётной палаты Шимского муниципального района от 30.03.2016 года № 45).</w:t>
      </w:r>
    </w:p>
    <w:p w:rsidR="008412A4" w:rsidRDefault="008412A4" w:rsidP="008412A4">
      <w:pPr>
        <w:pStyle w:val="ConsPlusNormal"/>
        <w:jc w:val="both"/>
        <w:rPr>
          <w:rFonts w:ascii="Times New Roman" w:hAnsi="Times New Roman" w:cs="Times New Roman"/>
          <w:b/>
          <w:sz w:val="28"/>
          <w:szCs w:val="28"/>
          <w:u w:val="single"/>
        </w:rPr>
      </w:pPr>
      <w:r>
        <w:rPr>
          <w:rFonts w:ascii="Times New Roman" w:hAnsi="Times New Roman" w:cs="Times New Roman"/>
          <w:b/>
          <w:sz w:val="28"/>
          <w:szCs w:val="28"/>
        </w:rPr>
        <w:t>Предложение «</w:t>
      </w:r>
      <w:r w:rsidRPr="00705133">
        <w:rPr>
          <w:rFonts w:ascii="Times New Roman" w:eastAsiaTheme="minorHAnsi" w:hAnsi="Times New Roman" w:cs="Times New Roman"/>
          <w:color w:val="000000"/>
          <w:sz w:val="28"/>
          <w:szCs w:val="28"/>
          <w:lang w:eastAsia="en-US"/>
        </w:rPr>
        <w:t>Актуализировать  Р</w:t>
      </w:r>
      <w:r w:rsidRPr="00705133">
        <w:rPr>
          <w:rFonts w:ascii="Times New Roman" w:hAnsi="Times New Roman" w:cs="Times New Roman"/>
          <w:sz w:val="28"/>
          <w:szCs w:val="28"/>
        </w:rPr>
        <w:t xml:space="preserve">еестр переданных отдельных государственных полномочий, исполняемых Администрацией Шимского муниципального района в соответствии с утвержденным Постановлением Администрации Шимского муниципального района от 10.12.2014 № 1161 </w:t>
      </w:r>
      <w:r>
        <w:rPr>
          <w:rFonts w:ascii="Times New Roman" w:hAnsi="Times New Roman" w:cs="Times New Roman"/>
          <w:sz w:val="28"/>
          <w:szCs w:val="28"/>
        </w:rPr>
        <w:t xml:space="preserve">«О </w:t>
      </w:r>
      <w:r w:rsidRPr="00705133">
        <w:rPr>
          <w:rFonts w:ascii="Times New Roman" w:hAnsi="Times New Roman" w:cs="Times New Roman"/>
          <w:sz w:val="28"/>
          <w:szCs w:val="28"/>
        </w:rPr>
        <w:t>Реестр</w:t>
      </w:r>
      <w:r>
        <w:rPr>
          <w:rFonts w:ascii="Times New Roman" w:hAnsi="Times New Roman" w:cs="Times New Roman"/>
          <w:sz w:val="28"/>
          <w:szCs w:val="28"/>
        </w:rPr>
        <w:t>е</w:t>
      </w:r>
      <w:r w:rsidRPr="00705133">
        <w:rPr>
          <w:rFonts w:ascii="Times New Roman" w:hAnsi="Times New Roman" w:cs="Times New Roman"/>
          <w:sz w:val="28"/>
          <w:szCs w:val="28"/>
        </w:rPr>
        <w:t xml:space="preserve"> переданных отдельных государственных полномочий, исполняемых Администрацией Шимского муниципального района</w:t>
      </w:r>
      <w:r>
        <w:rPr>
          <w:rFonts w:ascii="Times New Roman" w:hAnsi="Times New Roman" w:cs="Times New Roman"/>
          <w:sz w:val="28"/>
          <w:szCs w:val="28"/>
        </w:rPr>
        <w:t xml:space="preserve">» </w:t>
      </w:r>
      <w:r>
        <w:rPr>
          <w:rFonts w:ascii="Times New Roman" w:hAnsi="Times New Roman" w:cs="Times New Roman"/>
          <w:b/>
          <w:sz w:val="28"/>
          <w:szCs w:val="28"/>
        </w:rPr>
        <w:t xml:space="preserve"> управляющим делами </w:t>
      </w:r>
      <w:r w:rsidRPr="002200D2">
        <w:rPr>
          <w:rFonts w:ascii="Times New Roman" w:hAnsi="Times New Roman" w:cs="Times New Roman"/>
          <w:b/>
          <w:sz w:val="28"/>
          <w:szCs w:val="28"/>
        </w:rPr>
        <w:t>Администрации муниципального района</w:t>
      </w:r>
      <w:r>
        <w:rPr>
          <w:rFonts w:ascii="Times New Roman" w:hAnsi="Times New Roman" w:cs="Times New Roman"/>
          <w:b/>
          <w:sz w:val="28"/>
          <w:szCs w:val="28"/>
        </w:rPr>
        <w:t xml:space="preserve"> </w:t>
      </w:r>
      <w:r w:rsidRPr="00EE6E63">
        <w:rPr>
          <w:rFonts w:ascii="Times New Roman" w:hAnsi="Times New Roman" w:cs="Times New Roman"/>
          <w:b/>
          <w:sz w:val="28"/>
          <w:szCs w:val="28"/>
          <w:u w:val="single"/>
        </w:rPr>
        <w:t xml:space="preserve">И.В. Маматовым не были выполнены. </w:t>
      </w:r>
    </w:p>
    <w:p w:rsidR="008412A4" w:rsidRDefault="008412A4" w:rsidP="00583CBD">
      <w:pPr>
        <w:pStyle w:val="ConsPlusNormal"/>
        <w:ind w:left="360" w:firstLine="0"/>
        <w:jc w:val="both"/>
        <w:rPr>
          <w:rFonts w:ascii="Times New Roman" w:hAnsi="Times New Roman" w:cs="Times New Roman"/>
          <w:b/>
          <w:sz w:val="28"/>
          <w:szCs w:val="28"/>
        </w:rPr>
      </w:pPr>
    </w:p>
    <w:p w:rsidR="008412A4" w:rsidRPr="0094055D" w:rsidRDefault="008412A4" w:rsidP="008412A4">
      <w:pPr>
        <w:ind w:firstLine="709"/>
        <w:jc w:val="both"/>
        <w:rPr>
          <w:rFonts w:eastAsia="Calibri"/>
          <w:sz w:val="28"/>
          <w:u w:val="single"/>
        </w:rPr>
      </w:pPr>
      <w:r w:rsidRPr="008412A4">
        <w:rPr>
          <w:rFonts w:eastAsia="Calibri"/>
          <w:b/>
          <w:sz w:val="28"/>
        </w:rPr>
        <w:t xml:space="preserve">7) </w:t>
      </w:r>
      <w:r>
        <w:rPr>
          <w:rFonts w:eastAsia="Calibri"/>
          <w:sz w:val="28"/>
        </w:rPr>
        <w:t xml:space="preserve">  </w:t>
      </w:r>
      <w:r w:rsidRPr="0094055D">
        <w:rPr>
          <w:rFonts w:eastAsia="Calibri"/>
          <w:sz w:val="28"/>
        </w:rPr>
        <w:t xml:space="preserve">Утвержденным решением Думы Шимского муниципального района от 25.02.2016 № 49 «Об исполнении отдельных государственных полномочий»  </w:t>
      </w:r>
      <w:r>
        <w:rPr>
          <w:rFonts w:eastAsia="Calibri"/>
          <w:sz w:val="28"/>
        </w:rPr>
        <w:t xml:space="preserve">в список отдельных государственных полномочий не включены </w:t>
      </w:r>
      <w:r w:rsidRPr="0094055D">
        <w:rPr>
          <w:rFonts w:eastAsia="Calibri"/>
          <w:sz w:val="28"/>
          <w:u w:val="single"/>
        </w:rPr>
        <w:t>полномочия</w:t>
      </w:r>
      <w:r w:rsidRPr="0094055D">
        <w:rPr>
          <w:rFonts w:eastAsia="Calibri"/>
          <w:sz w:val="28"/>
        </w:rPr>
        <w:t xml:space="preserve"> в соответствии с областными законами </w:t>
      </w:r>
      <w:r w:rsidRPr="0094055D">
        <w:rPr>
          <w:sz w:val="28"/>
          <w:szCs w:val="28"/>
        </w:rPr>
        <w:t xml:space="preserve">от 27.04.2015 </w:t>
      </w:r>
      <w:r>
        <w:rPr>
          <w:sz w:val="28"/>
          <w:szCs w:val="28"/>
        </w:rPr>
        <w:t>№760-ОЗ,</w:t>
      </w:r>
      <w:r w:rsidRPr="0094055D">
        <w:t xml:space="preserve"> </w:t>
      </w:r>
      <w:r w:rsidRPr="0094055D">
        <w:rPr>
          <w:sz w:val="28"/>
          <w:szCs w:val="28"/>
        </w:rPr>
        <w:t>от 29.06.2015</w:t>
      </w:r>
      <w:r>
        <w:rPr>
          <w:sz w:val="28"/>
          <w:szCs w:val="28"/>
        </w:rPr>
        <w:t xml:space="preserve"> №792-ОЗ,</w:t>
      </w:r>
      <w:r w:rsidRPr="0094055D">
        <w:rPr>
          <w:sz w:val="28"/>
          <w:szCs w:val="28"/>
        </w:rPr>
        <w:t xml:space="preserve"> от 01.12.2015</w:t>
      </w:r>
      <w:r>
        <w:rPr>
          <w:sz w:val="28"/>
          <w:szCs w:val="28"/>
        </w:rPr>
        <w:t xml:space="preserve"> № 880-ОЗ.</w:t>
      </w:r>
    </w:p>
    <w:p w:rsidR="008412A4" w:rsidRDefault="008412A4" w:rsidP="008412A4">
      <w:pPr>
        <w:pStyle w:val="ConsPlusNormal"/>
        <w:jc w:val="both"/>
        <w:rPr>
          <w:rFonts w:ascii="Times New Roman" w:hAnsi="Times New Roman" w:cs="Times New Roman"/>
          <w:b/>
          <w:sz w:val="28"/>
          <w:szCs w:val="28"/>
          <w:u w:val="single"/>
        </w:rPr>
      </w:pPr>
    </w:p>
    <w:p w:rsidR="00540CC0" w:rsidRDefault="00540CC0" w:rsidP="00540CC0">
      <w:pPr>
        <w:pStyle w:val="ConsPlusNonformat"/>
        <w:numPr>
          <w:ilvl w:val="0"/>
          <w:numId w:val="4"/>
        </w:numPr>
        <w:jc w:val="both"/>
        <w:rPr>
          <w:rFonts w:ascii="Times New Roman" w:eastAsia="Times New Roman" w:hAnsi="Times New Roman" w:cs="Times New Roman"/>
          <w:b/>
          <w:sz w:val="28"/>
          <w:szCs w:val="28"/>
          <w:u w:val="single"/>
          <w:lang w:eastAsia="ru-RU"/>
        </w:rPr>
      </w:pPr>
      <w:r w:rsidRPr="007110CB">
        <w:rPr>
          <w:rFonts w:ascii="Times New Roman" w:eastAsia="Times New Roman" w:hAnsi="Times New Roman" w:cs="Times New Roman"/>
          <w:b/>
          <w:sz w:val="28"/>
          <w:szCs w:val="28"/>
          <w:u w:val="single"/>
          <w:lang w:eastAsia="ru-RU"/>
        </w:rPr>
        <w:t>Комитет финансов</w:t>
      </w:r>
      <w:r w:rsidR="006143B3">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 xml:space="preserve"> </w:t>
      </w:r>
    </w:p>
    <w:p w:rsidR="008412A4" w:rsidRPr="00021733" w:rsidRDefault="008412A4" w:rsidP="008412A4">
      <w:pPr>
        <w:pStyle w:val="a3"/>
        <w:shd w:val="clear" w:color="auto" w:fill="FFFFFF"/>
        <w:tabs>
          <w:tab w:val="left" w:pos="3874"/>
        </w:tabs>
        <w:ind w:left="0" w:firstLine="709"/>
        <w:rPr>
          <w:rFonts w:ascii="Times New Roman" w:hAnsi="Times New Roman" w:cs="Times New Roman"/>
          <w:sz w:val="28"/>
          <w:szCs w:val="28"/>
        </w:rPr>
      </w:pPr>
      <w:r>
        <w:rPr>
          <w:rFonts w:ascii="Times New Roman" w:hAnsi="Times New Roman" w:cs="Times New Roman"/>
          <w:sz w:val="28"/>
          <w:szCs w:val="28"/>
        </w:rPr>
        <w:t>У</w:t>
      </w:r>
      <w:r w:rsidRPr="00021733">
        <w:rPr>
          <w:rFonts w:ascii="Times New Roman" w:hAnsi="Times New Roman" w:cs="Times New Roman"/>
          <w:sz w:val="28"/>
          <w:szCs w:val="28"/>
        </w:rPr>
        <w:t xml:space="preserve">становлено нарушение ст.11 Федерального закона </w:t>
      </w:r>
      <w:r>
        <w:rPr>
          <w:rFonts w:ascii="Times New Roman" w:hAnsi="Times New Roman" w:cs="Times New Roman"/>
          <w:sz w:val="28"/>
          <w:szCs w:val="28"/>
        </w:rPr>
        <w:t>о</w:t>
      </w:r>
      <w:r w:rsidRPr="00021733">
        <w:rPr>
          <w:rFonts w:ascii="Times New Roman" w:hAnsi="Times New Roman" w:cs="Times New Roman"/>
          <w:sz w:val="28"/>
          <w:szCs w:val="28"/>
        </w:rPr>
        <w:t xml:space="preserve"> бухгалтерском учете</w:t>
      </w:r>
      <w:r>
        <w:rPr>
          <w:rFonts w:ascii="Times New Roman" w:hAnsi="Times New Roman" w:cs="Times New Roman"/>
          <w:sz w:val="28"/>
          <w:szCs w:val="28"/>
        </w:rPr>
        <w:t xml:space="preserve"> </w:t>
      </w:r>
      <w:r w:rsidRPr="00021733">
        <w:rPr>
          <w:rFonts w:ascii="Times New Roman" w:hAnsi="Times New Roman" w:cs="Times New Roman"/>
          <w:sz w:val="28"/>
          <w:szCs w:val="28"/>
        </w:rPr>
        <w:t>№ 402-ФЗ, п.1.5 приложения к Приказу Министерства финансов Российской Федерации от 13.06.1995 № 49 (Методические указания по инвентаризации имущества и финансовых обязательств) (нарушение порядка проведения инвентаризации)</w:t>
      </w:r>
      <w:r w:rsidR="00790790">
        <w:rPr>
          <w:rFonts w:ascii="Times New Roman" w:hAnsi="Times New Roman" w:cs="Times New Roman"/>
          <w:sz w:val="28"/>
          <w:szCs w:val="28"/>
        </w:rPr>
        <w:t>,</w:t>
      </w:r>
      <w:r w:rsidR="00790790" w:rsidRPr="00D66494">
        <w:rPr>
          <w:b/>
          <w:sz w:val="20"/>
          <w:szCs w:val="20"/>
        </w:rPr>
        <w:t xml:space="preserve"> </w:t>
      </w:r>
      <w:r w:rsidR="00790790" w:rsidRPr="00790790">
        <w:rPr>
          <w:rFonts w:ascii="Times New Roman" w:hAnsi="Times New Roman" w:cs="Times New Roman"/>
          <w:sz w:val="28"/>
          <w:szCs w:val="28"/>
        </w:rPr>
        <w:t>пункта 7 Инструкции №191н</w:t>
      </w:r>
      <w:r w:rsidRPr="00021733">
        <w:rPr>
          <w:rFonts w:ascii="Times New Roman" w:hAnsi="Times New Roman" w:cs="Times New Roman"/>
          <w:sz w:val="28"/>
          <w:szCs w:val="28"/>
        </w:rPr>
        <w:t xml:space="preserve">. Инвентаризация имущества и финансовых обязательств  проведена в установленные сроки </w:t>
      </w:r>
      <w:r w:rsidRPr="00021733">
        <w:rPr>
          <w:rFonts w:ascii="Times New Roman" w:hAnsi="Times New Roman" w:cs="Times New Roman"/>
          <w:b/>
          <w:sz w:val="28"/>
          <w:szCs w:val="28"/>
        </w:rPr>
        <w:t>не в полном объеме</w:t>
      </w:r>
      <w:r w:rsidRPr="00021733">
        <w:rPr>
          <w:rFonts w:ascii="Times New Roman" w:hAnsi="Times New Roman" w:cs="Times New Roman"/>
          <w:sz w:val="28"/>
          <w:szCs w:val="28"/>
        </w:rPr>
        <w:t xml:space="preserve">. </w:t>
      </w:r>
    </w:p>
    <w:p w:rsidR="008412A4" w:rsidRPr="00021733" w:rsidRDefault="008412A4" w:rsidP="008412A4">
      <w:pPr>
        <w:pStyle w:val="a3"/>
        <w:ind w:left="0" w:firstLine="709"/>
        <w:rPr>
          <w:rFonts w:ascii="Times New Roman" w:hAnsi="Times New Roman" w:cs="Times New Roman"/>
          <w:bCs/>
          <w:sz w:val="28"/>
          <w:szCs w:val="28"/>
        </w:rPr>
      </w:pPr>
      <w:r w:rsidRPr="00021733">
        <w:rPr>
          <w:rFonts w:ascii="Times New Roman" w:hAnsi="Times New Roman" w:cs="Times New Roman"/>
          <w:sz w:val="28"/>
          <w:szCs w:val="28"/>
        </w:rPr>
        <w:t xml:space="preserve">Не во всех описях имеется заключение комиссии, имеет место отсутствие в актах сверок подписи руководителя(подтвержден технически подписью главного бухгалтера), </w:t>
      </w:r>
      <w:r>
        <w:rPr>
          <w:rFonts w:ascii="Times New Roman" w:hAnsi="Times New Roman" w:cs="Times New Roman"/>
          <w:sz w:val="28"/>
          <w:szCs w:val="28"/>
        </w:rPr>
        <w:t xml:space="preserve"> </w:t>
      </w:r>
      <w:r w:rsidRPr="00021733">
        <w:rPr>
          <w:rFonts w:ascii="Times New Roman" w:hAnsi="Times New Roman" w:cs="Times New Roman"/>
          <w:sz w:val="28"/>
          <w:szCs w:val="28"/>
        </w:rPr>
        <w:t>что не подтверждает результат сверки.</w:t>
      </w:r>
    </w:p>
    <w:p w:rsidR="00540CC0" w:rsidRDefault="00540CC0" w:rsidP="00540CC0">
      <w:pPr>
        <w:pStyle w:val="ConsPlusNonformat"/>
        <w:jc w:val="both"/>
        <w:rPr>
          <w:rFonts w:ascii="Times New Roman" w:eastAsia="Times New Roman" w:hAnsi="Times New Roman" w:cs="Times New Roman"/>
          <w:b/>
          <w:sz w:val="28"/>
          <w:szCs w:val="28"/>
          <w:lang w:eastAsia="ru-RU"/>
        </w:rPr>
      </w:pPr>
    </w:p>
    <w:p w:rsidR="008412A4" w:rsidRDefault="00540CC0" w:rsidP="00540CC0">
      <w:pPr>
        <w:jc w:val="both"/>
        <w:rPr>
          <w:bCs/>
          <w:sz w:val="28"/>
          <w:szCs w:val="28"/>
        </w:rPr>
      </w:pPr>
      <w:r>
        <w:rPr>
          <w:bCs/>
          <w:sz w:val="28"/>
          <w:szCs w:val="28"/>
        </w:rPr>
        <w:t xml:space="preserve">      </w:t>
      </w:r>
    </w:p>
    <w:p w:rsidR="006143B3" w:rsidRPr="00C41813" w:rsidRDefault="00540CC0" w:rsidP="006143B3">
      <w:pPr>
        <w:rPr>
          <w:b/>
          <w:sz w:val="28"/>
          <w:szCs w:val="28"/>
        </w:rPr>
      </w:pPr>
      <w:r w:rsidRPr="00C41813">
        <w:rPr>
          <w:b/>
          <w:bCs/>
          <w:sz w:val="28"/>
          <w:szCs w:val="28"/>
          <w:u w:val="single"/>
        </w:rPr>
        <w:t xml:space="preserve">  </w:t>
      </w:r>
      <w:r w:rsidR="006143B3" w:rsidRPr="00C41813">
        <w:rPr>
          <w:b/>
          <w:bCs/>
          <w:sz w:val="28"/>
          <w:szCs w:val="28"/>
          <w:u w:val="single"/>
        </w:rPr>
        <w:t>3.</w:t>
      </w:r>
      <w:r>
        <w:rPr>
          <w:bCs/>
          <w:sz w:val="28"/>
          <w:szCs w:val="28"/>
        </w:rPr>
        <w:t xml:space="preserve">  </w:t>
      </w:r>
      <w:r w:rsidR="006143B3" w:rsidRPr="00C41813">
        <w:rPr>
          <w:b/>
          <w:sz w:val="28"/>
          <w:szCs w:val="28"/>
        </w:rPr>
        <w:t>Предложения (рекомендации) главным администраторам средств бюджета Шимского муниципального района:</w:t>
      </w:r>
    </w:p>
    <w:p w:rsidR="00C41813" w:rsidRDefault="00C41813" w:rsidP="00540CC0">
      <w:pPr>
        <w:jc w:val="both"/>
        <w:rPr>
          <w:sz w:val="28"/>
          <w:szCs w:val="28"/>
        </w:rPr>
      </w:pPr>
    </w:p>
    <w:p w:rsidR="00790790" w:rsidRPr="00C41813" w:rsidRDefault="00790790" w:rsidP="00C41813">
      <w:pPr>
        <w:pStyle w:val="a3"/>
        <w:numPr>
          <w:ilvl w:val="0"/>
          <w:numId w:val="8"/>
        </w:numPr>
        <w:rPr>
          <w:rFonts w:ascii="Times New Roman" w:hAnsi="Times New Roman" w:cs="Times New Roman"/>
          <w:b/>
          <w:sz w:val="28"/>
          <w:szCs w:val="28"/>
          <w:u w:val="single"/>
        </w:rPr>
      </w:pPr>
      <w:r w:rsidRPr="00C41813">
        <w:rPr>
          <w:rFonts w:ascii="Times New Roman" w:hAnsi="Times New Roman" w:cs="Times New Roman"/>
          <w:b/>
          <w:sz w:val="28"/>
          <w:szCs w:val="28"/>
          <w:u w:val="single"/>
        </w:rPr>
        <w:t>Администрация района:</w:t>
      </w:r>
    </w:p>
    <w:p w:rsidR="00790790" w:rsidRDefault="00790790" w:rsidP="00540CC0">
      <w:pPr>
        <w:jc w:val="both"/>
        <w:rPr>
          <w:sz w:val="28"/>
          <w:szCs w:val="28"/>
        </w:rPr>
      </w:pPr>
    </w:p>
    <w:p w:rsidR="006143B3" w:rsidRPr="0094055D" w:rsidRDefault="006143B3" w:rsidP="006143B3">
      <w:pPr>
        <w:jc w:val="both"/>
        <w:rPr>
          <w:rFonts w:eastAsia="Calibri"/>
          <w:sz w:val="28"/>
          <w:u w:val="single"/>
        </w:rPr>
      </w:pPr>
      <w:r>
        <w:rPr>
          <w:rFonts w:eastAsiaTheme="minorHAnsi"/>
          <w:b/>
          <w:color w:val="000000"/>
          <w:sz w:val="28"/>
          <w:szCs w:val="28"/>
          <w:lang w:eastAsia="en-US"/>
        </w:rPr>
        <w:t>-</w:t>
      </w:r>
      <w:r>
        <w:rPr>
          <w:rFonts w:eastAsiaTheme="minorHAnsi"/>
          <w:color w:val="000000"/>
          <w:sz w:val="28"/>
          <w:szCs w:val="28"/>
          <w:lang w:eastAsia="en-US"/>
        </w:rPr>
        <w:t xml:space="preserve"> а</w:t>
      </w:r>
      <w:r w:rsidRPr="00705133">
        <w:rPr>
          <w:rFonts w:eastAsiaTheme="minorHAnsi"/>
          <w:color w:val="000000"/>
          <w:sz w:val="28"/>
          <w:szCs w:val="28"/>
          <w:lang w:eastAsia="en-US"/>
        </w:rPr>
        <w:t>ктуализировать</w:t>
      </w:r>
      <w:r w:rsidRPr="0094055D">
        <w:rPr>
          <w:rFonts w:eastAsia="Calibri"/>
          <w:sz w:val="28"/>
        </w:rPr>
        <w:t xml:space="preserve"> </w:t>
      </w:r>
      <w:r>
        <w:rPr>
          <w:rFonts w:eastAsia="Calibri"/>
          <w:sz w:val="28"/>
        </w:rPr>
        <w:t xml:space="preserve">перечень отдельных государственных полномочий, утвержденный </w:t>
      </w:r>
      <w:r w:rsidRPr="0094055D">
        <w:rPr>
          <w:rFonts w:eastAsia="Calibri"/>
          <w:sz w:val="28"/>
        </w:rPr>
        <w:t>решением Думы Шимского муниципального района от 25.02.2016 № 49 «Об исполнении отдельных государственных полномочий»</w:t>
      </w:r>
      <w:r>
        <w:rPr>
          <w:sz w:val="28"/>
          <w:szCs w:val="28"/>
        </w:rPr>
        <w:t>;</w:t>
      </w:r>
    </w:p>
    <w:p w:rsidR="006143B3" w:rsidRDefault="006143B3" w:rsidP="006143B3">
      <w:pPr>
        <w:pStyle w:val="ConsPlusNormal"/>
        <w:ind w:firstLine="0"/>
        <w:jc w:val="both"/>
        <w:rPr>
          <w:rFonts w:ascii="Times New Roman" w:hAnsi="Times New Roman" w:cs="Times New Roman"/>
          <w:sz w:val="28"/>
          <w:szCs w:val="28"/>
        </w:rPr>
      </w:pPr>
      <w:r>
        <w:rPr>
          <w:rFonts w:ascii="Times New Roman" w:eastAsiaTheme="minorHAnsi" w:hAnsi="Times New Roman" w:cs="Times New Roman"/>
          <w:b/>
          <w:color w:val="000000"/>
          <w:sz w:val="28"/>
          <w:szCs w:val="28"/>
          <w:lang w:eastAsia="en-US"/>
        </w:rPr>
        <w:t>-</w:t>
      </w:r>
      <w:r w:rsidRPr="00705133">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а</w:t>
      </w:r>
      <w:r w:rsidRPr="00705133">
        <w:rPr>
          <w:rFonts w:ascii="Times New Roman" w:eastAsiaTheme="minorHAnsi" w:hAnsi="Times New Roman" w:cs="Times New Roman"/>
          <w:color w:val="000000"/>
          <w:sz w:val="28"/>
          <w:szCs w:val="28"/>
          <w:lang w:eastAsia="en-US"/>
        </w:rPr>
        <w:t>ктуализировать  Р</w:t>
      </w:r>
      <w:r w:rsidRPr="00705133">
        <w:rPr>
          <w:rFonts w:ascii="Times New Roman" w:hAnsi="Times New Roman" w:cs="Times New Roman"/>
          <w:sz w:val="28"/>
          <w:szCs w:val="28"/>
        </w:rPr>
        <w:t xml:space="preserve">еестр переданных отдельных государственных полномочий, исполняемых Администрацией Шимского муниципального района в соответствии с утвержденным Постановлением Администрации Шимского муниципального района от 10.12.2014 № 1161 </w:t>
      </w:r>
      <w:r>
        <w:rPr>
          <w:rFonts w:ascii="Times New Roman" w:hAnsi="Times New Roman" w:cs="Times New Roman"/>
          <w:sz w:val="28"/>
          <w:szCs w:val="28"/>
        </w:rPr>
        <w:t xml:space="preserve">«О </w:t>
      </w:r>
      <w:r w:rsidRPr="00705133">
        <w:rPr>
          <w:rFonts w:ascii="Times New Roman" w:hAnsi="Times New Roman" w:cs="Times New Roman"/>
          <w:sz w:val="28"/>
          <w:szCs w:val="28"/>
        </w:rPr>
        <w:t>Реестр</w:t>
      </w:r>
      <w:r>
        <w:rPr>
          <w:rFonts w:ascii="Times New Roman" w:hAnsi="Times New Roman" w:cs="Times New Roman"/>
          <w:sz w:val="28"/>
          <w:szCs w:val="28"/>
        </w:rPr>
        <w:t>е</w:t>
      </w:r>
      <w:r w:rsidRPr="00705133">
        <w:rPr>
          <w:rFonts w:ascii="Times New Roman" w:hAnsi="Times New Roman" w:cs="Times New Roman"/>
          <w:sz w:val="28"/>
          <w:szCs w:val="28"/>
        </w:rPr>
        <w:t xml:space="preserve"> переданных отдельных государственных полномочий, исполняемых Администрацией Шимского муниципального района</w:t>
      </w:r>
      <w:r>
        <w:rPr>
          <w:rFonts w:ascii="Times New Roman" w:hAnsi="Times New Roman" w:cs="Times New Roman"/>
          <w:sz w:val="28"/>
          <w:szCs w:val="28"/>
        </w:rPr>
        <w:t>»;</w:t>
      </w:r>
    </w:p>
    <w:p w:rsidR="006143B3" w:rsidRPr="00705133" w:rsidRDefault="006143B3" w:rsidP="006143B3">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не допускать нарушения требований статей 73, 221 Бюджетного кодекса российской Федерации.</w:t>
      </w:r>
    </w:p>
    <w:p w:rsidR="006143B3" w:rsidRDefault="00C41813" w:rsidP="006143B3">
      <w:pPr>
        <w:jc w:val="both"/>
        <w:rPr>
          <w:sz w:val="28"/>
          <w:szCs w:val="28"/>
        </w:rPr>
      </w:pPr>
      <w:r>
        <w:rPr>
          <w:b/>
          <w:sz w:val="28"/>
          <w:szCs w:val="28"/>
        </w:rPr>
        <w:t>-</w:t>
      </w:r>
      <w:r w:rsidR="006143B3" w:rsidRPr="00C1525C">
        <w:rPr>
          <w:sz w:val="28"/>
          <w:szCs w:val="28"/>
        </w:rPr>
        <w:t xml:space="preserve"> </w:t>
      </w:r>
      <w:r>
        <w:rPr>
          <w:rFonts w:eastAsiaTheme="minorHAnsi"/>
          <w:color w:val="000000"/>
          <w:sz w:val="28"/>
          <w:szCs w:val="28"/>
          <w:lang w:eastAsia="en-US"/>
        </w:rPr>
        <w:t>в</w:t>
      </w:r>
      <w:r w:rsidR="006143B3" w:rsidRPr="00705133">
        <w:rPr>
          <w:rFonts w:eastAsiaTheme="minorHAnsi"/>
          <w:color w:val="000000"/>
          <w:sz w:val="28"/>
          <w:szCs w:val="28"/>
          <w:lang w:eastAsia="en-US"/>
        </w:rPr>
        <w:t xml:space="preserve">едение бухгалтерского учёта и формирование отчётности обеспечить </w:t>
      </w:r>
      <w:r w:rsidR="006143B3" w:rsidRPr="00C1525C">
        <w:rPr>
          <w:sz w:val="28"/>
          <w:szCs w:val="28"/>
        </w:rPr>
        <w:t>в соответствии с Законом № 402-ФЗ, Инструкции №157н, Инструкции №162н</w:t>
      </w:r>
      <w:r w:rsidR="006143B3">
        <w:rPr>
          <w:sz w:val="28"/>
          <w:szCs w:val="28"/>
        </w:rPr>
        <w:t>, Инструкции №191н</w:t>
      </w:r>
      <w:r>
        <w:rPr>
          <w:sz w:val="28"/>
          <w:szCs w:val="28"/>
        </w:rPr>
        <w:t>;</w:t>
      </w:r>
      <w:r w:rsidR="006143B3">
        <w:rPr>
          <w:sz w:val="28"/>
          <w:szCs w:val="28"/>
        </w:rPr>
        <w:t xml:space="preserve"> </w:t>
      </w:r>
    </w:p>
    <w:p w:rsidR="006143B3" w:rsidRDefault="00C41813" w:rsidP="006143B3">
      <w:pPr>
        <w:jc w:val="both"/>
        <w:rPr>
          <w:sz w:val="28"/>
          <w:szCs w:val="28"/>
        </w:rPr>
      </w:pPr>
      <w:r>
        <w:rPr>
          <w:sz w:val="28"/>
          <w:szCs w:val="28"/>
        </w:rPr>
        <w:t>-</w:t>
      </w:r>
      <w:r w:rsidR="006143B3">
        <w:rPr>
          <w:sz w:val="28"/>
          <w:szCs w:val="28"/>
        </w:rPr>
        <w:t xml:space="preserve"> </w:t>
      </w:r>
      <w:r>
        <w:rPr>
          <w:sz w:val="28"/>
          <w:szCs w:val="28"/>
        </w:rPr>
        <w:t>о</w:t>
      </w:r>
      <w:r w:rsidR="006143B3">
        <w:rPr>
          <w:sz w:val="28"/>
          <w:szCs w:val="28"/>
        </w:rPr>
        <w:t>беспечить полноту и достоверность</w:t>
      </w:r>
      <w:r w:rsidR="006143B3" w:rsidRPr="00C1525C">
        <w:rPr>
          <w:sz w:val="28"/>
          <w:szCs w:val="28"/>
        </w:rPr>
        <w:t xml:space="preserve"> пров</w:t>
      </w:r>
      <w:r w:rsidR="006143B3">
        <w:rPr>
          <w:sz w:val="28"/>
          <w:szCs w:val="28"/>
        </w:rPr>
        <w:t>едения</w:t>
      </w:r>
      <w:r w:rsidR="006143B3" w:rsidRPr="00C1525C">
        <w:rPr>
          <w:sz w:val="28"/>
          <w:szCs w:val="28"/>
        </w:rPr>
        <w:t xml:space="preserve"> инвентаризаци</w:t>
      </w:r>
      <w:r w:rsidR="006143B3">
        <w:rPr>
          <w:sz w:val="28"/>
          <w:szCs w:val="28"/>
        </w:rPr>
        <w:t>и</w:t>
      </w:r>
      <w:r w:rsidR="006143B3" w:rsidRPr="00C1525C">
        <w:rPr>
          <w:sz w:val="28"/>
          <w:szCs w:val="28"/>
        </w:rPr>
        <w:t xml:space="preserve"> имущества и финансовых обязательств</w:t>
      </w:r>
      <w:r>
        <w:rPr>
          <w:sz w:val="28"/>
          <w:szCs w:val="28"/>
        </w:rPr>
        <w:t>;</w:t>
      </w:r>
    </w:p>
    <w:p w:rsidR="006143B3" w:rsidRPr="00705133" w:rsidRDefault="00C41813" w:rsidP="006143B3">
      <w:pPr>
        <w:autoSpaceDE w:val="0"/>
        <w:autoSpaceDN w:val="0"/>
        <w:adjustRightInd w:val="0"/>
        <w:jc w:val="both"/>
        <w:rPr>
          <w:rFonts w:eastAsiaTheme="minorHAnsi"/>
          <w:color w:val="000000"/>
          <w:sz w:val="28"/>
          <w:szCs w:val="28"/>
          <w:lang w:eastAsia="en-US"/>
        </w:rPr>
      </w:pPr>
      <w:r>
        <w:rPr>
          <w:rFonts w:eastAsiaTheme="minorHAnsi"/>
          <w:b/>
          <w:color w:val="000000"/>
          <w:sz w:val="28"/>
          <w:szCs w:val="28"/>
          <w:lang w:eastAsia="en-US"/>
        </w:rPr>
        <w:t>-</w:t>
      </w:r>
      <w:r w:rsidR="006143B3" w:rsidRPr="00705133">
        <w:rPr>
          <w:rFonts w:eastAsiaTheme="minorHAnsi"/>
          <w:color w:val="000000"/>
          <w:sz w:val="28"/>
          <w:szCs w:val="28"/>
          <w:lang w:eastAsia="en-US"/>
        </w:rPr>
        <w:t xml:space="preserve"> </w:t>
      </w:r>
      <w:r>
        <w:rPr>
          <w:rFonts w:eastAsiaTheme="minorHAnsi"/>
          <w:color w:val="000000"/>
          <w:sz w:val="28"/>
          <w:szCs w:val="28"/>
          <w:lang w:eastAsia="en-US"/>
        </w:rPr>
        <w:t>у</w:t>
      </w:r>
      <w:r w:rsidR="006143B3" w:rsidRPr="00705133">
        <w:rPr>
          <w:rFonts w:eastAsiaTheme="minorHAnsi"/>
          <w:color w:val="000000"/>
          <w:sz w:val="28"/>
          <w:szCs w:val="28"/>
          <w:lang w:eastAsia="en-US"/>
        </w:rPr>
        <w:t>странить нарушения по установленным фактам</w:t>
      </w:r>
      <w:r w:rsidR="006143B3">
        <w:rPr>
          <w:rFonts w:eastAsiaTheme="minorHAnsi"/>
          <w:color w:val="000000"/>
          <w:sz w:val="28"/>
          <w:szCs w:val="28"/>
          <w:lang w:eastAsia="en-US"/>
        </w:rPr>
        <w:t>, исключить повторное их нарушение</w:t>
      </w:r>
      <w:r>
        <w:rPr>
          <w:rFonts w:eastAsiaTheme="minorHAnsi"/>
          <w:color w:val="000000"/>
          <w:sz w:val="28"/>
          <w:szCs w:val="28"/>
          <w:lang w:eastAsia="en-US"/>
        </w:rPr>
        <w:t>;</w:t>
      </w:r>
    </w:p>
    <w:p w:rsidR="006143B3" w:rsidRPr="00643250" w:rsidRDefault="00C41813" w:rsidP="006143B3">
      <w:pPr>
        <w:jc w:val="both"/>
        <w:rPr>
          <w:sz w:val="28"/>
          <w:szCs w:val="28"/>
        </w:rPr>
      </w:pPr>
      <w:r>
        <w:rPr>
          <w:rFonts w:eastAsiaTheme="minorHAnsi"/>
          <w:color w:val="000000"/>
          <w:sz w:val="28"/>
          <w:szCs w:val="28"/>
          <w:lang w:eastAsia="en-US"/>
        </w:rPr>
        <w:t xml:space="preserve">- </w:t>
      </w:r>
      <w:r w:rsidR="006143B3" w:rsidRPr="00705133">
        <w:rPr>
          <w:rFonts w:eastAsiaTheme="minorHAnsi"/>
          <w:color w:val="000000"/>
          <w:sz w:val="28"/>
          <w:szCs w:val="28"/>
          <w:lang w:eastAsia="en-US"/>
        </w:rPr>
        <w:t xml:space="preserve"> </w:t>
      </w:r>
      <w:r>
        <w:rPr>
          <w:sz w:val="28"/>
          <w:szCs w:val="28"/>
        </w:rPr>
        <w:t>о</w:t>
      </w:r>
      <w:r w:rsidR="006143B3" w:rsidRPr="00643250">
        <w:rPr>
          <w:sz w:val="28"/>
          <w:szCs w:val="28"/>
        </w:rPr>
        <w:t xml:space="preserve">беспечить предоставление годовой бюджетной отчётности в соответствии с установленными Инструкцией о порядке составления отчётности </w:t>
      </w:r>
      <w:r w:rsidR="006143B3">
        <w:rPr>
          <w:sz w:val="28"/>
          <w:szCs w:val="28"/>
        </w:rPr>
        <w:t xml:space="preserve">№ 191н </w:t>
      </w:r>
      <w:r w:rsidR="006143B3" w:rsidRPr="00643250">
        <w:rPr>
          <w:sz w:val="28"/>
          <w:szCs w:val="28"/>
        </w:rPr>
        <w:t>перечнем отчётных форм и правилами их заполнения</w:t>
      </w:r>
      <w:r>
        <w:rPr>
          <w:sz w:val="28"/>
          <w:szCs w:val="28"/>
        </w:rPr>
        <w:t>;</w:t>
      </w:r>
    </w:p>
    <w:p w:rsidR="006143B3" w:rsidRDefault="00C41813" w:rsidP="006143B3">
      <w:pPr>
        <w:autoSpaceDE w:val="0"/>
        <w:autoSpaceDN w:val="0"/>
        <w:adjustRightInd w:val="0"/>
        <w:rPr>
          <w:sz w:val="28"/>
          <w:szCs w:val="28"/>
        </w:rPr>
      </w:pPr>
      <w:r>
        <w:rPr>
          <w:sz w:val="28"/>
          <w:szCs w:val="28"/>
        </w:rPr>
        <w:t>- п</w:t>
      </w:r>
      <w:r w:rsidR="006143B3">
        <w:rPr>
          <w:sz w:val="28"/>
          <w:szCs w:val="28"/>
        </w:rPr>
        <w:t>ринять меры дисциплинарной  ответственности к лицам, допустившим выявленные нарушения</w:t>
      </w:r>
      <w:r>
        <w:rPr>
          <w:sz w:val="28"/>
          <w:szCs w:val="28"/>
        </w:rPr>
        <w:t>;</w:t>
      </w:r>
    </w:p>
    <w:p w:rsidR="006143B3" w:rsidRDefault="00C41813" w:rsidP="006143B3">
      <w:pPr>
        <w:autoSpaceDE w:val="0"/>
        <w:autoSpaceDN w:val="0"/>
        <w:adjustRightInd w:val="0"/>
        <w:jc w:val="both"/>
        <w:rPr>
          <w:sz w:val="28"/>
          <w:szCs w:val="28"/>
        </w:rPr>
      </w:pPr>
      <w:r>
        <w:rPr>
          <w:sz w:val="28"/>
          <w:szCs w:val="28"/>
        </w:rPr>
        <w:t>- п</w:t>
      </w:r>
      <w:r w:rsidR="006143B3">
        <w:rPr>
          <w:sz w:val="28"/>
          <w:szCs w:val="28"/>
        </w:rPr>
        <w:t xml:space="preserve">овысить ответственность должностных лиц допустивших выявленные нарушения. </w:t>
      </w:r>
    </w:p>
    <w:p w:rsidR="00FC4560" w:rsidRDefault="00FC4560" w:rsidP="006143B3">
      <w:pPr>
        <w:autoSpaceDE w:val="0"/>
        <w:autoSpaceDN w:val="0"/>
        <w:adjustRightInd w:val="0"/>
        <w:jc w:val="both"/>
        <w:rPr>
          <w:sz w:val="28"/>
          <w:szCs w:val="28"/>
        </w:rPr>
      </w:pPr>
    </w:p>
    <w:p w:rsidR="00FC4560" w:rsidRPr="00FC4560" w:rsidRDefault="00FC4560" w:rsidP="00FC4560">
      <w:pPr>
        <w:pStyle w:val="a3"/>
        <w:numPr>
          <w:ilvl w:val="0"/>
          <w:numId w:val="8"/>
        </w:numPr>
        <w:rPr>
          <w:rFonts w:ascii="Times New Roman" w:hAnsi="Times New Roman" w:cs="Times New Roman"/>
          <w:b/>
          <w:sz w:val="28"/>
          <w:szCs w:val="28"/>
          <w:u w:val="single"/>
        </w:rPr>
      </w:pPr>
      <w:r w:rsidRPr="00FC4560">
        <w:rPr>
          <w:rFonts w:ascii="Times New Roman" w:hAnsi="Times New Roman" w:cs="Times New Roman"/>
          <w:b/>
          <w:sz w:val="28"/>
          <w:szCs w:val="28"/>
          <w:u w:val="single"/>
        </w:rPr>
        <w:t>Комитет финансов:</w:t>
      </w:r>
    </w:p>
    <w:p w:rsidR="00790790" w:rsidRDefault="00790790" w:rsidP="00540CC0">
      <w:pPr>
        <w:jc w:val="both"/>
        <w:rPr>
          <w:sz w:val="28"/>
          <w:szCs w:val="28"/>
        </w:rPr>
      </w:pPr>
    </w:p>
    <w:p w:rsidR="00FC4560" w:rsidRDefault="00FC4560" w:rsidP="00FC4560">
      <w:pPr>
        <w:tabs>
          <w:tab w:val="left" w:pos="0"/>
          <w:tab w:val="left" w:pos="709"/>
          <w:tab w:val="left" w:pos="851"/>
        </w:tabs>
        <w:autoSpaceDE w:val="0"/>
        <w:autoSpaceDN w:val="0"/>
        <w:adjustRightInd w:val="0"/>
        <w:ind w:firstLine="567"/>
        <w:jc w:val="both"/>
        <w:rPr>
          <w:sz w:val="28"/>
          <w:szCs w:val="28"/>
        </w:rPr>
      </w:pPr>
      <w:r>
        <w:rPr>
          <w:sz w:val="28"/>
          <w:szCs w:val="28"/>
        </w:rPr>
        <w:t xml:space="preserve">- годовую бюджетную отчетность Комитета финансовов Администрации Шимского муниципального района за 2016 год направить на подпись </w:t>
      </w:r>
      <w:r w:rsidRPr="00364ABE">
        <w:rPr>
          <w:sz w:val="28"/>
          <w:szCs w:val="28"/>
        </w:rPr>
        <w:t>Глав</w:t>
      </w:r>
      <w:r>
        <w:rPr>
          <w:sz w:val="28"/>
          <w:szCs w:val="28"/>
        </w:rPr>
        <w:t>е</w:t>
      </w:r>
      <w:r w:rsidRPr="00364ABE">
        <w:rPr>
          <w:sz w:val="28"/>
          <w:szCs w:val="28"/>
        </w:rPr>
        <w:t xml:space="preserve"> Шимского муниципального района  и главн</w:t>
      </w:r>
      <w:r>
        <w:rPr>
          <w:sz w:val="28"/>
          <w:szCs w:val="28"/>
        </w:rPr>
        <w:t>ому</w:t>
      </w:r>
      <w:r w:rsidRPr="00364ABE">
        <w:rPr>
          <w:sz w:val="28"/>
          <w:szCs w:val="28"/>
        </w:rPr>
        <w:t xml:space="preserve"> бухгалтер</w:t>
      </w:r>
      <w:r>
        <w:rPr>
          <w:sz w:val="28"/>
          <w:szCs w:val="28"/>
        </w:rPr>
        <w:t>у</w:t>
      </w:r>
      <w:r w:rsidRPr="00364ABE">
        <w:rPr>
          <w:sz w:val="28"/>
          <w:szCs w:val="28"/>
        </w:rPr>
        <w:t xml:space="preserve"> Администрации Шимского муниципального района</w:t>
      </w:r>
      <w:r>
        <w:rPr>
          <w:sz w:val="28"/>
          <w:szCs w:val="28"/>
        </w:rPr>
        <w:t>.</w:t>
      </w:r>
    </w:p>
    <w:p w:rsidR="00FC4560" w:rsidRDefault="00FC4560" w:rsidP="00FC4560">
      <w:pPr>
        <w:tabs>
          <w:tab w:val="left" w:pos="0"/>
          <w:tab w:val="left" w:pos="709"/>
          <w:tab w:val="left" w:pos="851"/>
        </w:tabs>
        <w:autoSpaceDE w:val="0"/>
        <w:autoSpaceDN w:val="0"/>
        <w:adjustRightInd w:val="0"/>
        <w:ind w:firstLine="567"/>
        <w:jc w:val="both"/>
        <w:rPr>
          <w:sz w:val="28"/>
          <w:szCs w:val="28"/>
        </w:rPr>
      </w:pPr>
      <w:r>
        <w:rPr>
          <w:b/>
          <w:sz w:val="28"/>
          <w:szCs w:val="28"/>
        </w:rPr>
        <w:t xml:space="preserve">- </w:t>
      </w:r>
      <w:r>
        <w:rPr>
          <w:sz w:val="28"/>
          <w:szCs w:val="28"/>
        </w:rPr>
        <w:t xml:space="preserve"> с</w:t>
      </w:r>
      <w:r w:rsidRPr="009A3F20">
        <w:rPr>
          <w:sz w:val="28"/>
          <w:szCs w:val="28"/>
        </w:rPr>
        <w:t>облюдать требование ст.11 Федерального закона от 06.12.2011 № 402-ФЗ «О бухгалтерском учете», приказа Минфина России от 13.06.1995 № 49 «Об утверждении Методических указаний по инвентаризации имущества и финансовых обязательств»  в части полной инвентаризации активов и обязательств перед составлением годовой бухгалтерской отчетности.</w:t>
      </w:r>
    </w:p>
    <w:p w:rsidR="00540CC0" w:rsidRDefault="00540CC0" w:rsidP="00540CC0">
      <w:pPr>
        <w:jc w:val="both"/>
        <w:rPr>
          <w:sz w:val="28"/>
          <w:szCs w:val="28"/>
        </w:rPr>
      </w:pPr>
    </w:p>
    <w:p w:rsidR="00FC4560" w:rsidRPr="00FC4560" w:rsidRDefault="00FC4560" w:rsidP="00FC4560">
      <w:pPr>
        <w:pStyle w:val="a3"/>
        <w:numPr>
          <w:ilvl w:val="0"/>
          <w:numId w:val="8"/>
        </w:numPr>
        <w:rPr>
          <w:rFonts w:ascii="Times New Roman" w:hAnsi="Times New Roman" w:cs="Times New Roman"/>
          <w:b/>
          <w:sz w:val="28"/>
          <w:szCs w:val="28"/>
          <w:u w:val="single"/>
        </w:rPr>
      </w:pPr>
      <w:r w:rsidRPr="00FC4560">
        <w:rPr>
          <w:rFonts w:ascii="Times New Roman" w:hAnsi="Times New Roman" w:cs="Times New Roman"/>
          <w:b/>
          <w:sz w:val="28"/>
          <w:szCs w:val="28"/>
          <w:u w:val="single"/>
        </w:rPr>
        <w:t>Комитет по социальной защите населения:</w:t>
      </w:r>
    </w:p>
    <w:p w:rsidR="00FC4560" w:rsidRDefault="00FC4560" w:rsidP="00540CC0">
      <w:pPr>
        <w:jc w:val="both"/>
        <w:rPr>
          <w:sz w:val="28"/>
          <w:szCs w:val="28"/>
        </w:rPr>
      </w:pPr>
    </w:p>
    <w:p w:rsidR="00FC4560" w:rsidRPr="00262511" w:rsidRDefault="001A047B" w:rsidP="00FC4560">
      <w:pPr>
        <w:jc w:val="both"/>
        <w:rPr>
          <w:sz w:val="28"/>
          <w:szCs w:val="28"/>
        </w:rPr>
      </w:pPr>
      <w:r>
        <w:rPr>
          <w:b/>
          <w:sz w:val="28"/>
          <w:szCs w:val="28"/>
        </w:rPr>
        <w:t>-</w:t>
      </w:r>
      <w:r w:rsidR="00FC4560">
        <w:rPr>
          <w:b/>
          <w:sz w:val="28"/>
          <w:szCs w:val="28"/>
        </w:rPr>
        <w:t xml:space="preserve"> </w:t>
      </w:r>
      <w:r w:rsidRPr="001A047B">
        <w:rPr>
          <w:sz w:val="28"/>
          <w:szCs w:val="28"/>
        </w:rPr>
        <w:t>с</w:t>
      </w:r>
      <w:r w:rsidR="00FC4560" w:rsidRPr="00262511">
        <w:rPr>
          <w:sz w:val="28"/>
          <w:szCs w:val="28"/>
        </w:rPr>
        <w:t xml:space="preserve">облюдая принцип </w:t>
      </w:r>
      <w:r w:rsidR="00FC4560" w:rsidRPr="00262511">
        <w:rPr>
          <w:bCs/>
          <w:sz w:val="28"/>
          <w:szCs w:val="28"/>
        </w:rPr>
        <w:t>последовательности</w:t>
      </w:r>
      <w:r w:rsidR="00FC4560" w:rsidRPr="00262511">
        <w:rPr>
          <w:sz w:val="28"/>
          <w:szCs w:val="28"/>
        </w:rPr>
        <w:t xml:space="preserve"> в применении учетной политики (п.5 ст. 8 Закона № 402-ФЗ), рекомендуем применять изменение учетной политики (включая принятие новой редакции</w:t>
      </w:r>
      <w:r w:rsidR="00FC4560">
        <w:rPr>
          <w:sz w:val="28"/>
          <w:szCs w:val="28"/>
        </w:rPr>
        <w:t xml:space="preserve"> </w:t>
      </w:r>
      <w:r w:rsidR="00FC4560" w:rsidRPr="00262511">
        <w:rPr>
          <w:sz w:val="28"/>
          <w:szCs w:val="28"/>
        </w:rPr>
        <w:t>(в том числе отдельных его положений)  с начала нового финансового года, следовательно, новую редакцию учетной политики</w:t>
      </w:r>
      <w:r w:rsidR="00FC4560">
        <w:rPr>
          <w:sz w:val="28"/>
          <w:szCs w:val="28"/>
        </w:rPr>
        <w:t xml:space="preserve"> (в том числе отдельных её положений)</w:t>
      </w:r>
      <w:r>
        <w:rPr>
          <w:sz w:val="28"/>
          <w:szCs w:val="28"/>
        </w:rPr>
        <w:t>,</w:t>
      </w:r>
      <w:r w:rsidR="00FC4560" w:rsidRPr="00262511">
        <w:rPr>
          <w:sz w:val="28"/>
          <w:szCs w:val="28"/>
        </w:rPr>
        <w:t xml:space="preserve"> следует утверждать не позднее 31 декабря предшествующего году нового финансового года.</w:t>
      </w:r>
    </w:p>
    <w:p w:rsidR="00FC4560" w:rsidRPr="00643250" w:rsidRDefault="001A047B" w:rsidP="00FC4560">
      <w:pPr>
        <w:jc w:val="both"/>
        <w:rPr>
          <w:sz w:val="28"/>
          <w:szCs w:val="28"/>
        </w:rPr>
      </w:pPr>
      <w:r>
        <w:rPr>
          <w:b/>
          <w:sz w:val="28"/>
          <w:szCs w:val="28"/>
        </w:rPr>
        <w:t>-</w:t>
      </w:r>
      <w:r w:rsidR="00FC4560" w:rsidRPr="00C1525C">
        <w:rPr>
          <w:sz w:val="28"/>
          <w:szCs w:val="28"/>
        </w:rPr>
        <w:t xml:space="preserve"> </w:t>
      </w:r>
      <w:r>
        <w:rPr>
          <w:sz w:val="28"/>
          <w:szCs w:val="28"/>
        </w:rPr>
        <w:t>о</w:t>
      </w:r>
      <w:r w:rsidR="00FC4560" w:rsidRPr="00643250">
        <w:rPr>
          <w:sz w:val="28"/>
          <w:szCs w:val="28"/>
        </w:rPr>
        <w:t xml:space="preserve">беспечить предоставление годовой бюджетной отчётности в соответствии с установленными Инструкцией о порядке составления отчётности </w:t>
      </w:r>
      <w:r w:rsidR="00FC4560">
        <w:rPr>
          <w:sz w:val="28"/>
          <w:szCs w:val="28"/>
        </w:rPr>
        <w:t xml:space="preserve">№ 191н </w:t>
      </w:r>
      <w:r w:rsidR="00FC4560" w:rsidRPr="00643250">
        <w:rPr>
          <w:sz w:val="28"/>
          <w:szCs w:val="28"/>
        </w:rPr>
        <w:t>перечнем отчётных форм и правилами их заполнения.</w:t>
      </w:r>
    </w:p>
    <w:p w:rsidR="00FC4560" w:rsidRPr="00705133" w:rsidRDefault="00FC4560" w:rsidP="00FC4560">
      <w:pPr>
        <w:autoSpaceDE w:val="0"/>
        <w:autoSpaceDN w:val="0"/>
        <w:adjustRightInd w:val="0"/>
        <w:jc w:val="both"/>
        <w:rPr>
          <w:rFonts w:eastAsia="Calibri"/>
          <w:color w:val="000000"/>
          <w:sz w:val="28"/>
          <w:szCs w:val="28"/>
          <w:lang w:eastAsia="en-US"/>
        </w:rPr>
      </w:pPr>
      <w:r>
        <w:rPr>
          <w:rFonts w:eastAsia="Calibri"/>
          <w:b/>
          <w:color w:val="000000"/>
          <w:sz w:val="28"/>
          <w:szCs w:val="28"/>
          <w:lang w:eastAsia="en-US"/>
        </w:rPr>
        <w:t xml:space="preserve"> </w:t>
      </w:r>
      <w:r w:rsidR="001A047B">
        <w:rPr>
          <w:rFonts w:eastAsia="Calibri"/>
          <w:b/>
          <w:color w:val="000000"/>
          <w:sz w:val="28"/>
          <w:szCs w:val="28"/>
          <w:lang w:eastAsia="en-US"/>
        </w:rPr>
        <w:t>-</w:t>
      </w:r>
      <w:r w:rsidRPr="00705133">
        <w:rPr>
          <w:rFonts w:eastAsia="Calibri"/>
          <w:color w:val="000000"/>
          <w:sz w:val="28"/>
          <w:szCs w:val="28"/>
          <w:lang w:eastAsia="en-US"/>
        </w:rPr>
        <w:t xml:space="preserve"> </w:t>
      </w:r>
      <w:r w:rsidR="001A047B">
        <w:rPr>
          <w:rFonts w:eastAsia="Calibri"/>
          <w:color w:val="000000"/>
          <w:sz w:val="28"/>
          <w:szCs w:val="28"/>
          <w:lang w:eastAsia="en-US"/>
        </w:rPr>
        <w:t>у</w:t>
      </w:r>
      <w:r w:rsidRPr="00705133">
        <w:rPr>
          <w:rFonts w:eastAsia="Calibri"/>
          <w:color w:val="000000"/>
          <w:sz w:val="28"/>
          <w:szCs w:val="28"/>
          <w:lang w:eastAsia="en-US"/>
        </w:rPr>
        <w:t>странить нарушения по установленным фактам</w:t>
      </w:r>
      <w:r>
        <w:rPr>
          <w:rFonts w:eastAsia="Calibri"/>
          <w:color w:val="000000"/>
          <w:sz w:val="28"/>
          <w:szCs w:val="28"/>
          <w:lang w:eastAsia="en-US"/>
        </w:rPr>
        <w:t>, исключить повторное их нарушение</w:t>
      </w:r>
      <w:r w:rsidRPr="00705133">
        <w:rPr>
          <w:rFonts w:eastAsia="Calibri"/>
          <w:color w:val="000000"/>
          <w:sz w:val="28"/>
          <w:szCs w:val="28"/>
          <w:lang w:eastAsia="en-US"/>
        </w:rPr>
        <w:t>.</w:t>
      </w:r>
    </w:p>
    <w:p w:rsidR="00FC4560" w:rsidRDefault="00FC4560" w:rsidP="00540CC0">
      <w:pPr>
        <w:jc w:val="both"/>
        <w:rPr>
          <w:sz w:val="28"/>
          <w:szCs w:val="28"/>
        </w:rPr>
      </w:pPr>
    </w:p>
    <w:p w:rsidR="00540CC0" w:rsidRDefault="00540CC0" w:rsidP="00540CC0"/>
    <w:p w:rsidR="00540CC0" w:rsidRDefault="00540CC0" w:rsidP="00540CC0">
      <w:pPr>
        <w:rPr>
          <w:sz w:val="28"/>
          <w:szCs w:val="28"/>
        </w:rPr>
      </w:pPr>
    </w:p>
    <w:p w:rsidR="00540CC0" w:rsidRPr="00A423D5" w:rsidRDefault="00540CC0" w:rsidP="00540CC0">
      <w:pPr>
        <w:rPr>
          <w:sz w:val="28"/>
          <w:szCs w:val="28"/>
        </w:rPr>
      </w:pPr>
      <w:r w:rsidRPr="00A423D5">
        <w:rPr>
          <w:sz w:val="28"/>
          <w:szCs w:val="28"/>
        </w:rPr>
        <w:t xml:space="preserve">Председатель Контрольно-счётной палаты </w:t>
      </w:r>
    </w:p>
    <w:p w:rsidR="00F91E73" w:rsidRDefault="00540CC0" w:rsidP="00540CC0">
      <w:r w:rsidRPr="00A423D5">
        <w:rPr>
          <w:sz w:val="28"/>
          <w:szCs w:val="28"/>
        </w:rPr>
        <w:t xml:space="preserve">Шимского муниципального района                                        </w:t>
      </w:r>
      <w:r>
        <w:rPr>
          <w:sz w:val="28"/>
          <w:szCs w:val="28"/>
        </w:rPr>
        <w:t xml:space="preserve"> </w:t>
      </w:r>
      <w:r w:rsidRPr="00A423D5">
        <w:rPr>
          <w:sz w:val="28"/>
          <w:szCs w:val="28"/>
        </w:rPr>
        <w:t xml:space="preserve">  С.Н. Н</w:t>
      </w:r>
      <w:r w:rsidR="00790790">
        <w:rPr>
          <w:sz w:val="28"/>
          <w:szCs w:val="28"/>
        </w:rPr>
        <w:t>икифорова</w:t>
      </w:r>
    </w:p>
    <w:sectPr w:rsidR="00F91E73" w:rsidSect="00826405">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6D" w:rsidRDefault="002A746D" w:rsidP="00826405">
      <w:r>
        <w:separator/>
      </w:r>
    </w:p>
  </w:endnote>
  <w:endnote w:type="continuationSeparator" w:id="0">
    <w:p w:rsidR="002A746D" w:rsidRDefault="002A746D" w:rsidP="0082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6D" w:rsidRDefault="002A746D" w:rsidP="00826405">
      <w:r>
        <w:separator/>
      </w:r>
    </w:p>
  </w:footnote>
  <w:footnote w:type="continuationSeparator" w:id="0">
    <w:p w:rsidR="002A746D" w:rsidRDefault="002A746D" w:rsidP="00826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986"/>
    </w:sdtPr>
    <w:sdtEndPr/>
    <w:sdtContent>
      <w:p w:rsidR="00826405" w:rsidRDefault="002A746D">
        <w:pPr>
          <w:pStyle w:val="a6"/>
          <w:jc w:val="center"/>
        </w:pPr>
        <w:r>
          <w:fldChar w:fldCharType="begin"/>
        </w:r>
        <w:r>
          <w:instrText xml:space="preserve"> PAGE   \* MERGEFORMAT </w:instrText>
        </w:r>
        <w:r>
          <w:fldChar w:fldCharType="separate"/>
        </w:r>
        <w:r w:rsidR="0092092C">
          <w:rPr>
            <w:noProof/>
          </w:rPr>
          <w:t>10</w:t>
        </w:r>
        <w:r>
          <w:rPr>
            <w:noProof/>
          </w:rPr>
          <w:fldChar w:fldCharType="end"/>
        </w:r>
      </w:p>
    </w:sdtContent>
  </w:sdt>
  <w:p w:rsidR="00826405" w:rsidRDefault="008264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2A3C"/>
    <w:multiLevelType w:val="hybridMultilevel"/>
    <w:tmpl w:val="0ABE98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66813"/>
    <w:multiLevelType w:val="hybridMultilevel"/>
    <w:tmpl w:val="7BCE2F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C3F563F"/>
    <w:multiLevelType w:val="hybridMultilevel"/>
    <w:tmpl w:val="C2CCB0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9CD50BA"/>
    <w:multiLevelType w:val="hybridMultilevel"/>
    <w:tmpl w:val="DD7ECE54"/>
    <w:lvl w:ilvl="0" w:tplc="3198EFCA">
      <w:start w:val="1"/>
      <w:numFmt w:val="bullet"/>
      <w:lvlText w:val=""/>
      <w:lvlJc w:val="left"/>
      <w:pPr>
        <w:ind w:left="928" w:hanging="360"/>
      </w:pPr>
      <w:rPr>
        <w:rFonts w:ascii="Symbol" w:hAnsi="Symbol"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4B0F4AF9"/>
    <w:multiLevelType w:val="hybridMultilevel"/>
    <w:tmpl w:val="D9D8E3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9205144"/>
    <w:multiLevelType w:val="hybridMultilevel"/>
    <w:tmpl w:val="D88AA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BC6088"/>
    <w:multiLevelType w:val="hybridMultilevel"/>
    <w:tmpl w:val="15301A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AB833D8"/>
    <w:multiLevelType w:val="hybridMultilevel"/>
    <w:tmpl w:val="4900F3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C0"/>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1733"/>
    <w:rsid w:val="00022276"/>
    <w:rsid w:val="00022BB1"/>
    <w:rsid w:val="00024135"/>
    <w:rsid w:val="0002758D"/>
    <w:rsid w:val="000303B5"/>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37DF"/>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5C3B"/>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047B"/>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A746D"/>
    <w:rsid w:val="002B122C"/>
    <w:rsid w:val="002B19F4"/>
    <w:rsid w:val="002B2CBD"/>
    <w:rsid w:val="002B48D4"/>
    <w:rsid w:val="002B60C3"/>
    <w:rsid w:val="002C3AD8"/>
    <w:rsid w:val="002C3BF9"/>
    <w:rsid w:val="002C450E"/>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8D3"/>
    <w:rsid w:val="00301B5B"/>
    <w:rsid w:val="00302218"/>
    <w:rsid w:val="00304150"/>
    <w:rsid w:val="003068BA"/>
    <w:rsid w:val="00307695"/>
    <w:rsid w:val="00310724"/>
    <w:rsid w:val="00310983"/>
    <w:rsid w:val="00313110"/>
    <w:rsid w:val="0031466F"/>
    <w:rsid w:val="003228CB"/>
    <w:rsid w:val="00322A75"/>
    <w:rsid w:val="00322CF3"/>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2DC5"/>
    <w:rsid w:val="00353298"/>
    <w:rsid w:val="00353CB6"/>
    <w:rsid w:val="00357644"/>
    <w:rsid w:val="00360EEB"/>
    <w:rsid w:val="00362BB2"/>
    <w:rsid w:val="0036577B"/>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5B03"/>
    <w:rsid w:val="00406556"/>
    <w:rsid w:val="00406B09"/>
    <w:rsid w:val="00412D5F"/>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0CC0"/>
    <w:rsid w:val="00544B23"/>
    <w:rsid w:val="00545D98"/>
    <w:rsid w:val="00546D23"/>
    <w:rsid w:val="00546F54"/>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3CBD"/>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43B3"/>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645E"/>
    <w:rsid w:val="00667B58"/>
    <w:rsid w:val="00674FA1"/>
    <w:rsid w:val="00676C1C"/>
    <w:rsid w:val="00684DFD"/>
    <w:rsid w:val="00690C27"/>
    <w:rsid w:val="00690F17"/>
    <w:rsid w:val="0069148D"/>
    <w:rsid w:val="00693527"/>
    <w:rsid w:val="0069782F"/>
    <w:rsid w:val="006A0A52"/>
    <w:rsid w:val="006A1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6F62A8"/>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0790"/>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26405"/>
    <w:rsid w:val="008336C2"/>
    <w:rsid w:val="008344D8"/>
    <w:rsid w:val="0083508D"/>
    <w:rsid w:val="008401F4"/>
    <w:rsid w:val="008412A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C7384"/>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092C"/>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1D5D"/>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C8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B742C"/>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1813"/>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116"/>
    <w:rsid w:val="00CB0DC2"/>
    <w:rsid w:val="00CB5D81"/>
    <w:rsid w:val="00CB6704"/>
    <w:rsid w:val="00CB676E"/>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DB1"/>
    <w:rsid w:val="00D8590F"/>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0CB8"/>
    <w:rsid w:val="00DC2224"/>
    <w:rsid w:val="00DC3AE3"/>
    <w:rsid w:val="00DC6392"/>
    <w:rsid w:val="00DC7292"/>
    <w:rsid w:val="00DD083D"/>
    <w:rsid w:val="00DD097C"/>
    <w:rsid w:val="00DD1174"/>
    <w:rsid w:val="00DD142F"/>
    <w:rsid w:val="00DD192A"/>
    <w:rsid w:val="00DD4CF1"/>
    <w:rsid w:val="00DD6A4F"/>
    <w:rsid w:val="00DE5767"/>
    <w:rsid w:val="00DF2CB4"/>
    <w:rsid w:val="00DF3012"/>
    <w:rsid w:val="00DF65D5"/>
    <w:rsid w:val="00DF6882"/>
    <w:rsid w:val="00E0181F"/>
    <w:rsid w:val="00E01E36"/>
    <w:rsid w:val="00E02AC8"/>
    <w:rsid w:val="00E035F1"/>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8A6"/>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3DA0"/>
    <w:rsid w:val="00ED466C"/>
    <w:rsid w:val="00ED5641"/>
    <w:rsid w:val="00ED7235"/>
    <w:rsid w:val="00EE2773"/>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3E"/>
    <w:rsid w:val="00F85D82"/>
    <w:rsid w:val="00F871A5"/>
    <w:rsid w:val="00F87D2A"/>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560"/>
    <w:rsid w:val="00FC4B08"/>
    <w:rsid w:val="00FC58F3"/>
    <w:rsid w:val="00FC5EDB"/>
    <w:rsid w:val="00FD0ABB"/>
    <w:rsid w:val="00FD402F"/>
    <w:rsid w:val="00FD52C9"/>
    <w:rsid w:val="00FD60C2"/>
    <w:rsid w:val="00FD7BA8"/>
    <w:rsid w:val="00FE2C86"/>
    <w:rsid w:val="00FE7199"/>
    <w:rsid w:val="00FF1584"/>
    <w:rsid w:val="00FF30E8"/>
    <w:rsid w:val="00FF618C"/>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C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CC0"/>
    <w:pPr>
      <w:widowControl w:val="0"/>
      <w:autoSpaceDE w:val="0"/>
      <w:autoSpaceDN w:val="0"/>
      <w:adjustRightInd w:val="0"/>
      <w:ind w:left="720" w:firstLine="720"/>
      <w:contextualSpacing/>
      <w:jc w:val="both"/>
    </w:pPr>
    <w:rPr>
      <w:rFonts w:ascii="Arial" w:hAnsi="Arial" w:cs="Arial"/>
    </w:rPr>
  </w:style>
  <w:style w:type="paragraph" w:customStyle="1" w:styleId="ConsPlusNonformat">
    <w:name w:val="ConsPlusNonformat"/>
    <w:uiPriority w:val="99"/>
    <w:rsid w:val="00540CC0"/>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
    <w:basedOn w:val="a"/>
    <w:link w:val="a5"/>
    <w:rsid w:val="00540CC0"/>
    <w:pPr>
      <w:spacing w:after="120"/>
    </w:pPr>
  </w:style>
  <w:style w:type="character" w:customStyle="1" w:styleId="a5">
    <w:name w:val="Основной текст Знак"/>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
    <w:basedOn w:val="a0"/>
    <w:link w:val="a4"/>
    <w:rsid w:val="00540CC0"/>
    <w:rPr>
      <w:rFonts w:ascii="Times New Roman" w:eastAsia="Times New Roman" w:hAnsi="Times New Roman" w:cs="Times New Roman"/>
      <w:sz w:val="24"/>
      <w:szCs w:val="24"/>
      <w:lang w:eastAsia="ru-RU"/>
    </w:rPr>
  </w:style>
  <w:style w:type="paragraph" w:customStyle="1" w:styleId="ConsPlusNormal">
    <w:name w:val="ConsPlusNormal"/>
    <w:rsid w:val="00540C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8412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826405"/>
    <w:pPr>
      <w:tabs>
        <w:tab w:val="center" w:pos="4677"/>
        <w:tab w:val="right" w:pos="9355"/>
      </w:tabs>
    </w:pPr>
  </w:style>
  <w:style w:type="character" w:customStyle="1" w:styleId="a7">
    <w:name w:val="Верхний колонтитул Знак"/>
    <w:basedOn w:val="a0"/>
    <w:link w:val="a6"/>
    <w:uiPriority w:val="99"/>
    <w:rsid w:val="0082640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26405"/>
    <w:pPr>
      <w:tabs>
        <w:tab w:val="center" w:pos="4677"/>
        <w:tab w:val="right" w:pos="9355"/>
      </w:tabs>
    </w:pPr>
  </w:style>
  <w:style w:type="character" w:customStyle="1" w:styleId="a9">
    <w:name w:val="Нижний колонтитул Знак"/>
    <w:basedOn w:val="a0"/>
    <w:link w:val="a8"/>
    <w:uiPriority w:val="99"/>
    <w:semiHidden/>
    <w:rsid w:val="0082640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B0116"/>
    <w:rPr>
      <w:rFonts w:ascii="Tahoma" w:hAnsi="Tahoma" w:cs="Tahoma"/>
      <w:sz w:val="16"/>
      <w:szCs w:val="16"/>
    </w:rPr>
  </w:style>
  <w:style w:type="character" w:customStyle="1" w:styleId="ab">
    <w:name w:val="Текст выноски Знак"/>
    <w:basedOn w:val="a0"/>
    <w:link w:val="aa"/>
    <w:uiPriority w:val="99"/>
    <w:semiHidden/>
    <w:rsid w:val="00CB01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C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CC0"/>
    <w:pPr>
      <w:widowControl w:val="0"/>
      <w:autoSpaceDE w:val="0"/>
      <w:autoSpaceDN w:val="0"/>
      <w:adjustRightInd w:val="0"/>
      <w:ind w:left="720" w:firstLine="720"/>
      <w:contextualSpacing/>
      <w:jc w:val="both"/>
    </w:pPr>
    <w:rPr>
      <w:rFonts w:ascii="Arial" w:hAnsi="Arial" w:cs="Arial"/>
    </w:rPr>
  </w:style>
  <w:style w:type="paragraph" w:customStyle="1" w:styleId="ConsPlusNonformat">
    <w:name w:val="ConsPlusNonformat"/>
    <w:uiPriority w:val="99"/>
    <w:rsid w:val="00540CC0"/>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
    <w:basedOn w:val="a"/>
    <w:link w:val="a5"/>
    <w:rsid w:val="00540CC0"/>
    <w:pPr>
      <w:spacing w:after="120"/>
    </w:pPr>
  </w:style>
  <w:style w:type="character" w:customStyle="1" w:styleId="a5">
    <w:name w:val="Основной текст Знак"/>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
    <w:basedOn w:val="a0"/>
    <w:link w:val="a4"/>
    <w:rsid w:val="00540CC0"/>
    <w:rPr>
      <w:rFonts w:ascii="Times New Roman" w:eastAsia="Times New Roman" w:hAnsi="Times New Roman" w:cs="Times New Roman"/>
      <w:sz w:val="24"/>
      <w:szCs w:val="24"/>
      <w:lang w:eastAsia="ru-RU"/>
    </w:rPr>
  </w:style>
  <w:style w:type="paragraph" w:customStyle="1" w:styleId="ConsPlusNormal">
    <w:name w:val="ConsPlusNormal"/>
    <w:rsid w:val="00540C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8412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826405"/>
    <w:pPr>
      <w:tabs>
        <w:tab w:val="center" w:pos="4677"/>
        <w:tab w:val="right" w:pos="9355"/>
      </w:tabs>
    </w:pPr>
  </w:style>
  <w:style w:type="character" w:customStyle="1" w:styleId="a7">
    <w:name w:val="Верхний колонтитул Знак"/>
    <w:basedOn w:val="a0"/>
    <w:link w:val="a6"/>
    <w:uiPriority w:val="99"/>
    <w:rsid w:val="0082640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26405"/>
    <w:pPr>
      <w:tabs>
        <w:tab w:val="center" w:pos="4677"/>
        <w:tab w:val="right" w:pos="9355"/>
      </w:tabs>
    </w:pPr>
  </w:style>
  <w:style w:type="character" w:customStyle="1" w:styleId="a9">
    <w:name w:val="Нижний колонтитул Знак"/>
    <w:basedOn w:val="a0"/>
    <w:link w:val="a8"/>
    <w:uiPriority w:val="99"/>
    <w:semiHidden/>
    <w:rsid w:val="0082640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B0116"/>
    <w:rPr>
      <w:rFonts w:ascii="Tahoma" w:hAnsi="Tahoma" w:cs="Tahoma"/>
      <w:sz w:val="16"/>
      <w:szCs w:val="16"/>
    </w:rPr>
  </w:style>
  <w:style w:type="character" w:customStyle="1" w:styleId="ab">
    <w:name w:val="Текст выноски Знак"/>
    <w:basedOn w:val="a0"/>
    <w:link w:val="aa"/>
    <w:uiPriority w:val="99"/>
    <w:semiHidden/>
    <w:rsid w:val="00CB01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60612">
      <w:bodyDiv w:val="1"/>
      <w:marLeft w:val="0"/>
      <w:marRight w:val="0"/>
      <w:marTop w:val="0"/>
      <w:marBottom w:val="0"/>
      <w:divBdr>
        <w:top w:val="none" w:sz="0" w:space="0" w:color="auto"/>
        <w:left w:val="none" w:sz="0" w:space="0" w:color="auto"/>
        <w:bottom w:val="none" w:sz="0" w:space="0" w:color="auto"/>
        <w:right w:val="none" w:sz="0" w:space="0" w:color="auto"/>
      </w:divBdr>
      <w:divsChild>
        <w:div w:id="1140418204">
          <w:marLeft w:val="0"/>
          <w:marRight w:val="0"/>
          <w:marTop w:val="0"/>
          <w:marBottom w:val="0"/>
          <w:divBdr>
            <w:top w:val="none" w:sz="0" w:space="0" w:color="auto"/>
            <w:left w:val="none" w:sz="0" w:space="0" w:color="auto"/>
            <w:bottom w:val="none" w:sz="0" w:space="0" w:color="auto"/>
            <w:right w:val="none" w:sz="0" w:space="0" w:color="auto"/>
          </w:divBdr>
        </w:div>
        <w:div w:id="238102048">
          <w:marLeft w:val="0"/>
          <w:marRight w:val="0"/>
          <w:marTop w:val="0"/>
          <w:marBottom w:val="0"/>
          <w:divBdr>
            <w:top w:val="none" w:sz="0" w:space="0" w:color="auto"/>
            <w:left w:val="none" w:sz="0" w:space="0" w:color="auto"/>
            <w:bottom w:val="none" w:sz="0" w:space="0" w:color="auto"/>
            <w:right w:val="none" w:sz="0" w:space="0" w:color="auto"/>
          </w:divBdr>
        </w:div>
        <w:div w:id="486169941">
          <w:marLeft w:val="0"/>
          <w:marRight w:val="0"/>
          <w:marTop w:val="0"/>
          <w:marBottom w:val="0"/>
          <w:divBdr>
            <w:top w:val="none" w:sz="0" w:space="0" w:color="auto"/>
            <w:left w:val="none" w:sz="0" w:space="0" w:color="auto"/>
            <w:bottom w:val="none" w:sz="0" w:space="0" w:color="auto"/>
            <w:right w:val="none" w:sz="0" w:space="0" w:color="auto"/>
          </w:divBdr>
        </w:div>
        <w:div w:id="672145629">
          <w:marLeft w:val="0"/>
          <w:marRight w:val="0"/>
          <w:marTop w:val="0"/>
          <w:marBottom w:val="0"/>
          <w:divBdr>
            <w:top w:val="none" w:sz="0" w:space="0" w:color="auto"/>
            <w:left w:val="none" w:sz="0" w:space="0" w:color="auto"/>
            <w:bottom w:val="none" w:sz="0" w:space="0" w:color="auto"/>
            <w:right w:val="none" w:sz="0" w:space="0" w:color="auto"/>
          </w:divBdr>
        </w:div>
        <w:div w:id="1492719572">
          <w:marLeft w:val="0"/>
          <w:marRight w:val="0"/>
          <w:marTop w:val="0"/>
          <w:marBottom w:val="0"/>
          <w:divBdr>
            <w:top w:val="none" w:sz="0" w:space="0" w:color="auto"/>
            <w:left w:val="none" w:sz="0" w:space="0" w:color="auto"/>
            <w:bottom w:val="none" w:sz="0" w:space="0" w:color="auto"/>
            <w:right w:val="none" w:sz="0" w:space="0" w:color="auto"/>
          </w:divBdr>
        </w:div>
      </w:divsChild>
    </w:div>
    <w:div w:id="918448075">
      <w:bodyDiv w:val="1"/>
      <w:marLeft w:val="0"/>
      <w:marRight w:val="0"/>
      <w:marTop w:val="0"/>
      <w:marBottom w:val="0"/>
      <w:divBdr>
        <w:top w:val="none" w:sz="0" w:space="0" w:color="auto"/>
        <w:left w:val="none" w:sz="0" w:space="0" w:color="auto"/>
        <w:bottom w:val="none" w:sz="0" w:space="0" w:color="auto"/>
        <w:right w:val="none" w:sz="0" w:space="0" w:color="auto"/>
      </w:divBdr>
      <w:divsChild>
        <w:div w:id="185755467">
          <w:marLeft w:val="0"/>
          <w:marRight w:val="0"/>
          <w:marTop w:val="0"/>
          <w:marBottom w:val="0"/>
          <w:divBdr>
            <w:top w:val="none" w:sz="0" w:space="0" w:color="auto"/>
            <w:left w:val="none" w:sz="0" w:space="0" w:color="auto"/>
            <w:bottom w:val="none" w:sz="0" w:space="0" w:color="auto"/>
            <w:right w:val="none" w:sz="0" w:space="0" w:color="auto"/>
          </w:divBdr>
        </w:div>
        <w:div w:id="1588225306">
          <w:marLeft w:val="0"/>
          <w:marRight w:val="0"/>
          <w:marTop w:val="0"/>
          <w:marBottom w:val="0"/>
          <w:divBdr>
            <w:top w:val="none" w:sz="0" w:space="0" w:color="auto"/>
            <w:left w:val="none" w:sz="0" w:space="0" w:color="auto"/>
            <w:bottom w:val="none" w:sz="0" w:space="0" w:color="auto"/>
            <w:right w:val="none" w:sz="0" w:space="0" w:color="auto"/>
          </w:divBdr>
        </w:div>
      </w:divsChild>
    </w:div>
    <w:div w:id="1482503902">
      <w:bodyDiv w:val="1"/>
      <w:marLeft w:val="0"/>
      <w:marRight w:val="0"/>
      <w:marTop w:val="0"/>
      <w:marBottom w:val="0"/>
      <w:divBdr>
        <w:top w:val="none" w:sz="0" w:space="0" w:color="auto"/>
        <w:left w:val="none" w:sz="0" w:space="0" w:color="auto"/>
        <w:bottom w:val="none" w:sz="0" w:space="0" w:color="auto"/>
        <w:right w:val="none" w:sz="0" w:space="0" w:color="auto"/>
      </w:divBdr>
      <w:divsChild>
        <w:div w:id="1412965211">
          <w:marLeft w:val="0"/>
          <w:marRight w:val="0"/>
          <w:marTop w:val="0"/>
          <w:marBottom w:val="0"/>
          <w:divBdr>
            <w:top w:val="none" w:sz="0" w:space="0" w:color="auto"/>
            <w:left w:val="none" w:sz="0" w:space="0" w:color="auto"/>
            <w:bottom w:val="none" w:sz="0" w:space="0" w:color="auto"/>
            <w:right w:val="none" w:sz="0" w:space="0" w:color="auto"/>
          </w:divBdr>
        </w:div>
        <w:div w:id="1829010885">
          <w:marLeft w:val="0"/>
          <w:marRight w:val="0"/>
          <w:marTop w:val="0"/>
          <w:marBottom w:val="0"/>
          <w:divBdr>
            <w:top w:val="none" w:sz="0" w:space="0" w:color="auto"/>
            <w:left w:val="none" w:sz="0" w:space="0" w:color="auto"/>
            <w:bottom w:val="none" w:sz="0" w:space="0" w:color="auto"/>
            <w:right w:val="none" w:sz="0" w:space="0" w:color="auto"/>
          </w:divBdr>
        </w:div>
        <w:div w:id="292373398">
          <w:marLeft w:val="0"/>
          <w:marRight w:val="0"/>
          <w:marTop w:val="0"/>
          <w:marBottom w:val="0"/>
          <w:divBdr>
            <w:top w:val="none" w:sz="0" w:space="0" w:color="auto"/>
            <w:left w:val="none" w:sz="0" w:space="0" w:color="auto"/>
            <w:bottom w:val="none" w:sz="0" w:space="0" w:color="auto"/>
            <w:right w:val="none" w:sz="0" w:space="0" w:color="auto"/>
          </w:divBdr>
        </w:div>
        <w:div w:id="1590457429">
          <w:marLeft w:val="0"/>
          <w:marRight w:val="0"/>
          <w:marTop w:val="0"/>
          <w:marBottom w:val="0"/>
          <w:divBdr>
            <w:top w:val="none" w:sz="0" w:space="0" w:color="auto"/>
            <w:left w:val="none" w:sz="0" w:space="0" w:color="auto"/>
            <w:bottom w:val="none" w:sz="0" w:space="0" w:color="auto"/>
            <w:right w:val="none" w:sz="0" w:space="0" w:color="auto"/>
          </w:divBdr>
        </w:div>
        <w:div w:id="2093893118">
          <w:marLeft w:val="0"/>
          <w:marRight w:val="0"/>
          <w:marTop w:val="0"/>
          <w:marBottom w:val="0"/>
          <w:divBdr>
            <w:top w:val="none" w:sz="0" w:space="0" w:color="auto"/>
            <w:left w:val="none" w:sz="0" w:space="0" w:color="auto"/>
            <w:bottom w:val="none" w:sz="0" w:space="0" w:color="auto"/>
            <w:right w:val="none" w:sz="0" w:space="0" w:color="auto"/>
          </w:divBdr>
        </w:div>
        <w:div w:id="999625083">
          <w:marLeft w:val="0"/>
          <w:marRight w:val="0"/>
          <w:marTop w:val="0"/>
          <w:marBottom w:val="0"/>
          <w:divBdr>
            <w:top w:val="none" w:sz="0" w:space="0" w:color="auto"/>
            <w:left w:val="none" w:sz="0" w:space="0" w:color="auto"/>
            <w:bottom w:val="none" w:sz="0" w:space="0" w:color="auto"/>
            <w:right w:val="none" w:sz="0" w:space="0" w:color="auto"/>
          </w:divBdr>
        </w:div>
        <w:div w:id="753474537">
          <w:marLeft w:val="0"/>
          <w:marRight w:val="0"/>
          <w:marTop w:val="0"/>
          <w:marBottom w:val="0"/>
          <w:divBdr>
            <w:top w:val="none" w:sz="0" w:space="0" w:color="auto"/>
            <w:left w:val="none" w:sz="0" w:space="0" w:color="auto"/>
            <w:bottom w:val="none" w:sz="0" w:space="0" w:color="auto"/>
            <w:right w:val="none" w:sz="0" w:space="0" w:color="auto"/>
          </w:divBdr>
        </w:div>
        <w:div w:id="1138840472">
          <w:marLeft w:val="0"/>
          <w:marRight w:val="0"/>
          <w:marTop w:val="0"/>
          <w:marBottom w:val="0"/>
          <w:divBdr>
            <w:top w:val="none" w:sz="0" w:space="0" w:color="auto"/>
            <w:left w:val="none" w:sz="0" w:space="0" w:color="auto"/>
            <w:bottom w:val="none" w:sz="0" w:space="0" w:color="auto"/>
            <w:right w:val="none" w:sz="0" w:space="0" w:color="auto"/>
          </w:divBdr>
        </w:div>
        <w:div w:id="246810157">
          <w:marLeft w:val="0"/>
          <w:marRight w:val="0"/>
          <w:marTop w:val="0"/>
          <w:marBottom w:val="0"/>
          <w:divBdr>
            <w:top w:val="none" w:sz="0" w:space="0" w:color="auto"/>
            <w:left w:val="none" w:sz="0" w:space="0" w:color="auto"/>
            <w:bottom w:val="none" w:sz="0" w:space="0" w:color="auto"/>
            <w:right w:val="none" w:sz="0" w:space="0" w:color="auto"/>
          </w:divBdr>
        </w:div>
        <w:div w:id="1870071800">
          <w:marLeft w:val="0"/>
          <w:marRight w:val="0"/>
          <w:marTop w:val="0"/>
          <w:marBottom w:val="0"/>
          <w:divBdr>
            <w:top w:val="none" w:sz="0" w:space="0" w:color="auto"/>
            <w:left w:val="none" w:sz="0" w:space="0" w:color="auto"/>
            <w:bottom w:val="none" w:sz="0" w:space="0" w:color="auto"/>
            <w:right w:val="none" w:sz="0" w:space="0" w:color="auto"/>
          </w:divBdr>
        </w:div>
        <w:div w:id="827095714">
          <w:marLeft w:val="0"/>
          <w:marRight w:val="0"/>
          <w:marTop w:val="0"/>
          <w:marBottom w:val="0"/>
          <w:divBdr>
            <w:top w:val="none" w:sz="0" w:space="0" w:color="auto"/>
            <w:left w:val="none" w:sz="0" w:space="0" w:color="auto"/>
            <w:bottom w:val="none" w:sz="0" w:space="0" w:color="auto"/>
            <w:right w:val="none" w:sz="0" w:space="0" w:color="auto"/>
          </w:divBdr>
        </w:div>
        <w:div w:id="131124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3247</Words>
  <Characters>18509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Serova</cp:lastModifiedBy>
  <cp:revision>2</cp:revision>
  <cp:lastPrinted>2017-04-26T13:22:00Z</cp:lastPrinted>
  <dcterms:created xsi:type="dcterms:W3CDTF">2017-04-28T09:26:00Z</dcterms:created>
  <dcterms:modified xsi:type="dcterms:W3CDTF">2017-04-28T09:26:00Z</dcterms:modified>
</cp:coreProperties>
</file>