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89" w:rsidRDefault="008E7789" w:rsidP="00EA1BB4">
      <w:pPr>
        <w:ind w:firstLine="552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8E7789" w:rsidRDefault="008E7789" w:rsidP="00EA1BB4">
      <w:pPr>
        <w:ind w:firstLine="5529"/>
        <w:jc w:val="right"/>
        <w:rPr>
          <w:sz w:val="28"/>
          <w:szCs w:val="28"/>
        </w:rPr>
      </w:pPr>
    </w:p>
    <w:p w:rsidR="008E7789" w:rsidRDefault="008E7789" w:rsidP="00EA1BB4">
      <w:pPr>
        <w:ind w:firstLine="5529"/>
        <w:jc w:val="right"/>
        <w:rPr>
          <w:sz w:val="28"/>
          <w:szCs w:val="28"/>
        </w:rPr>
      </w:pPr>
    </w:p>
    <w:p w:rsidR="008E7789" w:rsidRDefault="008E7789" w:rsidP="00EA1BB4">
      <w:pPr>
        <w:ind w:firstLine="5529"/>
        <w:jc w:val="right"/>
        <w:rPr>
          <w:sz w:val="28"/>
          <w:szCs w:val="28"/>
        </w:rPr>
      </w:pPr>
    </w:p>
    <w:p w:rsidR="008E7789" w:rsidRDefault="008E7789" w:rsidP="00EA1BB4">
      <w:pPr>
        <w:ind w:firstLine="5529"/>
        <w:jc w:val="right"/>
        <w:rPr>
          <w:sz w:val="28"/>
          <w:szCs w:val="28"/>
        </w:rPr>
      </w:pPr>
    </w:p>
    <w:p w:rsidR="008E7789" w:rsidRDefault="008E7789" w:rsidP="00EA1BB4">
      <w:pPr>
        <w:ind w:firstLine="5529"/>
        <w:jc w:val="right"/>
        <w:rPr>
          <w:sz w:val="28"/>
          <w:szCs w:val="28"/>
        </w:rPr>
      </w:pPr>
    </w:p>
    <w:p w:rsidR="00EA1BB4" w:rsidRDefault="00D752C0" w:rsidP="00EA1BB4">
      <w:pPr>
        <w:ind w:firstLine="5529"/>
        <w:jc w:val="right"/>
        <w:rPr>
          <w:sz w:val="28"/>
          <w:szCs w:val="28"/>
        </w:rPr>
      </w:pPr>
      <w:r w:rsidRPr="00EA1BB4">
        <w:rPr>
          <w:sz w:val="28"/>
          <w:szCs w:val="28"/>
        </w:rPr>
        <w:t>Приложение № 2</w:t>
      </w:r>
      <w:r w:rsidR="00EA1BB4">
        <w:rPr>
          <w:sz w:val="28"/>
          <w:szCs w:val="28"/>
        </w:rPr>
        <w:t xml:space="preserve"> </w:t>
      </w:r>
      <w:r w:rsidRPr="00EA1BB4">
        <w:rPr>
          <w:sz w:val="28"/>
          <w:szCs w:val="28"/>
        </w:rPr>
        <w:t xml:space="preserve">к приказу Контрольно-счётной палаты </w:t>
      </w:r>
    </w:p>
    <w:p w:rsidR="00D752C0" w:rsidRPr="00EA1BB4" w:rsidRDefault="00D752C0" w:rsidP="00EA1BB4">
      <w:pPr>
        <w:ind w:firstLine="5529"/>
        <w:jc w:val="right"/>
        <w:rPr>
          <w:sz w:val="28"/>
          <w:szCs w:val="28"/>
        </w:rPr>
      </w:pPr>
      <w:r w:rsidRPr="00EA1BB4">
        <w:rPr>
          <w:sz w:val="28"/>
          <w:szCs w:val="28"/>
        </w:rPr>
        <w:t xml:space="preserve">Шимского муниципального района </w:t>
      </w:r>
    </w:p>
    <w:p w:rsidR="00D752C0" w:rsidRPr="008C3875" w:rsidRDefault="00D752C0" w:rsidP="00EA1BB4">
      <w:pPr>
        <w:ind w:firstLine="6804"/>
        <w:jc w:val="right"/>
        <w:rPr>
          <w:sz w:val="24"/>
          <w:szCs w:val="24"/>
        </w:rPr>
      </w:pPr>
      <w:r w:rsidRPr="00EA1BB4">
        <w:rPr>
          <w:sz w:val="28"/>
          <w:szCs w:val="28"/>
        </w:rPr>
        <w:t xml:space="preserve">от </w:t>
      </w:r>
      <w:r w:rsidR="008E7789">
        <w:rPr>
          <w:sz w:val="28"/>
          <w:szCs w:val="28"/>
        </w:rPr>
        <w:t>____</w:t>
      </w:r>
      <w:r w:rsidRPr="00EA1BB4">
        <w:rPr>
          <w:sz w:val="28"/>
          <w:szCs w:val="28"/>
        </w:rPr>
        <w:t xml:space="preserve">.06.2016  № </w:t>
      </w:r>
      <w:r w:rsidR="008E7789">
        <w:rPr>
          <w:sz w:val="28"/>
          <w:szCs w:val="28"/>
        </w:rPr>
        <w:t>_____</w:t>
      </w:r>
    </w:p>
    <w:p w:rsidR="00D752C0" w:rsidRPr="008C3875" w:rsidRDefault="00D752C0" w:rsidP="00D752C0">
      <w:pPr>
        <w:pStyle w:val="ae"/>
        <w:ind w:left="993"/>
      </w:pPr>
    </w:p>
    <w:p w:rsidR="00D752C0" w:rsidRPr="009A10D4" w:rsidRDefault="00D752C0" w:rsidP="00D752C0">
      <w:pPr>
        <w:pStyle w:val="ae"/>
        <w:ind w:left="5954"/>
        <w:rPr>
          <w:sz w:val="28"/>
          <w:szCs w:val="28"/>
        </w:rPr>
      </w:pPr>
    </w:p>
    <w:p w:rsidR="00D752C0" w:rsidRPr="009A10D4" w:rsidRDefault="00D752C0" w:rsidP="00D752C0">
      <w:pPr>
        <w:pStyle w:val="ae"/>
        <w:jc w:val="center"/>
        <w:rPr>
          <w:b/>
          <w:sz w:val="28"/>
          <w:szCs w:val="28"/>
        </w:rPr>
      </w:pPr>
      <w:r w:rsidRPr="009A10D4">
        <w:rPr>
          <w:b/>
          <w:sz w:val="28"/>
          <w:szCs w:val="28"/>
        </w:rPr>
        <w:t>НОРМАТИВНЫЕ ЗАТРАТЫ</w:t>
      </w:r>
    </w:p>
    <w:p w:rsidR="00D752C0" w:rsidRPr="009A10D4" w:rsidRDefault="00D752C0" w:rsidP="00D752C0">
      <w:pPr>
        <w:pStyle w:val="ae"/>
        <w:jc w:val="center"/>
        <w:rPr>
          <w:b/>
          <w:sz w:val="28"/>
          <w:szCs w:val="28"/>
        </w:rPr>
      </w:pPr>
      <w:r w:rsidRPr="009A10D4">
        <w:rPr>
          <w:b/>
          <w:sz w:val="28"/>
          <w:szCs w:val="28"/>
        </w:rPr>
        <w:t xml:space="preserve">на обеспечение функций Контрольно-счётной палаты </w:t>
      </w:r>
    </w:p>
    <w:p w:rsidR="00D752C0" w:rsidRPr="009A10D4" w:rsidRDefault="00D752C0" w:rsidP="00D752C0">
      <w:pPr>
        <w:pStyle w:val="ae"/>
        <w:jc w:val="center"/>
        <w:rPr>
          <w:sz w:val="28"/>
          <w:szCs w:val="28"/>
        </w:rPr>
      </w:pPr>
      <w:r w:rsidRPr="009A10D4">
        <w:rPr>
          <w:b/>
          <w:sz w:val="28"/>
          <w:szCs w:val="28"/>
        </w:rPr>
        <w:t xml:space="preserve">Шимского муниципального района </w:t>
      </w:r>
    </w:p>
    <w:p w:rsidR="00D752C0" w:rsidRDefault="00D752C0" w:rsidP="00D752C0">
      <w:pPr>
        <w:pStyle w:val="Default"/>
      </w:pPr>
    </w:p>
    <w:p w:rsidR="00D752C0" w:rsidRDefault="00D752C0" w:rsidP="00D752C0">
      <w:pPr>
        <w:pStyle w:val="ae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 Настоящие нормативные затраты определяют предельный объем затрат на обеспечение функций Контрольно-счётной палаты </w:t>
      </w:r>
      <w:r w:rsidR="00EA1BB4">
        <w:rPr>
          <w:sz w:val="28"/>
          <w:szCs w:val="28"/>
        </w:rPr>
        <w:t>Шимского</w:t>
      </w:r>
      <w:r>
        <w:rPr>
          <w:sz w:val="28"/>
          <w:szCs w:val="28"/>
        </w:rPr>
        <w:t xml:space="preserve"> муниципального района в части закупок товаров, работ, услуг, порядок расчета которых определен постановлением Администрации Шимского муниципального района от 22.03.2016 № 136 «Об утверждении требований к определению нормативных затрат на обеспечение функций Администрации Шимского муниципального района, её отраслевых (функциональных) органов, муниципальных казенных и бюджетных учреждений». </w:t>
      </w:r>
    </w:p>
    <w:p w:rsidR="00D752C0" w:rsidRDefault="00D752C0" w:rsidP="00D752C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Контрольно-счётной палаты Шимского муниципального района. </w:t>
      </w:r>
    </w:p>
    <w:p w:rsidR="00D752C0" w:rsidRDefault="00D752C0" w:rsidP="00D752C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Контрольно-счётной палате Шимского муниципального района лимитов бюджетных обязательств на закупку товаров, работ, услуг в рамках исполнения бюджета Шимского муниципального района. </w:t>
      </w:r>
    </w:p>
    <w:p w:rsidR="00D752C0" w:rsidRDefault="00D752C0" w:rsidP="00D752C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Количество планируемых к приобретению товаров (основных средств и материальных запасов) определяется с учетом фактической потребности и фактического наличия количества товаров, учитываемых на балансе у Контрольно-счётной палаты Шимского муниципального района. При этом допускается закупка основных средств и материальных запасов для создания резерва с целью обеспечения непрерывности работы муниципальных служащих в пределах доведенных лимитов бюджетных обязательств.</w:t>
      </w:r>
    </w:p>
    <w:p w:rsidR="00D752C0" w:rsidRPr="008C3875" w:rsidRDefault="00D752C0" w:rsidP="00D752C0">
      <w:pPr>
        <w:pStyle w:val="ae"/>
        <w:ind w:firstLine="709"/>
        <w:jc w:val="both"/>
      </w:pPr>
    </w:p>
    <w:p w:rsidR="00D752C0" w:rsidRPr="003C0910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 w:rsidRPr="003C0910">
        <w:rPr>
          <w:b/>
          <w:sz w:val="24"/>
          <w:szCs w:val="24"/>
          <w:u w:val="single"/>
        </w:rPr>
        <w:t>I. Затраты на информационно-коммуникационные технологии</w:t>
      </w:r>
    </w:p>
    <w:p w:rsidR="00D752C0" w:rsidRPr="008C3875" w:rsidRDefault="00D752C0" w:rsidP="00D752C0">
      <w:pPr>
        <w:pStyle w:val="ConsPlusNormal"/>
        <w:jc w:val="center"/>
        <w:rPr>
          <w:sz w:val="24"/>
          <w:szCs w:val="24"/>
        </w:rPr>
      </w:pPr>
    </w:p>
    <w:p w:rsidR="00D752C0" w:rsidRPr="0069493F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1.1. </w:t>
      </w:r>
      <w:r w:rsidRPr="0069493F">
        <w:rPr>
          <w:b/>
          <w:sz w:val="24"/>
          <w:szCs w:val="24"/>
          <w:u w:val="single"/>
        </w:rPr>
        <w:t>Затраты на услуги связи</w:t>
      </w:r>
    </w:p>
    <w:p w:rsidR="00D752C0" w:rsidRPr="008C3875" w:rsidRDefault="00D752C0" w:rsidP="00D752C0">
      <w:pPr>
        <w:pStyle w:val="ConsPlusNormal"/>
        <w:jc w:val="center"/>
        <w:rPr>
          <w:sz w:val="24"/>
          <w:szCs w:val="24"/>
        </w:rPr>
      </w:pPr>
    </w:p>
    <w:p w:rsidR="00D752C0" w:rsidRDefault="00D752C0" w:rsidP="00D752C0">
      <w:pPr>
        <w:ind w:firstLine="709"/>
        <w:jc w:val="both"/>
      </w:pPr>
      <w:r w:rsidRPr="00350840">
        <w:rPr>
          <w:b/>
          <w:u w:val="single"/>
        </w:rPr>
        <w:t>1.</w:t>
      </w:r>
      <w:r>
        <w:rPr>
          <w:b/>
          <w:u w:val="single"/>
        </w:rPr>
        <w:t>1.1.</w:t>
      </w:r>
      <w:r w:rsidRPr="003C0910">
        <w:rPr>
          <w:u w:val="single"/>
        </w:rPr>
        <w:t xml:space="preserve"> </w:t>
      </w:r>
      <w:r w:rsidRPr="0069493F">
        <w:rPr>
          <w:b/>
        </w:rPr>
        <w:t>Затраты на абонентскую плату</w:t>
      </w:r>
      <w:r>
        <w:t xml:space="preserve"> </w:t>
      </w:r>
      <w:r>
        <w:rPr>
          <w:noProof/>
          <w:position w:val="-8"/>
        </w:rPr>
        <w:drawing>
          <wp:inline distT="0" distB="0" distL="0" distR="0">
            <wp:extent cx="466725" cy="3238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D752C0" w:rsidRDefault="00D752C0" w:rsidP="00D752C0">
      <w:pPr>
        <w:ind w:firstLine="709"/>
        <w:jc w:val="center"/>
      </w:pPr>
    </w:p>
    <w:p w:rsidR="00D752C0" w:rsidRDefault="00D752C0" w:rsidP="00D752C0">
      <w:pPr>
        <w:ind w:firstLine="709"/>
        <w:jc w:val="center"/>
      </w:pPr>
      <w:r>
        <w:rPr>
          <w:noProof/>
        </w:rPr>
        <w:drawing>
          <wp:inline distT="0" distB="0" distL="0" distR="0">
            <wp:extent cx="23050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Default="00D752C0" w:rsidP="00D752C0">
      <w:pPr>
        <w:ind w:firstLine="709"/>
        <w:jc w:val="center"/>
      </w:pPr>
    </w:p>
    <w:p w:rsidR="00D752C0" w:rsidRDefault="00D752C0" w:rsidP="00D752C0">
      <w:pPr>
        <w:ind w:firstLine="709"/>
        <w:jc w:val="both"/>
      </w:pPr>
      <w:r>
        <w:lastRenderedPageBreak/>
        <w:t xml:space="preserve">где </w:t>
      </w:r>
      <w:r>
        <w:rPr>
          <w:noProof/>
          <w:position w:val="-8"/>
        </w:rPr>
        <w:drawing>
          <wp:inline distT="0" distB="0" distL="0" distR="0">
            <wp:extent cx="428625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752C0" w:rsidRDefault="00D752C0" w:rsidP="00D752C0">
      <w:pPr>
        <w:ind w:firstLine="709"/>
        <w:jc w:val="both"/>
      </w:pPr>
      <w:r>
        <w:rPr>
          <w:noProof/>
          <w:position w:val="-8"/>
        </w:rPr>
        <w:drawing>
          <wp:inline distT="0" distB="0" distL="0" distR="0">
            <wp:extent cx="428625" cy="323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D752C0" w:rsidRDefault="00D752C0" w:rsidP="00D752C0">
      <w:pPr>
        <w:ind w:firstLine="709"/>
        <w:jc w:val="both"/>
      </w:pPr>
      <w:r>
        <w:rPr>
          <w:noProof/>
          <w:position w:val="-8"/>
        </w:rPr>
        <w:drawing>
          <wp:inline distT="0" distB="0" distL="0" distR="0">
            <wp:extent cx="428625" cy="323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с i-й абонентской платой.</w:t>
      </w:r>
    </w:p>
    <w:p w:rsidR="00D752C0" w:rsidRPr="00D478D1" w:rsidRDefault="00D752C0" w:rsidP="00D752C0">
      <w:pPr>
        <w:pStyle w:val="ConsPlusNormal"/>
        <w:ind w:firstLine="709"/>
        <w:jc w:val="both"/>
        <w:rPr>
          <w:sz w:val="20"/>
          <w:szCs w:val="20"/>
        </w:rPr>
      </w:pPr>
      <w:r w:rsidRPr="00D478D1">
        <w:rPr>
          <w:sz w:val="20"/>
          <w:szCs w:val="20"/>
        </w:rPr>
        <w:t xml:space="preserve">Нормативы количества и цен абонентских номеров пользовательского </w:t>
      </w:r>
    </w:p>
    <w:p w:rsidR="00D752C0" w:rsidRPr="00D478D1" w:rsidRDefault="00D752C0" w:rsidP="00D752C0">
      <w:pPr>
        <w:pStyle w:val="ConsPlusNormal"/>
        <w:jc w:val="center"/>
        <w:rPr>
          <w:sz w:val="20"/>
          <w:szCs w:val="20"/>
        </w:rPr>
      </w:pPr>
      <w:r w:rsidRPr="00D478D1">
        <w:rPr>
          <w:sz w:val="20"/>
          <w:szCs w:val="20"/>
        </w:rPr>
        <w:t xml:space="preserve">(оконечного) оборудования, подключенного к сети местной телефонной связи, </w:t>
      </w:r>
    </w:p>
    <w:p w:rsidR="00D752C0" w:rsidRPr="00D478D1" w:rsidRDefault="00D752C0" w:rsidP="00D752C0">
      <w:pPr>
        <w:pStyle w:val="ConsPlusNormal"/>
        <w:jc w:val="center"/>
        <w:rPr>
          <w:caps/>
          <w:sz w:val="20"/>
          <w:szCs w:val="20"/>
        </w:rPr>
      </w:pPr>
      <w:r w:rsidRPr="00D478D1">
        <w:rPr>
          <w:sz w:val="20"/>
          <w:szCs w:val="20"/>
        </w:rPr>
        <w:t>используемых для передачи голосовой информации</w:t>
      </w:r>
    </w:p>
    <w:p w:rsidR="00D752C0" w:rsidRPr="00D478D1" w:rsidRDefault="00D752C0" w:rsidP="00D752C0">
      <w:pPr>
        <w:pStyle w:val="ConsPlusNormal"/>
        <w:ind w:firstLine="540"/>
        <w:jc w:val="both"/>
        <w:rPr>
          <w:sz w:val="20"/>
          <w:szCs w:val="20"/>
          <w:highlight w:val="yellow"/>
        </w:rPr>
      </w:pPr>
    </w:p>
    <w:tbl>
      <w:tblPr>
        <w:tblW w:w="0" w:type="auto"/>
        <w:jc w:val="center"/>
        <w:tblInd w:w="-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965"/>
        <w:gridCol w:w="3835"/>
        <w:gridCol w:w="1478"/>
      </w:tblGrid>
      <w:tr w:rsidR="00D752C0" w:rsidRPr="00D478D1" w:rsidTr="006669BB">
        <w:trPr>
          <w:trHeight w:val="70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Ежемесячная абонентская плата по предоставлению абонентской линии в расчете на 1 абонентский номер</w:t>
            </w:r>
          </w:p>
        </w:tc>
        <w:tc>
          <w:tcPr>
            <w:tcW w:w="1478" w:type="dxa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Затраты в год (не более), руб.</w:t>
            </w:r>
          </w:p>
        </w:tc>
      </w:tr>
      <w:tr w:rsidR="00D752C0" w:rsidRPr="00D478D1" w:rsidTr="006669BB">
        <w:trPr>
          <w:trHeight w:val="264"/>
          <w:jc w:val="center"/>
        </w:trPr>
        <w:tc>
          <w:tcPr>
            <w:tcW w:w="1933" w:type="dxa"/>
            <w:shd w:val="clear" w:color="auto" w:fill="auto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12</w:t>
            </w:r>
          </w:p>
        </w:tc>
        <w:tc>
          <w:tcPr>
            <w:tcW w:w="3835" w:type="dxa"/>
            <w:shd w:val="clear" w:color="auto" w:fill="auto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270,00</w:t>
            </w:r>
          </w:p>
        </w:tc>
        <w:tc>
          <w:tcPr>
            <w:tcW w:w="1478" w:type="dxa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3240</w:t>
            </w:r>
          </w:p>
        </w:tc>
      </w:tr>
    </w:tbl>
    <w:p w:rsidR="00D752C0" w:rsidRPr="008C3875" w:rsidRDefault="00D752C0" w:rsidP="00D752C0">
      <w:pPr>
        <w:pStyle w:val="ConsPlusNormal"/>
        <w:ind w:firstLine="540"/>
        <w:jc w:val="both"/>
        <w:rPr>
          <w:sz w:val="24"/>
          <w:szCs w:val="24"/>
        </w:rPr>
      </w:pPr>
    </w:p>
    <w:p w:rsidR="00D752C0" w:rsidRDefault="00D752C0" w:rsidP="00D752C0">
      <w:pPr>
        <w:ind w:firstLine="709"/>
        <w:jc w:val="both"/>
      </w:pPr>
      <w:r>
        <w:rPr>
          <w:b/>
          <w:u w:val="single"/>
        </w:rPr>
        <w:t>1.1.</w:t>
      </w:r>
      <w:r w:rsidRPr="00350840">
        <w:rPr>
          <w:b/>
          <w:u w:val="single"/>
        </w:rPr>
        <w:t>2.</w:t>
      </w:r>
      <w:r w:rsidRPr="008C3875">
        <w:rPr>
          <w:sz w:val="24"/>
          <w:szCs w:val="24"/>
        </w:rPr>
        <w:t xml:space="preserve"> </w:t>
      </w:r>
      <w:r w:rsidRPr="0069493F">
        <w:rPr>
          <w:b/>
        </w:rPr>
        <w:t>Затраты на повременную оплату местных, междугородных и международных телефонных соединений</w:t>
      </w:r>
      <w:r>
        <w:t xml:space="preserve"> </w:t>
      </w:r>
      <w:r>
        <w:rPr>
          <w:noProof/>
          <w:position w:val="-8"/>
        </w:rPr>
        <w:drawing>
          <wp:inline distT="0" distB="0" distL="0" distR="0">
            <wp:extent cx="533400" cy="3238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D752C0" w:rsidRDefault="00D752C0" w:rsidP="00D752C0">
      <w:pPr>
        <w:ind w:firstLine="709"/>
        <w:jc w:val="center"/>
      </w:pPr>
      <w:r>
        <w:rPr>
          <w:noProof/>
        </w:rPr>
        <w:drawing>
          <wp:inline distT="0" distB="0" distL="0" distR="0">
            <wp:extent cx="5238750" cy="12763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Default="00D752C0" w:rsidP="00D752C0">
      <w:pPr>
        <w:ind w:firstLine="709"/>
        <w:jc w:val="both"/>
      </w:pPr>
      <w:r>
        <w:t xml:space="preserve">где </w:t>
      </w:r>
      <w:r>
        <w:rPr>
          <w:noProof/>
          <w:position w:val="-9"/>
        </w:rPr>
        <w:drawing>
          <wp:inline distT="0" distB="0" distL="0" distR="0">
            <wp:extent cx="409575" cy="3333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752C0" w:rsidRDefault="00D752C0" w:rsidP="00D752C0">
      <w:pPr>
        <w:ind w:firstLine="709"/>
        <w:jc w:val="both"/>
      </w:pPr>
      <w:r>
        <w:rPr>
          <w:noProof/>
          <w:position w:val="-9"/>
        </w:rPr>
        <w:drawing>
          <wp:inline distT="0" distB="0" distL="0" distR="0">
            <wp:extent cx="361950" cy="3333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D752C0" w:rsidRDefault="00D752C0" w:rsidP="00D752C0">
      <w:pPr>
        <w:ind w:firstLine="709"/>
        <w:jc w:val="both"/>
      </w:pPr>
      <w:r>
        <w:rPr>
          <w:noProof/>
          <w:position w:val="-9"/>
        </w:rPr>
        <w:drawing>
          <wp:inline distT="0" distB="0" distL="0" distR="0">
            <wp:extent cx="333375" cy="33337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местных телефонных соединениях по g-му тарифу;</w:t>
      </w:r>
    </w:p>
    <w:p w:rsidR="00D752C0" w:rsidRDefault="00D752C0" w:rsidP="00D752C0">
      <w:pPr>
        <w:ind w:firstLine="709"/>
        <w:jc w:val="both"/>
      </w:pPr>
      <w:r>
        <w:rPr>
          <w:noProof/>
          <w:position w:val="-9"/>
        </w:rPr>
        <w:drawing>
          <wp:inline distT="0" distB="0" distL="0" distR="0">
            <wp:extent cx="409575" cy="33337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местной телефонной связи по g-му тарифу;</w:t>
      </w:r>
    </w:p>
    <w:p w:rsidR="00D752C0" w:rsidRDefault="00D752C0" w:rsidP="00D752C0">
      <w:pPr>
        <w:ind w:firstLine="709"/>
        <w:jc w:val="both"/>
      </w:pPr>
      <w:r>
        <w:rPr>
          <w:noProof/>
          <w:position w:val="-8"/>
        </w:rPr>
        <w:drawing>
          <wp:inline distT="0" distB="0" distL="0" distR="0">
            <wp:extent cx="447675" cy="3238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D752C0" w:rsidRDefault="00D752C0" w:rsidP="00D752C0">
      <w:pPr>
        <w:ind w:firstLine="709"/>
        <w:jc w:val="both"/>
      </w:pPr>
      <w:r>
        <w:rPr>
          <w:noProof/>
          <w:position w:val="-8"/>
        </w:rPr>
        <w:drawing>
          <wp:inline distT="0" distB="0" distL="0" distR="0">
            <wp:extent cx="381000" cy="3238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междугородных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D752C0" w:rsidRDefault="00D752C0" w:rsidP="00D752C0">
      <w:pPr>
        <w:ind w:firstLine="709"/>
        <w:jc w:val="both"/>
      </w:pPr>
      <w:r>
        <w:rPr>
          <w:noProof/>
          <w:position w:val="-8"/>
        </w:rPr>
        <w:drawing>
          <wp:inline distT="0" distB="0" distL="0" distR="0">
            <wp:extent cx="371475" cy="32385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междугородных телефонных соединениях по i-му тарифу;</w:t>
      </w:r>
    </w:p>
    <w:p w:rsidR="00D752C0" w:rsidRDefault="00D752C0" w:rsidP="00D752C0">
      <w:pPr>
        <w:ind w:firstLine="709"/>
        <w:jc w:val="both"/>
      </w:pPr>
      <w:r>
        <w:rPr>
          <w:noProof/>
          <w:position w:val="-8"/>
        </w:rPr>
        <w:drawing>
          <wp:inline distT="0" distB="0" distL="0" distR="0">
            <wp:extent cx="447675" cy="3238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междугородной телефонной связи по i-му тарифу;</w:t>
      </w:r>
    </w:p>
    <w:p w:rsidR="00D752C0" w:rsidRDefault="00D752C0" w:rsidP="00D752C0">
      <w:pPr>
        <w:ind w:firstLine="709"/>
        <w:jc w:val="both"/>
      </w:pPr>
      <w:r>
        <w:rPr>
          <w:noProof/>
          <w:position w:val="-9"/>
        </w:rPr>
        <w:drawing>
          <wp:inline distT="0" distB="0" distL="0" distR="0">
            <wp:extent cx="466725" cy="3333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752C0" w:rsidRDefault="00D752C0" w:rsidP="00D752C0">
      <w:pPr>
        <w:ind w:firstLine="709"/>
        <w:jc w:val="both"/>
      </w:pPr>
      <w:r>
        <w:rPr>
          <w:noProof/>
          <w:position w:val="-9"/>
        </w:rPr>
        <w:drawing>
          <wp:inline distT="0" distB="0" distL="0" distR="0">
            <wp:extent cx="409575" cy="3333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D752C0" w:rsidRDefault="00D752C0" w:rsidP="00D752C0">
      <w:pPr>
        <w:ind w:firstLine="709"/>
        <w:jc w:val="both"/>
      </w:pPr>
      <w:r>
        <w:rPr>
          <w:noProof/>
          <w:position w:val="-9"/>
        </w:rPr>
        <w:drawing>
          <wp:inline distT="0" distB="0" distL="0" distR="0">
            <wp:extent cx="381000" cy="33337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международных телефонных соединениях по j-му тарифу;</w:t>
      </w:r>
    </w:p>
    <w:p w:rsidR="00D752C0" w:rsidRDefault="00D752C0" w:rsidP="00D752C0">
      <w:pPr>
        <w:ind w:firstLine="709"/>
        <w:jc w:val="both"/>
      </w:pPr>
      <w:r>
        <w:rPr>
          <w:noProof/>
          <w:position w:val="-9"/>
        </w:rPr>
        <w:drawing>
          <wp:inline distT="0" distB="0" distL="0" distR="0">
            <wp:extent cx="466725" cy="33337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международной телефонной связи по j-му тарифу.</w:t>
      </w:r>
    </w:p>
    <w:p w:rsidR="00D752C0" w:rsidRPr="008C3875" w:rsidRDefault="00D752C0" w:rsidP="00D752C0">
      <w:pPr>
        <w:pStyle w:val="ConsPlusNormal"/>
        <w:ind w:firstLine="709"/>
        <w:jc w:val="both"/>
        <w:rPr>
          <w:sz w:val="24"/>
          <w:szCs w:val="24"/>
          <w:highlight w:val="yellow"/>
        </w:rPr>
      </w:pPr>
    </w:p>
    <w:p w:rsidR="00D752C0" w:rsidRPr="00D478D1" w:rsidRDefault="00D752C0" w:rsidP="00D752C0">
      <w:pPr>
        <w:pStyle w:val="ConsPlusNormal"/>
        <w:jc w:val="center"/>
        <w:rPr>
          <w:sz w:val="20"/>
          <w:szCs w:val="20"/>
        </w:rPr>
      </w:pPr>
      <w:r w:rsidRPr="00D478D1">
        <w:rPr>
          <w:sz w:val="20"/>
          <w:szCs w:val="20"/>
        </w:rPr>
        <w:t xml:space="preserve">Нормативы, применяемые при расчете затрат на повременную оплату </w:t>
      </w:r>
    </w:p>
    <w:p w:rsidR="00D752C0" w:rsidRPr="00D478D1" w:rsidRDefault="00D752C0" w:rsidP="00D752C0">
      <w:pPr>
        <w:pStyle w:val="ConsPlusNormal"/>
        <w:jc w:val="center"/>
        <w:rPr>
          <w:caps/>
          <w:sz w:val="20"/>
          <w:szCs w:val="20"/>
        </w:rPr>
      </w:pPr>
      <w:r w:rsidRPr="00D478D1">
        <w:rPr>
          <w:sz w:val="20"/>
          <w:szCs w:val="20"/>
        </w:rPr>
        <w:t>местных, междугородних и международных телефонных соединений</w:t>
      </w:r>
    </w:p>
    <w:p w:rsidR="00D752C0" w:rsidRPr="00D478D1" w:rsidRDefault="00D752C0" w:rsidP="00D752C0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2780"/>
        <w:gridCol w:w="1841"/>
        <w:gridCol w:w="1881"/>
        <w:gridCol w:w="1326"/>
      </w:tblGrid>
      <w:tr w:rsidR="00D752C0" w:rsidRPr="00D478D1" w:rsidTr="006669BB">
        <w:trPr>
          <w:trHeight w:val="70"/>
          <w:jc w:val="center"/>
        </w:trPr>
        <w:tc>
          <w:tcPr>
            <w:tcW w:w="2593" w:type="dxa"/>
            <w:shd w:val="clear" w:color="auto" w:fill="auto"/>
            <w:vAlign w:val="center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Ежемесячная плата в расчете на 1 абонентский номер</w:t>
            </w:r>
          </w:p>
        </w:tc>
        <w:tc>
          <w:tcPr>
            <w:tcW w:w="1326" w:type="dxa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Затраты в год (не более), руб.</w:t>
            </w:r>
          </w:p>
        </w:tc>
      </w:tr>
      <w:tr w:rsidR="00D752C0" w:rsidRPr="00D478D1" w:rsidTr="006669BB">
        <w:trPr>
          <w:trHeight w:val="70"/>
          <w:jc w:val="center"/>
        </w:trPr>
        <w:tc>
          <w:tcPr>
            <w:tcW w:w="2593" w:type="dxa"/>
            <w:shd w:val="clear" w:color="auto" w:fill="auto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rFonts w:eastAsia="Calibri"/>
                <w:sz w:val="20"/>
                <w:szCs w:val="20"/>
                <w:lang w:eastAsia="en-US"/>
              </w:rPr>
              <w:t>Местные соединения (лимит)</w:t>
            </w:r>
          </w:p>
        </w:tc>
        <w:tc>
          <w:tcPr>
            <w:tcW w:w="2780" w:type="dxa"/>
            <w:shd w:val="clear" w:color="auto" w:fill="auto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12</w:t>
            </w:r>
          </w:p>
        </w:tc>
        <w:tc>
          <w:tcPr>
            <w:tcW w:w="1881" w:type="dxa"/>
            <w:shd w:val="clear" w:color="auto" w:fill="auto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225</w:t>
            </w:r>
          </w:p>
        </w:tc>
        <w:tc>
          <w:tcPr>
            <w:tcW w:w="1326" w:type="dxa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2700</w:t>
            </w:r>
          </w:p>
        </w:tc>
      </w:tr>
      <w:tr w:rsidR="00D752C0" w:rsidRPr="00D478D1" w:rsidTr="006669BB">
        <w:trPr>
          <w:trHeight w:val="70"/>
          <w:jc w:val="center"/>
        </w:trPr>
        <w:tc>
          <w:tcPr>
            <w:tcW w:w="2593" w:type="dxa"/>
            <w:shd w:val="clear" w:color="auto" w:fill="auto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rFonts w:eastAsia="Calibri"/>
                <w:sz w:val="20"/>
                <w:szCs w:val="20"/>
                <w:lang w:eastAsia="en-US"/>
              </w:rPr>
              <w:t>Внутризоновые соединения</w:t>
            </w:r>
          </w:p>
        </w:tc>
        <w:tc>
          <w:tcPr>
            <w:tcW w:w="2780" w:type="dxa"/>
            <w:shd w:val="clear" w:color="auto" w:fill="auto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12</w:t>
            </w:r>
          </w:p>
        </w:tc>
        <w:tc>
          <w:tcPr>
            <w:tcW w:w="1881" w:type="dxa"/>
            <w:shd w:val="clear" w:color="auto" w:fill="auto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175</w:t>
            </w:r>
          </w:p>
        </w:tc>
        <w:tc>
          <w:tcPr>
            <w:tcW w:w="1326" w:type="dxa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2100</w:t>
            </w:r>
          </w:p>
        </w:tc>
      </w:tr>
      <w:tr w:rsidR="00D752C0" w:rsidRPr="00D478D1" w:rsidTr="006669BB">
        <w:trPr>
          <w:trHeight w:val="70"/>
          <w:jc w:val="center"/>
        </w:trPr>
        <w:tc>
          <w:tcPr>
            <w:tcW w:w="2593" w:type="dxa"/>
            <w:shd w:val="clear" w:color="auto" w:fill="auto"/>
          </w:tcPr>
          <w:p w:rsidR="00D752C0" w:rsidRPr="00D478D1" w:rsidRDefault="00D752C0" w:rsidP="006669BB">
            <w:pPr>
              <w:pStyle w:val="ConsPlus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78D1">
              <w:rPr>
                <w:rFonts w:eastAsia="Calibri"/>
                <w:sz w:val="20"/>
                <w:szCs w:val="20"/>
                <w:lang w:eastAsia="en-US"/>
              </w:rPr>
              <w:t>Другие услуги оператора связи ГТС</w:t>
            </w:r>
          </w:p>
        </w:tc>
        <w:tc>
          <w:tcPr>
            <w:tcW w:w="2780" w:type="dxa"/>
            <w:shd w:val="clear" w:color="auto" w:fill="auto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12</w:t>
            </w:r>
          </w:p>
        </w:tc>
        <w:tc>
          <w:tcPr>
            <w:tcW w:w="1881" w:type="dxa"/>
            <w:shd w:val="clear" w:color="auto" w:fill="auto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30</w:t>
            </w:r>
          </w:p>
        </w:tc>
        <w:tc>
          <w:tcPr>
            <w:tcW w:w="1326" w:type="dxa"/>
          </w:tcPr>
          <w:p w:rsidR="00D752C0" w:rsidRPr="00D478D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78D1">
              <w:rPr>
                <w:sz w:val="20"/>
                <w:szCs w:val="20"/>
              </w:rPr>
              <w:t>360</w:t>
            </w:r>
          </w:p>
        </w:tc>
      </w:tr>
    </w:tbl>
    <w:p w:rsidR="00D752C0" w:rsidRPr="008C3875" w:rsidRDefault="00D752C0" w:rsidP="00D752C0">
      <w:pPr>
        <w:pStyle w:val="ConsPlusNormal"/>
        <w:ind w:firstLine="540"/>
        <w:jc w:val="both"/>
        <w:rPr>
          <w:sz w:val="24"/>
          <w:szCs w:val="24"/>
        </w:rPr>
      </w:pPr>
    </w:p>
    <w:p w:rsidR="00D752C0" w:rsidRDefault="00D752C0" w:rsidP="00D752C0">
      <w:pPr>
        <w:ind w:firstLine="709"/>
        <w:jc w:val="both"/>
      </w:pPr>
    </w:p>
    <w:p w:rsidR="00D752C0" w:rsidRPr="008C3875" w:rsidRDefault="00D752C0" w:rsidP="00D752C0">
      <w:pPr>
        <w:pStyle w:val="ConsPlusNormal"/>
        <w:ind w:firstLine="709"/>
        <w:jc w:val="both"/>
        <w:rPr>
          <w:sz w:val="24"/>
          <w:szCs w:val="24"/>
        </w:rPr>
      </w:pPr>
    </w:p>
    <w:p w:rsidR="00D752C0" w:rsidRPr="0069493F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1.2. </w:t>
      </w:r>
      <w:r w:rsidRPr="0069493F">
        <w:rPr>
          <w:b/>
          <w:sz w:val="24"/>
          <w:szCs w:val="24"/>
          <w:u w:val="single"/>
        </w:rPr>
        <w:t>Затраты на содержание имущества</w:t>
      </w:r>
    </w:p>
    <w:p w:rsidR="00D752C0" w:rsidRPr="008C3875" w:rsidRDefault="00D752C0" w:rsidP="00D752C0">
      <w:pPr>
        <w:pStyle w:val="ConsPlusNormal"/>
        <w:ind w:firstLine="709"/>
        <w:jc w:val="center"/>
        <w:rPr>
          <w:sz w:val="24"/>
          <w:szCs w:val="24"/>
        </w:rPr>
      </w:pPr>
    </w:p>
    <w:p w:rsidR="00D752C0" w:rsidRDefault="00D752C0" w:rsidP="00D752C0">
      <w:pPr>
        <w:ind w:firstLine="709"/>
        <w:jc w:val="both"/>
      </w:pPr>
      <w:r>
        <w:rPr>
          <w:b/>
          <w:u w:val="single"/>
        </w:rPr>
        <w:t>1.2.1</w:t>
      </w:r>
      <w:r w:rsidRPr="00350840">
        <w:rPr>
          <w:b/>
          <w:u w:val="single"/>
        </w:rPr>
        <w:t>.</w:t>
      </w:r>
      <w:r w:rsidRPr="008C3875">
        <w:rPr>
          <w:sz w:val="24"/>
          <w:szCs w:val="24"/>
        </w:rPr>
        <w:t xml:space="preserve"> </w:t>
      </w:r>
      <w:r w:rsidRPr="0069493F">
        <w:rPr>
          <w:b/>
        </w:rPr>
        <w:t xml:space="preserve">Затраты на техническое обслуживание и регламентно-профилактический ремонт вычислительной техники </w:t>
      </w:r>
      <w:r>
        <w:rPr>
          <w:noProof/>
          <w:position w:val="-9"/>
        </w:rPr>
        <w:drawing>
          <wp:inline distT="0" distB="0" distL="0" distR="0">
            <wp:extent cx="533400" cy="3333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D752C0" w:rsidRDefault="00D752C0" w:rsidP="00D752C0">
      <w:pPr>
        <w:ind w:firstLine="709"/>
        <w:jc w:val="center"/>
      </w:pPr>
      <w:r>
        <w:rPr>
          <w:noProof/>
        </w:rPr>
        <w:drawing>
          <wp:inline distT="0" distB="0" distL="0" distR="0">
            <wp:extent cx="1866900" cy="60007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Default="00D752C0" w:rsidP="00D752C0">
      <w:pPr>
        <w:ind w:firstLine="709"/>
        <w:jc w:val="both"/>
      </w:pPr>
      <w:r>
        <w:t xml:space="preserve">где </w:t>
      </w:r>
      <w:r>
        <w:rPr>
          <w:noProof/>
          <w:position w:val="-9"/>
        </w:rPr>
        <w:drawing>
          <wp:inline distT="0" distB="0" distL="0" distR="0">
            <wp:extent cx="485775" cy="3333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i-х рабочих станций в соответствии с нормативами;</w:t>
      </w:r>
    </w:p>
    <w:p w:rsidR="00D752C0" w:rsidRPr="00D478D1" w:rsidRDefault="00D752C0" w:rsidP="00D752C0">
      <w:pPr>
        <w:pStyle w:val="ConsPlusNormal"/>
        <w:ind w:firstLine="709"/>
        <w:jc w:val="both"/>
        <w:rPr>
          <w:sz w:val="20"/>
          <w:szCs w:val="20"/>
        </w:rPr>
      </w:pPr>
      <w:r>
        <w:rPr>
          <w:noProof/>
          <w:position w:val="-9"/>
          <w:sz w:val="20"/>
          <w:szCs w:val="20"/>
        </w:rPr>
        <w:drawing>
          <wp:inline distT="0" distB="0" distL="0" distR="0">
            <wp:extent cx="428625" cy="33337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8D1">
        <w:rPr>
          <w:sz w:val="20"/>
          <w:szCs w:val="20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D752C0" w:rsidRDefault="00D752C0" w:rsidP="00D752C0">
      <w:pPr>
        <w:pStyle w:val="ConsPlusNormal"/>
        <w:ind w:firstLine="709"/>
        <w:jc w:val="both"/>
        <w:rPr>
          <w:sz w:val="24"/>
          <w:szCs w:val="24"/>
        </w:rPr>
      </w:pPr>
    </w:p>
    <w:p w:rsidR="00D752C0" w:rsidRPr="0069493F" w:rsidRDefault="00D752C0" w:rsidP="00D752C0">
      <w:pPr>
        <w:pStyle w:val="ConsPlusNormal"/>
        <w:jc w:val="center"/>
        <w:rPr>
          <w:sz w:val="20"/>
          <w:szCs w:val="20"/>
        </w:rPr>
      </w:pPr>
      <w:bookmarkStart w:id="1" w:name="P212"/>
      <w:bookmarkEnd w:id="1"/>
      <w:r w:rsidRPr="0069493F">
        <w:rPr>
          <w:sz w:val="20"/>
          <w:szCs w:val="20"/>
        </w:rPr>
        <w:t xml:space="preserve">Нормативы на техническое обслуживание и профилактический ремонт </w:t>
      </w:r>
    </w:p>
    <w:p w:rsidR="00D752C0" w:rsidRPr="0069493F" w:rsidRDefault="00D752C0" w:rsidP="00D752C0">
      <w:pPr>
        <w:pStyle w:val="ConsPlusNormal"/>
        <w:jc w:val="center"/>
        <w:rPr>
          <w:sz w:val="20"/>
          <w:szCs w:val="20"/>
        </w:rPr>
      </w:pPr>
      <w:r w:rsidRPr="0069493F">
        <w:rPr>
          <w:sz w:val="20"/>
          <w:szCs w:val="20"/>
        </w:rPr>
        <w:t xml:space="preserve">вычислительной техники </w:t>
      </w:r>
    </w:p>
    <w:p w:rsidR="00D752C0" w:rsidRPr="008C3875" w:rsidRDefault="00D752C0" w:rsidP="00D752C0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673"/>
        <w:gridCol w:w="1500"/>
        <w:gridCol w:w="1717"/>
      </w:tblGrid>
      <w:tr w:rsidR="00D752C0" w:rsidRPr="006005EB" w:rsidTr="006669BB">
        <w:trPr>
          <w:trHeight w:val="70"/>
          <w:jc w:val="center"/>
        </w:trPr>
        <w:tc>
          <w:tcPr>
            <w:tcW w:w="4531" w:type="dxa"/>
            <w:shd w:val="clear" w:color="auto" w:fill="auto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73" w:type="dxa"/>
            <w:shd w:val="clear" w:color="auto" w:fill="auto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Периодичность обслуживания (ремонта) (раз в год на единицу)</w:t>
            </w:r>
          </w:p>
        </w:tc>
        <w:tc>
          <w:tcPr>
            <w:tcW w:w="1500" w:type="dxa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Цена технического обслуживания, руб.</w:t>
            </w:r>
          </w:p>
        </w:tc>
        <w:tc>
          <w:tcPr>
            <w:tcW w:w="1717" w:type="dxa"/>
            <w:shd w:val="clear" w:color="auto" w:fill="auto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Затраты в год (не более), руб.</w:t>
            </w:r>
          </w:p>
        </w:tc>
      </w:tr>
      <w:tr w:rsidR="00D752C0" w:rsidRPr="006005EB" w:rsidTr="006669BB">
        <w:trPr>
          <w:trHeight w:val="596"/>
          <w:jc w:val="center"/>
        </w:trPr>
        <w:tc>
          <w:tcPr>
            <w:tcW w:w="4531" w:type="dxa"/>
            <w:shd w:val="clear" w:color="auto" w:fill="auto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Рабочая станция (системный блок, монитор, клавиатура, манипулятор («мышь»)</w:t>
            </w:r>
          </w:p>
        </w:tc>
        <w:tc>
          <w:tcPr>
            <w:tcW w:w="2673" w:type="dxa"/>
            <w:shd w:val="clear" w:color="auto" w:fill="auto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1000</w:t>
            </w:r>
          </w:p>
        </w:tc>
        <w:tc>
          <w:tcPr>
            <w:tcW w:w="1717" w:type="dxa"/>
            <w:shd w:val="clear" w:color="auto" w:fill="auto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3 000,00</w:t>
            </w:r>
          </w:p>
        </w:tc>
      </w:tr>
    </w:tbl>
    <w:p w:rsidR="00D752C0" w:rsidRDefault="00D752C0" w:rsidP="00D752C0">
      <w:pPr>
        <w:pStyle w:val="ConsPlusNormal"/>
        <w:jc w:val="center"/>
        <w:rPr>
          <w:sz w:val="24"/>
          <w:szCs w:val="24"/>
          <w:highlight w:val="yellow"/>
        </w:rPr>
      </w:pPr>
    </w:p>
    <w:p w:rsidR="00D752C0" w:rsidRDefault="00D752C0" w:rsidP="00D752C0">
      <w:pPr>
        <w:pStyle w:val="ConsPlusNormal"/>
        <w:jc w:val="center"/>
        <w:rPr>
          <w:sz w:val="24"/>
          <w:szCs w:val="24"/>
          <w:highlight w:val="yellow"/>
        </w:rPr>
      </w:pPr>
    </w:p>
    <w:p w:rsidR="00D752C0" w:rsidRDefault="00D752C0" w:rsidP="00D752C0">
      <w:pPr>
        <w:ind w:firstLine="709"/>
        <w:jc w:val="both"/>
      </w:pPr>
      <w:r>
        <w:rPr>
          <w:b/>
          <w:u w:val="single"/>
        </w:rPr>
        <w:t>1.2.2.</w:t>
      </w:r>
      <w:r w:rsidRPr="00350840">
        <w:rPr>
          <w:b/>
          <w:u w:val="single"/>
        </w:rPr>
        <w:t>.</w:t>
      </w:r>
      <w:r w:rsidRPr="003C0910">
        <w:rPr>
          <w:sz w:val="24"/>
          <w:szCs w:val="24"/>
        </w:rPr>
        <w:t xml:space="preserve"> </w:t>
      </w:r>
      <w:r w:rsidRPr="0069493F">
        <w:rPr>
          <w:b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>
        <w:t xml:space="preserve"> </w:t>
      </w:r>
      <w:r>
        <w:rPr>
          <w:noProof/>
          <w:position w:val="-9"/>
        </w:rPr>
        <w:drawing>
          <wp:inline distT="0" distB="0" distL="0" distR="0">
            <wp:extent cx="552450" cy="3333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D752C0" w:rsidRDefault="00D752C0" w:rsidP="00D752C0">
      <w:pPr>
        <w:ind w:firstLine="709"/>
        <w:jc w:val="center"/>
      </w:pPr>
    </w:p>
    <w:p w:rsidR="00D752C0" w:rsidRDefault="00D752C0" w:rsidP="00D752C0">
      <w:pPr>
        <w:ind w:firstLine="709"/>
        <w:jc w:val="center"/>
      </w:pPr>
      <w:r>
        <w:rPr>
          <w:noProof/>
        </w:rPr>
        <w:drawing>
          <wp:inline distT="0" distB="0" distL="0" distR="0">
            <wp:extent cx="1971675" cy="60007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Default="00D752C0" w:rsidP="00D752C0">
      <w:pPr>
        <w:ind w:firstLine="709"/>
        <w:jc w:val="both"/>
      </w:pPr>
      <w:r>
        <w:t xml:space="preserve">где </w:t>
      </w:r>
      <w:r>
        <w:rPr>
          <w:noProof/>
          <w:position w:val="-9"/>
        </w:rPr>
        <w:drawing>
          <wp:inline distT="0" distB="0" distL="0" distR="0">
            <wp:extent cx="504825" cy="3333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i-х принтеров, многофункциональных устройств и копировальных аппаратов (оргтехники) в соответствии с нормативами;</w:t>
      </w:r>
    </w:p>
    <w:p w:rsidR="00D752C0" w:rsidRDefault="00D752C0" w:rsidP="00D752C0">
      <w:pPr>
        <w:ind w:firstLine="709"/>
        <w:jc w:val="both"/>
      </w:pPr>
      <w:r>
        <w:rPr>
          <w:noProof/>
          <w:position w:val="-9"/>
        </w:rPr>
        <w:drawing>
          <wp:inline distT="0" distB="0" distL="0" distR="0">
            <wp:extent cx="466725" cy="33337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752C0" w:rsidRDefault="00D752C0" w:rsidP="00D752C0">
      <w:pPr>
        <w:pStyle w:val="ConsPlusNormal"/>
        <w:rPr>
          <w:sz w:val="24"/>
          <w:szCs w:val="24"/>
          <w:highlight w:val="yellow"/>
        </w:rPr>
      </w:pPr>
    </w:p>
    <w:p w:rsidR="00D752C0" w:rsidRDefault="00D752C0" w:rsidP="00D752C0">
      <w:pPr>
        <w:pStyle w:val="ConsPlusNormal"/>
        <w:jc w:val="center"/>
        <w:rPr>
          <w:sz w:val="24"/>
          <w:szCs w:val="24"/>
          <w:highlight w:val="yellow"/>
        </w:rPr>
      </w:pPr>
    </w:p>
    <w:p w:rsidR="00D752C0" w:rsidRPr="0069493F" w:rsidRDefault="00D752C0" w:rsidP="00D752C0">
      <w:pPr>
        <w:pStyle w:val="ConsPlusNormal"/>
        <w:jc w:val="center"/>
        <w:rPr>
          <w:sz w:val="20"/>
          <w:szCs w:val="20"/>
        </w:rPr>
      </w:pPr>
      <w:r w:rsidRPr="0069493F">
        <w:rPr>
          <w:sz w:val="20"/>
          <w:szCs w:val="20"/>
        </w:rPr>
        <w:t xml:space="preserve">Нормативы на техническое обслуживание и профилактический ремонт </w:t>
      </w:r>
    </w:p>
    <w:p w:rsidR="00D752C0" w:rsidRPr="0069493F" w:rsidRDefault="00D752C0" w:rsidP="00D752C0">
      <w:pPr>
        <w:pStyle w:val="ConsPlusNormal"/>
        <w:jc w:val="center"/>
        <w:rPr>
          <w:sz w:val="20"/>
          <w:szCs w:val="20"/>
        </w:rPr>
      </w:pPr>
      <w:r w:rsidRPr="0069493F">
        <w:rPr>
          <w:sz w:val="20"/>
          <w:szCs w:val="20"/>
        </w:rPr>
        <w:t>принтеров, многофункциональных устройств,</w:t>
      </w:r>
    </w:p>
    <w:p w:rsidR="00D752C0" w:rsidRPr="0069493F" w:rsidRDefault="00D752C0" w:rsidP="00D752C0">
      <w:pPr>
        <w:pStyle w:val="ConsPlusNormal"/>
        <w:jc w:val="center"/>
        <w:rPr>
          <w:sz w:val="20"/>
          <w:szCs w:val="20"/>
        </w:rPr>
      </w:pPr>
      <w:r w:rsidRPr="0069493F">
        <w:rPr>
          <w:sz w:val="20"/>
          <w:szCs w:val="20"/>
        </w:rPr>
        <w:lastRenderedPageBreak/>
        <w:t>копировальных аппаратов и иной оргтехники</w:t>
      </w:r>
    </w:p>
    <w:p w:rsidR="00D752C0" w:rsidRPr="008C3875" w:rsidRDefault="00D752C0" w:rsidP="00D752C0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673"/>
        <w:gridCol w:w="1500"/>
        <w:gridCol w:w="1717"/>
      </w:tblGrid>
      <w:tr w:rsidR="00D752C0" w:rsidRPr="006005EB" w:rsidTr="006669BB">
        <w:trPr>
          <w:trHeight w:val="70"/>
          <w:jc w:val="center"/>
        </w:trPr>
        <w:tc>
          <w:tcPr>
            <w:tcW w:w="4531" w:type="dxa"/>
            <w:shd w:val="clear" w:color="auto" w:fill="auto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73" w:type="dxa"/>
            <w:shd w:val="clear" w:color="auto" w:fill="auto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Периодичность обслуживания (ремонта) (раз в год на единицу)</w:t>
            </w:r>
          </w:p>
        </w:tc>
        <w:tc>
          <w:tcPr>
            <w:tcW w:w="1500" w:type="dxa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Цена технического обслуживания, руб.</w:t>
            </w:r>
          </w:p>
        </w:tc>
        <w:tc>
          <w:tcPr>
            <w:tcW w:w="1717" w:type="dxa"/>
            <w:shd w:val="clear" w:color="auto" w:fill="auto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Затраты в год (не более), руб.</w:t>
            </w:r>
          </w:p>
        </w:tc>
      </w:tr>
      <w:tr w:rsidR="00D752C0" w:rsidRPr="006005EB" w:rsidTr="006669BB">
        <w:trPr>
          <w:trHeight w:val="596"/>
          <w:jc w:val="center"/>
        </w:trPr>
        <w:tc>
          <w:tcPr>
            <w:tcW w:w="4531" w:type="dxa"/>
            <w:shd w:val="clear" w:color="auto" w:fill="auto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Рабочая станция (системный блок, монитор, клавиатура, манипулятор («мышь»)</w:t>
            </w:r>
          </w:p>
        </w:tc>
        <w:tc>
          <w:tcPr>
            <w:tcW w:w="2673" w:type="dxa"/>
            <w:shd w:val="clear" w:color="auto" w:fill="auto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1000</w:t>
            </w:r>
          </w:p>
        </w:tc>
        <w:tc>
          <w:tcPr>
            <w:tcW w:w="1717" w:type="dxa"/>
            <w:shd w:val="clear" w:color="auto" w:fill="auto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3 000,00</w:t>
            </w:r>
          </w:p>
        </w:tc>
      </w:tr>
      <w:tr w:rsidR="00D752C0" w:rsidRPr="006005EB" w:rsidTr="006669BB">
        <w:trPr>
          <w:trHeight w:val="305"/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1000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3 000,00</w:t>
            </w:r>
          </w:p>
        </w:tc>
      </w:tr>
      <w:tr w:rsidR="00D752C0" w:rsidRPr="006005EB" w:rsidTr="006669BB">
        <w:trPr>
          <w:trHeight w:val="374"/>
          <w:jc w:val="center"/>
        </w:trPr>
        <w:tc>
          <w:tcPr>
            <w:tcW w:w="4531" w:type="dxa"/>
            <w:shd w:val="clear" w:color="auto" w:fill="auto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Заправка (</w:t>
            </w:r>
            <w:r w:rsidRPr="00815070">
              <w:rPr>
                <w:sz w:val="20"/>
                <w:szCs w:val="20"/>
              </w:rPr>
              <w:t>восстановление</w:t>
            </w:r>
            <w:r>
              <w:rPr>
                <w:sz w:val="20"/>
                <w:szCs w:val="20"/>
              </w:rPr>
              <w:t>)</w:t>
            </w:r>
            <w:r w:rsidRPr="00815070">
              <w:rPr>
                <w:sz w:val="20"/>
                <w:szCs w:val="20"/>
              </w:rPr>
              <w:t xml:space="preserve"> тонер-картриджей</w:t>
            </w:r>
          </w:p>
        </w:tc>
        <w:tc>
          <w:tcPr>
            <w:tcW w:w="2673" w:type="dxa"/>
            <w:shd w:val="clear" w:color="auto" w:fill="auto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Не более 25</w:t>
            </w:r>
          </w:p>
        </w:tc>
        <w:tc>
          <w:tcPr>
            <w:tcW w:w="1500" w:type="dxa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320</w:t>
            </w:r>
          </w:p>
        </w:tc>
        <w:tc>
          <w:tcPr>
            <w:tcW w:w="1717" w:type="dxa"/>
            <w:shd w:val="clear" w:color="auto" w:fill="auto"/>
          </w:tcPr>
          <w:p w:rsidR="00D752C0" w:rsidRPr="00815070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15070">
              <w:rPr>
                <w:sz w:val="20"/>
                <w:szCs w:val="20"/>
              </w:rPr>
              <w:t>8000,00</w:t>
            </w:r>
          </w:p>
        </w:tc>
      </w:tr>
    </w:tbl>
    <w:p w:rsidR="00D752C0" w:rsidRDefault="00D752C0" w:rsidP="00D752C0">
      <w:pPr>
        <w:pStyle w:val="ConsPlusNormal"/>
        <w:jc w:val="center"/>
        <w:rPr>
          <w:sz w:val="24"/>
          <w:szCs w:val="24"/>
          <w:highlight w:val="yellow"/>
        </w:rPr>
      </w:pPr>
    </w:p>
    <w:p w:rsidR="00D752C0" w:rsidRDefault="00D752C0" w:rsidP="00D752C0">
      <w:pPr>
        <w:pStyle w:val="ConsPlusNormal"/>
        <w:jc w:val="center"/>
        <w:rPr>
          <w:sz w:val="24"/>
          <w:szCs w:val="24"/>
          <w:highlight w:val="yellow"/>
        </w:rPr>
      </w:pPr>
    </w:p>
    <w:p w:rsidR="00D752C0" w:rsidRDefault="00D752C0" w:rsidP="00D752C0">
      <w:pPr>
        <w:pStyle w:val="ConsPlusNormal"/>
        <w:jc w:val="center"/>
        <w:rPr>
          <w:sz w:val="24"/>
          <w:szCs w:val="24"/>
          <w:highlight w:val="yellow"/>
        </w:rPr>
      </w:pPr>
    </w:p>
    <w:p w:rsidR="00D752C0" w:rsidRPr="0069493F" w:rsidRDefault="00D752C0" w:rsidP="00D752C0">
      <w:pPr>
        <w:ind w:firstLine="709"/>
        <w:jc w:val="center"/>
        <w:outlineLvl w:val="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1.3. </w:t>
      </w:r>
      <w:r w:rsidRPr="0069493F">
        <w:rPr>
          <w:b/>
          <w:sz w:val="24"/>
          <w:szCs w:val="24"/>
          <w:u w:val="single"/>
        </w:rPr>
        <w:t>Затраты на приобретение прочих работ и услуг, не относящиеся</w:t>
      </w:r>
    </w:p>
    <w:p w:rsidR="00D752C0" w:rsidRPr="0069493F" w:rsidRDefault="00D752C0" w:rsidP="00D752C0">
      <w:pPr>
        <w:ind w:firstLine="709"/>
        <w:jc w:val="center"/>
        <w:rPr>
          <w:b/>
          <w:sz w:val="24"/>
          <w:szCs w:val="24"/>
          <w:u w:val="single"/>
        </w:rPr>
      </w:pPr>
      <w:r w:rsidRPr="0069493F">
        <w:rPr>
          <w:b/>
          <w:sz w:val="24"/>
          <w:szCs w:val="24"/>
          <w:u w:val="single"/>
        </w:rPr>
        <w:t>к затратам на услуги связи, аренду и содержание имущества</w:t>
      </w:r>
    </w:p>
    <w:p w:rsidR="00D752C0" w:rsidRPr="0069493F" w:rsidRDefault="00D752C0" w:rsidP="00D752C0">
      <w:pPr>
        <w:ind w:firstLine="709"/>
        <w:jc w:val="center"/>
        <w:rPr>
          <w:b/>
          <w:u w:val="single"/>
        </w:rPr>
      </w:pPr>
    </w:p>
    <w:p w:rsidR="00D752C0" w:rsidRDefault="00D752C0" w:rsidP="00D752C0">
      <w:pPr>
        <w:pStyle w:val="ConsPlusNormal"/>
        <w:jc w:val="center"/>
        <w:rPr>
          <w:sz w:val="24"/>
          <w:szCs w:val="24"/>
          <w:highlight w:val="yellow"/>
        </w:rPr>
      </w:pPr>
    </w:p>
    <w:p w:rsidR="00D752C0" w:rsidRPr="00815070" w:rsidRDefault="00D752C0" w:rsidP="00D752C0">
      <w:pPr>
        <w:spacing w:line="276" w:lineRule="auto"/>
        <w:ind w:firstLine="709"/>
        <w:jc w:val="both"/>
      </w:pPr>
      <w:r>
        <w:rPr>
          <w:b/>
          <w:u w:val="single"/>
        </w:rPr>
        <w:t>1.3.1</w:t>
      </w:r>
      <w:r w:rsidRPr="00350840">
        <w:rPr>
          <w:b/>
          <w:u w:val="single"/>
        </w:rPr>
        <w:t>.</w:t>
      </w:r>
      <w:r w:rsidRPr="003C0910">
        <w:rPr>
          <w:sz w:val="24"/>
          <w:szCs w:val="24"/>
        </w:rPr>
        <w:t xml:space="preserve"> </w:t>
      </w:r>
      <w:r w:rsidRPr="0069493F">
        <w:rPr>
          <w:b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815070">
        <w:t xml:space="preserve"> </w:t>
      </w:r>
      <w:r>
        <w:rPr>
          <w:noProof/>
          <w:position w:val="-8"/>
        </w:rPr>
        <w:drawing>
          <wp:inline distT="0" distB="0" distL="0" distR="0">
            <wp:extent cx="533400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070">
        <w:t xml:space="preserve"> определяются по формуле:</w:t>
      </w:r>
    </w:p>
    <w:p w:rsidR="00D752C0" w:rsidRPr="00815070" w:rsidRDefault="00D752C0" w:rsidP="00D752C0">
      <w:pPr>
        <w:ind w:firstLine="709"/>
        <w:jc w:val="center"/>
      </w:pPr>
      <w:r>
        <w:rPr>
          <w:noProof/>
        </w:rPr>
        <w:drawing>
          <wp:inline distT="0" distB="0" distL="0" distR="0">
            <wp:extent cx="1504950" cy="3238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Pr="00815070" w:rsidRDefault="00D752C0" w:rsidP="00D752C0">
      <w:pPr>
        <w:ind w:firstLine="709"/>
        <w:jc w:val="both"/>
      </w:pPr>
      <w:r w:rsidRPr="00815070">
        <w:t xml:space="preserve">где </w:t>
      </w:r>
      <w:r>
        <w:rPr>
          <w:noProof/>
          <w:position w:val="-8"/>
        </w:rPr>
        <w:drawing>
          <wp:inline distT="0" distB="0" distL="0" distR="0">
            <wp:extent cx="409575" cy="3238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070">
        <w:t xml:space="preserve"> - затраты на оплату услуг по сопровождению справочно-правовых систем;</w:t>
      </w:r>
    </w:p>
    <w:p w:rsidR="00D752C0" w:rsidRPr="00815070" w:rsidRDefault="00D752C0" w:rsidP="00D752C0">
      <w:pPr>
        <w:ind w:firstLine="709"/>
        <w:jc w:val="both"/>
      </w:pPr>
      <w:r>
        <w:rPr>
          <w:noProof/>
          <w:position w:val="-8"/>
        </w:rPr>
        <w:drawing>
          <wp:inline distT="0" distB="0" distL="0" distR="0">
            <wp:extent cx="371475" cy="3238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070">
        <w:t xml:space="preserve"> - затраты на оплату услуг по сопровождению и приобретению иного программного обеспечения.</w:t>
      </w:r>
    </w:p>
    <w:p w:rsidR="00D752C0" w:rsidRDefault="00D752C0" w:rsidP="00D752C0">
      <w:pPr>
        <w:pStyle w:val="ConsPlusNormal"/>
        <w:jc w:val="center"/>
        <w:rPr>
          <w:sz w:val="20"/>
          <w:szCs w:val="20"/>
        </w:rPr>
      </w:pPr>
      <w:r w:rsidRPr="00815070">
        <w:rPr>
          <w:sz w:val="20"/>
          <w:szCs w:val="20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752C0" w:rsidRDefault="00D752C0" w:rsidP="00D752C0">
      <w:pPr>
        <w:pStyle w:val="ConsPlusNormal"/>
        <w:jc w:val="center"/>
        <w:rPr>
          <w:sz w:val="20"/>
          <w:szCs w:val="20"/>
        </w:rPr>
      </w:pPr>
    </w:p>
    <w:p w:rsidR="00D752C0" w:rsidRDefault="00D752C0" w:rsidP="00D752C0">
      <w:pPr>
        <w:pStyle w:val="ConsPlusNormal"/>
        <w:jc w:val="center"/>
        <w:rPr>
          <w:sz w:val="20"/>
          <w:szCs w:val="20"/>
        </w:rPr>
      </w:pPr>
      <w:r w:rsidRPr="009A10D4">
        <w:rPr>
          <w:sz w:val="20"/>
          <w:szCs w:val="20"/>
        </w:rPr>
        <w:t>Затраты на оплату услуг по сопровождению справочно-правовых систем</w:t>
      </w:r>
    </w:p>
    <w:p w:rsidR="00D752C0" w:rsidRPr="009A10D4" w:rsidRDefault="00D752C0" w:rsidP="00D752C0">
      <w:pPr>
        <w:pStyle w:val="ConsPlusNormal"/>
        <w:jc w:val="center"/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276"/>
        <w:gridCol w:w="2268"/>
        <w:gridCol w:w="1843"/>
      </w:tblGrid>
      <w:tr w:rsidR="00D752C0" w:rsidRPr="004345D9" w:rsidTr="006669BB">
        <w:tc>
          <w:tcPr>
            <w:tcW w:w="4786" w:type="dxa"/>
          </w:tcPr>
          <w:p w:rsidR="00D752C0" w:rsidRPr="004345D9" w:rsidRDefault="00D752C0" w:rsidP="006669BB">
            <w:pPr>
              <w:pStyle w:val="Default"/>
              <w:jc w:val="both"/>
              <w:rPr>
                <w:sz w:val="20"/>
                <w:szCs w:val="20"/>
              </w:rPr>
            </w:pPr>
            <w:r w:rsidRPr="004345D9">
              <w:rPr>
                <w:bCs/>
                <w:sz w:val="20"/>
                <w:szCs w:val="20"/>
              </w:rPr>
              <w:t xml:space="preserve">Наименование услуги по сопровождению и приобретению программного обеспечения </w:t>
            </w:r>
          </w:p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52C0" w:rsidRPr="004345D9" w:rsidRDefault="00D752C0" w:rsidP="006669BB">
            <w:pPr>
              <w:pStyle w:val="Default"/>
              <w:rPr>
                <w:sz w:val="20"/>
                <w:szCs w:val="20"/>
              </w:rPr>
            </w:pPr>
            <w:r w:rsidRPr="004345D9">
              <w:rPr>
                <w:bCs/>
                <w:sz w:val="20"/>
                <w:szCs w:val="20"/>
              </w:rPr>
              <w:t xml:space="preserve">Количество (ед.) </w:t>
            </w:r>
          </w:p>
        </w:tc>
        <w:tc>
          <w:tcPr>
            <w:tcW w:w="2268" w:type="dxa"/>
          </w:tcPr>
          <w:p w:rsidR="00D752C0" w:rsidRPr="004345D9" w:rsidRDefault="00D752C0" w:rsidP="006669BB">
            <w:pPr>
              <w:pStyle w:val="Default"/>
              <w:rPr>
                <w:sz w:val="20"/>
                <w:szCs w:val="20"/>
              </w:rPr>
            </w:pPr>
            <w:r w:rsidRPr="004345D9">
              <w:rPr>
                <w:bCs/>
                <w:sz w:val="20"/>
                <w:szCs w:val="20"/>
              </w:rPr>
              <w:t xml:space="preserve">Количество месяцев сопровож дения </w:t>
            </w:r>
          </w:p>
        </w:tc>
        <w:tc>
          <w:tcPr>
            <w:tcW w:w="1843" w:type="dxa"/>
          </w:tcPr>
          <w:p w:rsidR="00D752C0" w:rsidRPr="004345D9" w:rsidRDefault="00D752C0" w:rsidP="006669BB">
            <w:pPr>
              <w:pStyle w:val="Default"/>
              <w:rPr>
                <w:sz w:val="20"/>
                <w:szCs w:val="20"/>
              </w:rPr>
            </w:pPr>
            <w:r w:rsidRPr="004345D9">
              <w:rPr>
                <w:bCs/>
                <w:sz w:val="20"/>
                <w:szCs w:val="20"/>
              </w:rPr>
              <w:t xml:space="preserve">Затраты в год (не более), руб. </w:t>
            </w:r>
          </w:p>
        </w:tc>
      </w:tr>
      <w:tr w:rsidR="00D752C0" w:rsidRPr="004345D9" w:rsidTr="006669BB">
        <w:tc>
          <w:tcPr>
            <w:tcW w:w="4786" w:type="dxa"/>
          </w:tcPr>
          <w:p w:rsidR="00D752C0" w:rsidRPr="004345D9" w:rsidRDefault="00D752C0" w:rsidP="006669BB">
            <w:pPr>
              <w:pStyle w:val="ConsPlusNonformat"/>
              <w:widowControl/>
              <w:spacing w:before="33" w:after="33"/>
              <w:jc w:val="both"/>
              <w:rPr>
                <w:rFonts w:ascii="Times New Roman" w:hAnsi="Times New Roman" w:cs="Times New Roman"/>
              </w:rPr>
            </w:pPr>
            <w:r w:rsidRPr="004345D9">
              <w:rPr>
                <w:rFonts w:ascii="Times New Roman" w:hAnsi="Times New Roman" w:cs="Times New Roman"/>
              </w:rPr>
              <w:t xml:space="preserve"> «Парус-Бюджет» модуль «Бухгалтерия»</w:t>
            </w:r>
          </w:p>
        </w:tc>
        <w:tc>
          <w:tcPr>
            <w:tcW w:w="1276" w:type="dxa"/>
          </w:tcPr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4345D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4345D9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4345D9">
              <w:rPr>
                <w:sz w:val="20"/>
                <w:szCs w:val="20"/>
              </w:rPr>
              <w:t>19000</w:t>
            </w:r>
          </w:p>
        </w:tc>
      </w:tr>
      <w:tr w:rsidR="00D752C0" w:rsidRPr="004345D9" w:rsidTr="006669BB">
        <w:tc>
          <w:tcPr>
            <w:tcW w:w="4786" w:type="dxa"/>
          </w:tcPr>
          <w:p w:rsidR="00D752C0" w:rsidRPr="004345D9" w:rsidRDefault="00D752C0" w:rsidP="006669BB">
            <w:pPr>
              <w:pStyle w:val="ConsPlusNonformat"/>
              <w:widowControl/>
              <w:spacing w:before="33" w:after="33"/>
              <w:jc w:val="both"/>
              <w:rPr>
                <w:rFonts w:ascii="Times New Roman" w:hAnsi="Times New Roman" w:cs="Times New Roman"/>
              </w:rPr>
            </w:pPr>
            <w:r w:rsidRPr="004345D9">
              <w:rPr>
                <w:rFonts w:ascii="Times New Roman" w:hAnsi="Times New Roman" w:cs="Times New Roman"/>
              </w:rPr>
              <w:t>«Сбис ++ Электронная отчетность»</w:t>
            </w:r>
          </w:p>
        </w:tc>
        <w:tc>
          <w:tcPr>
            <w:tcW w:w="1276" w:type="dxa"/>
          </w:tcPr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4345D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4345D9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4345D9">
              <w:rPr>
                <w:sz w:val="20"/>
                <w:szCs w:val="20"/>
              </w:rPr>
              <w:t>5000</w:t>
            </w:r>
          </w:p>
        </w:tc>
      </w:tr>
      <w:tr w:rsidR="00D752C0" w:rsidRPr="004345D9" w:rsidTr="006669BB">
        <w:tc>
          <w:tcPr>
            <w:tcW w:w="4786" w:type="dxa"/>
          </w:tcPr>
          <w:p w:rsidR="00D752C0" w:rsidRPr="004345D9" w:rsidRDefault="00D752C0" w:rsidP="006669BB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 w:rsidRPr="004345D9">
              <w:rPr>
                <w:sz w:val="20"/>
                <w:szCs w:val="20"/>
              </w:rPr>
              <w:t xml:space="preserve">Услуги информационно- консультативного характера </w:t>
            </w:r>
          </w:p>
        </w:tc>
        <w:tc>
          <w:tcPr>
            <w:tcW w:w="1276" w:type="dxa"/>
          </w:tcPr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 w:rsidRPr="004345D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</w:tcPr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4345D9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4345D9">
              <w:rPr>
                <w:sz w:val="20"/>
                <w:szCs w:val="20"/>
              </w:rPr>
              <w:t>6000</w:t>
            </w:r>
          </w:p>
        </w:tc>
      </w:tr>
    </w:tbl>
    <w:p w:rsidR="00D752C0" w:rsidRDefault="00D752C0" w:rsidP="00D752C0">
      <w:pPr>
        <w:pStyle w:val="ConsPlusNormal"/>
        <w:ind w:firstLine="709"/>
        <w:jc w:val="both"/>
        <w:rPr>
          <w:sz w:val="24"/>
          <w:szCs w:val="24"/>
        </w:rPr>
      </w:pPr>
    </w:p>
    <w:p w:rsidR="00D752C0" w:rsidRPr="008C3875" w:rsidRDefault="00D752C0" w:rsidP="00D752C0">
      <w:pPr>
        <w:pStyle w:val="ConsPlusNormal"/>
        <w:ind w:firstLine="709"/>
        <w:jc w:val="both"/>
        <w:rPr>
          <w:sz w:val="24"/>
          <w:szCs w:val="24"/>
        </w:rPr>
      </w:pPr>
    </w:p>
    <w:p w:rsidR="00D752C0" w:rsidRDefault="00D752C0" w:rsidP="00D752C0">
      <w:pPr>
        <w:ind w:firstLine="709"/>
        <w:jc w:val="both"/>
      </w:pPr>
      <w:r>
        <w:rPr>
          <w:b/>
          <w:u w:val="single"/>
        </w:rPr>
        <w:t>1.3.2.</w:t>
      </w:r>
      <w:r w:rsidRPr="00350840">
        <w:rPr>
          <w:b/>
          <w:u w:val="single"/>
        </w:rPr>
        <w:t>.</w:t>
      </w:r>
      <w:r w:rsidRPr="008C3875">
        <w:rPr>
          <w:sz w:val="24"/>
          <w:szCs w:val="24"/>
        </w:rPr>
        <w:t xml:space="preserve"> </w:t>
      </w:r>
      <w:r w:rsidRPr="0069493F">
        <w:rPr>
          <w:b/>
        </w:rPr>
        <w:t>Затраты на оплату услуг по сопровождению и приобретению иного программного обеспечения</w:t>
      </w:r>
      <w:r>
        <w:t xml:space="preserve"> </w:t>
      </w:r>
      <w:r>
        <w:rPr>
          <w:noProof/>
          <w:position w:val="-8"/>
        </w:rPr>
        <w:drawing>
          <wp:inline distT="0" distB="0" distL="0" distR="0">
            <wp:extent cx="533400" cy="323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D752C0" w:rsidRDefault="00D752C0" w:rsidP="00D752C0">
      <w:pPr>
        <w:ind w:firstLine="709"/>
        <w:jc w:val="center"/>
      </w:pPr>
      <w:r>
        <w:rPr>
          <w:noProof/>
        </w:rPr>
        <w:drawing>
          <wp:inline distT="0" distB="0" distL="0" distR="0">
            <wp:extent cx="2171700" cy="6381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Default="00D752C0" w:rsidP="00D752C0">
      <w:pPr>
        <w:ind w:firstLine="709"/>
        <w:jc w:val="both"/>
      </w:pPr>
      <w:r>
        <w:t xml:space="preserve">где </w:t>
      </w:r>
      <w:r>
        <w:rPr>
          <w:noProof/>
          <w:position w:val="-9"/>
        </w:rPr>
        <w:drawing>
          <wp:inline distT="0" distB="0" distL="0" distR="0">
            <wp:extent cx="466725" cy="3333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752C0" w:rsidRDefault="00D752C0" w:rsidP="00D752C0">
      <w:pPr>
        <w:ind w:firstLine="709"/>
        <w:jc w:val="both"/>
      </w:pPr>
      <w:r>
        <w:rPr>
          <w:noProof/>
          <w:position w:val="-9"/>
        </w:rPr>
        <w:drawing>
          <wp:inline distT="0" distB="0" distL="0" distR="0">
            <wp:extent cx="447675" cy="3333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752C0" w:rsidRDefault="00D752C0" w:rsidP="00D752C0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5"/>
        <w:gridCol w:w="1262"/>
        <w:gridCol w:w="2024"/>
        <w:gridCol w:w="1466"/>
        <w:gridCol w:w="1624"/>
      </w:tblGrid>
      <w:tr w:rsidR="00D752C0" w:rsidRPr="003C0910" w:rsidTr="006669BB">
        <w:tc>
          <w:tcPr>
            <w:tcW w:w="4045" w:type="dxa"/>
          </w:tcPr>
          <w:p w:rsidR="00D752C0" w:rsidRPr="004345D9" w:rsidRDefault="00D752C0" w:rsidP="006669BB">
            <w:pPr>
              <w:pStyle w:val="Default"/>
              <w:jc w:val="both"/>
              <w:rPr>
                <w:sz w:val="20"/>
                <w:szCs w:val="20"/>
              </w:rPr>
            </w:pPr>
            <w:r w:rsidRPr="004345D9">
              <w:rPr>
                <w:bCs/>
                <w:sz w:val="20"/>
                <w:szCs w:val="20"/>
              </w:rPr>
              <w:lastRenderedPageBreak/>
              <w:t xml:space="preserve">Наименование услуги по сопровождению и приобретению программного обеспечения </w:t>
            </w:r>
          </w:p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D752C0" w:rsidRPr="004345D9" w:rsidRDefault="00D752C0" w:rsidP="006669BB">
            <w:pPr>
              <w:pStyle w:val="Default"/>
              <w:rPr>
                <w:sz w:val="20"/>
                <w:szCs w:val="20"/>
              </w:rPr>
            </w:pPr>
            <w:r w:rsidRPr="004345D9">
              <w:rPr>
                <w:bCs/>
                <w:sz w:val="20"/>
                <w:szCs w:val="20"/>
              </w:rPr>
              <w:t xml:space="preserve">Количество (ед.) </w:t>
            </w:r>
          </w:p>
        </w:tc>
        <w:tc>
          <w:tcPr>
            <w:tcW w:w="2024" w:type="dxa"/>
          </w:tcPr>
          <w:p w:rsidR="00D752C0" w:rsidRPr="004345D9" w:rsidRDefault="00D752C0" w:rsidP="006669BB">
            <w:pPr>
              <w:pStyle w:val="Default"/>
              <w:rPr>
                <w:sz w:val="20"/>
                <w:szCs w:val="20"/>
              </w:rPr>
            </w:pPr>
            <w:r w:rsidRPr="004345D9">
              <w:rPr>
                <w:bCs/>
                <w:sz w:val="20"/>
                <w:szCs w:val="20"/>
              </w:rPr>
              <w:t xml:space="preserve">Количество месяцев сопровож дения </w:t>
            </w:r>
          </w:p>
        </w:tc>
        <w:tc>
          <w:tcPr>
            <w:tcW w:w="1466" w:type="dxa"/>
          </w:tcPr>
          <w:p w:rsidR="00D752C0" w:rsidRPr="004345D9" w:rsidRDefault="00D752C0" w:rsidP="006669BB">
            <w:pPr>
              <w:pStyle w:val="Default"/>
              <w:rPr>
                <w:sz w:val="20"/>
                <w:szCs w:val="20"/>
              </w:rPr>
            </w:pPr>
            <w:r w:rsidRPr="004345D9">
              <w:rPr>
                <w:bCs/>
                <w:sz w:val="20"/>
                <w:szCs w:val="20"/>
              </w:rPr>
              <w:t xml:space="preserve">Цена за единицу (не более), руб. </w:t>
            </w:r>
          </w:p>
          <w:p w:rsidR="00D752C0" w:rsidRPr="004345D9" w:rsidRDefault="00D752C0" w:rsidP="006669BB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24" w:type="dxa"/>
          </w:tcPr>
          <w:p w:rsidR="00D752C0" w:rsidRPr="004345D9" w:rsidRDefault="00D752C0" w:rsidP="006669BB">
            <w:pPr>
              <w:pStyle w:val="Default"/>
              <w:rPr>
                <w:sz w:val="20"/>
                <w:szCs w:val="20"/>
              </w:rPr>
            </w:pPr>
            <w:r w:rsidRPr="004345D9">
              <w:rPr>
                <w:bCs/>
                <w:sz w:val="20"/>
                <w:szCs w:val="20"/>
              </w:rPr>
              <w:t xml:space="preserve">Затраты в год (не более), руб. </w:t>
            </w:r>
          </w:p>
        </w:tc>
      </w:tr>
      <w:tr w:rsidR="00D752C0" w:rsidRPr="003C0910" w:rsidTr="006669BB">
        <w:trPr>
          <w:trHeight w:val="544"/>
        </w:trPr>
        <w:tc>
          <w:tcPr>
            <w:tcW w:w="4045" w:type="dxa"/>
          </w:tcPr>
          <w:p w:rsidR="00D752C0" w:rsidRPr="004345D9" w:rsidRDefault="00D752C0" w:rsidP="006669BB">
            <w:pPr>
              <w:pStyle w:val="ConsPlusNonformat"/>
              <w:widowControl/>
              <w:spacing w:before="33" w:after="33"/>
              <w:jc w:val="both"/>
              <w:rPr>
                <w:rFonts w:ascii="Times New Roman" w:hAnsi="Times New Roman" w:cs="Times New Roman"/>
                <w:lang w:val="en-US"/>
              </w:rPr>
            </w:pPr>
            <w:r w:rsidRPr="004345D9">
              <w:rPr>
                <w:rFonts w:ascii="Times New Roman" w:hAnsi="Times New Roman" w:cs="Times New Roman"/>
              </w:rPr>
              <w:t>Операционная</w:t>
            </w:r>
            <w:r w:rsidRPr="004345D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45D9">
              <w:rPr>
                <w:rFonts w:ascii="Times New Roman" w:hAnsi="Times New Roman" w:cs="Times New Roman"/>
              </w:rPr>
              <w:t>система</w:t>
            </w:r>
            <w:r w:rsidRPr="004345D9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D752C0" w:rsidRPr="00D752C0" w:rsidRDefault="00D752C0" w:rsidP="006669B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4345D9">
              <w:rPr>
                <w:sz w:val="20"/>
                <w:szCs w:val="20"/>
                <w:lang w:val="en-US"/>
              </w:rPr>
              <w:t xml:space="preserve">Microsoft Windows 7 Professional (32 bit) </w:t>
            </w:r>
          </w:p>
        </w:tc>
        <w:tc>
          <w:tcPr>
            <w:tcW w:w="1262" w:type="dxa"/>
          </w:tcPr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4345D9">
              <w:rPr>
                <w:sz w:val="20"/>
                <w:szCs w:val="20"/>
              </w:rPr>
              <w:t>3</w:t>
            </w:r>
          </w:p>
        </w:tc>
        <w:tc>
          <w:tcPr>
            <w:tcW w:w="2024" w:type="dxa"/>
          </w:tcPr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4345D9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</w:tcPr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4345D9">
              <w:rPr>
                <w:sz w:val="20"/>
                <w:szCs w:val="20"/>
              </w:rPr>
              <w:t>11500</w:t>
            </w:r>
          </w:p>
        </w:tc>
        <w:tc>
          <w:tcPr>
            <w:tcW w:w="1624" w:type="dxa"/>
          </w:tcPr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4345D9">
              <w:rPr>
                <w:sz w:val="20"/>
                <w:szCs w:val="20"/>
              </w:rPr>
              <w:t>34500</w:t>
            </w:r>
          </w:p>
        </w:tc>
      </w:tr>
    </w:tbl>
    <w:p w:rsidR="00D752C0" w:rsidRDefault="00D752C0" w:rsidP="00D752C0">
      <w:pPr>
        <w:pStyle w:val="ConsPlusNormal"/>
        <w:ind w:firstLine="709"/>
        <w:jc w:val="both"/>
        <w:rPr>
          <w:sz w:val="24"/>
          <w:szCs w:val="24"/>
        </w:rPr>
      </w:pPr>
    </w:p>
    <w:p w:rsidR="00D752C0" w:rsidRDefault="00D752C0" w:rsidP="00D752C0">
      <w:pPr>
        <w:pStyle w:val="ConsPlusNormal"/>
        <w:ind w:firstLine="709"/>
        <w:jc w:val="both"/>
        <w:rPr>
          <w:sz w:val="24"/>
          <w:szCs w:val="24"/>
        </w:rPr>
      </w:pPr>
    </w:p>
    <w:p w:rsidR="00D752C0" w:rsidRDefault="00D752C0" w:rsidP="00D752C0">
      <w:pPr>
        <w:ind w:firstLine="709"/>
        <w:jc w:val="both"/>
      </w:pPr>
      <w:r>
        <w:rPr>
          <w:b/>
          <w:u w:val="single"/>
        </w:rPr>
        <w:t>1.3.3.</w:t>
      </w:r>
      <w:r w:rsidRPr="00350840">
        <w:rPr>
          <w:b/>
          <w:u w:val="single"/>
        </w:rPr>
        <w:t>.</w:t>
      </w:r>
      <w:r>
        <w:t xml:space="preserve">  </w:t>
      </w:r>
      <w:r w:rsidRPr="0069493F">
        <w:rPr>
          <w:b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>
        <w:t xml:space="preserve"> </w:t>
      </w:r>
      <w:r>
        <w:rPr>
          <w:noProof/>
          <w:position w:val="-8"/>
        </w:rPr>
        <w:drawing>
          <wp:inline distT="0" distB="0" distL="0" distR="0">
            <wp:extent cx="485775" cy="323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D752C0" w:rsidRDefault="00D752C0" w:rsidP="00D752C0">
      <w:pPr>
        <w:ind w:firstLine="709"/>
        <w:jc w:val="center"/>
      </w:pPr>
      <w:r>
        <w:rPr>
          <w:noProof/>
        </w:rPr>
        <w:drawing>
          <wp:inline distT="0" distB="0" distL="0" distR="0">
            <wp:extent cx="1752600" cy="6000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Default="00D752C0" w:rsidP="00D752C0">
      <w:pPr>
        <w:ind w:firstLine="709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>
            <wp:extent cx="428625" cy="3238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752C0" w:rsidRDefault="00D752C0" w:rsidP="00D752C0">
      <w:pPr>
        <w:ind w:firstLine="709"/>
        <w:jc w:val="both"/>
      </w:pPr>
      <w:r>
        <w:rPr>
          <w:noProof/>
          <w:position w:val="-8"/>
        </w:rPr>
        <w:drawing>
          <wp:inline distT="0" distB="0" distL="0" distR="0">
            <wp:extent cx="371475" cy="323850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752C0" w:rsidRDefault="00D752C0" w:rsidP="00D752C0">
      <w:pPr>
        <w:pStyle w:val="ConsPlusNormal"/>
        <w:ind w:firstLine="709"/>
        <w:jc w:val="both"/>
        <w:rPr>
          <w:sz w:val="24"/>
          <w:szCs w:val="24"/>
        </w:rPr>
      </w:pPr>
    </w:p>
    <w:p w:rsidR="00D752C0" w:rsidRDefault="00D752C0" w:rsidP="00D752C0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D752C0" w:rsidRPr="00764A0B" w:rsidTr="006669BB">
        <w:tc>
          <w:tcPr>
            <w:tcW w:w="2605" w:type="dxa"/>
          </w:tcPr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4345D9">
              <w:rPr>
                <w:sz w:val="20"/>
                <w:szCs w:val="20"/>
              </w:rPr>
              <w:t>Наименование лицензии</w:t>
            </w:r>
          </w:p>
        </w:tc>
        <w:tc>
          <w:tcPr>
            <w:tcW w:w="2605" w:type="dxa"/>
          </w:tcPr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4345D9">
              <w:rPr>
                <w:sz w:val="20"/>
                <w:szCs w:val="20"/>
              </w:rPr>
              <w:t>Количество приобретаемых простых (неисключительных) лицензий (комплектов)</w:t>
            </w:r>
          </w:p>
        </w:tc>
        <w:tc>
          <w:tcPr>
            <w:tcW w:w="2605" w:type="dxa"/>
          </w:tcPr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4345D9">
              <w:rPr>
                <w:sz w:val="20"/>
                <w:szCs w:val="20"/>
              </w:rPr>
              <w:t>Цена единицы лицензии (не более) руб.</w:t>
            </w:r>
          </w:p>
        </w:tc>
        <w:tc>
          <w:tcPr>
            <w:tcW w:w="2606" w:type="dxa"/>
          </w:tcPr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4345D9">
              <w:rPr>
                <w:bCs/>
                <w:sz w:val="20"/>
                <w:szCs w:val="20"/>
              </w:rPr>
              <w:t>Затраты в год (не более), руб.</w:t>
            </w:r>
          </w:p>
        </w:tc>
      </w:tr>
      <w:tr w:rsidR="00D752C0" w:rsidRPr="00764A0B" w:rsidTr="006669BB">
        <w:tc>
          <w:tcPr>
            <w:tcW w:w="2605" w:type="dxa"/>
          </w:tcPr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4345D9">
              <w:rPr>
                <w:sz w:val="20"/>
                <w:szCs w:val="20"/>
              </w:rPr>
              <w:t>Лицензия</w:t>
            </w:r>
            <w:r>
              <w:rPr>
                <w:sz w:val="20"/>
                <w:szCs w:val="20"/>
              </w:rPr>
              <w:t xml:space="preserve"> </w:t>
            </w:r>
            <w:r w:rsidRPr="004345D9">
              <w:rPr>
                <w:sz w:val="20"/>
                <w:szCs w:val="20"/>
              </w:rPr>
              <w:t xml:space="preserve"> на ПО </w:t>
            </w:r>
            <w:r w:rsidRPr="004345D9">
              <w:rPr>
                <w:sz w:val="20"/>
                <w:szCs w:val="20"/>
                <w:lang w:val="en-US"/>
              </w:rPr>
              <w:t>Kaspersky</w:t>
            </w:r>
            <w:r w:rsidRPr="004345D9">
              <w:rPr>
                <w:sz w:val="20"/>
                <w:szCs w:val="20"/>
              </w:rPr>
              <w:t xml:space="preserve"> </w:t>
            </w:r>
            <w:r w:rsidRPr="004345D9">
              <w:rPr>
                <w:sz w:val="20"/>
                <w:szCs w:val="20"/>
                <w:lang w:val="en-US"/>
              </w:rPr>
              <w:t>Anti</w:t>
            </w:r>
            <w:r w:rsidRPr="004345D9">
              <w:rPr>
                <w:sz w:val="20"/>
                <w:szCs w:val="20"/>
              </w:rPr>
              <w:t>-</w:t>
            </w:r>
            <w:r w:rsidRPr="004345D9">
              <w:rPr>
                <w:sz w:val="20"/>
                <w:szCs w:val="20"/>
                <w:lang w:val="en-US"/>
              </w:rPr>
              <w:t>Virus</w:t>
            </w:r>
          </w:p>
        </w:tc>
        <w:tc>
          <w:tcPr>
            <w:tcW w:w="2605" w:type="dxa"/>
          </w:tcPr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 w:rsidRPr="004345D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05" w:type="dxa"/>
          </w:tcPr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 w:rsidRPr="004345D9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2606" w:type="dxa"/>
          </w:tcPr>
          <w:p w:rsidR="00D752C0" w:rsidRPr="004345D9" w:rsidRDefault="00D752C0" w:rsidP="006669BB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 w:rsidRPr="004345D9">
              <w:rPr>
                <w:sz w:val="20"/>
                <w:szCs w:val="20"/>
                <w:lang w:val="en-US"/>
              </w:rPr>
              <w:t>2000</w:t>
            </w:r>
          </w:p>
        </w:tc>
      </w:tr>
    </w:tbl>
    <w:p w:rsidR="00D752C0" w:rsidRPr="00764A0B" w:rsidRDefault="00D752C0" w:rsidP="00D752C0">
      <w:pPr>
        <w:pStyle w:val="ConsPlusNormal"/>
        <w:ind w:firstLine="709"/>
        <w:jc w:val="both"/>
        <w:rPr>
          <w:sz w:val="20"/>
          <w:szCs w:val="20"/>
        </w:rPr>
      </w:pPr>
    </w:p>
    <w:p w:rsidR="00D752C0" w:rsidRDefault="00D752C0" w:rsidP="00D752C0">
      <w:pPr>
        <w:pStyle w:val="ConsPlusNormal"/>
        <w:ind w:firstLine="709"/>
        <w:jc w:val="both"/>
        <w:rPr>
          <w:sz w:val="24"/>
          <w:szCs w:val="24"/>
        </w:rPr>
      </w:pPr>
    </w:p>
    <w:p w:rsidR="00D752C0" w:rsidRDefault="00D752C0" w:rsidP="00D752C0">
      <w:pPr>
        <w:ind w:firstLine="709"/>
        <w:jc w:val="both"/>
      </w:pPr>
      <w:r w:rsidRPr="009A10D4">
        <w:rPr>
          <w:b/>
          <w:u w:val="single"/>
        </w:rPr>
        <w:t>1.3.4.</w:t>
      </w:r>
      <w:r w:rsidRPr="008C3875">
        <w:rPr>
          <w:sz w:val="24"/>
          <w:szCs w:val="24"/>
        </w:rPr>
        <w:t xml:space="preserve"> </w:t>
      </w:r>
      <w:r w:rsidRPr="005B0DF2">
        <w:rPr>
          <w:b/>
        </w:rPr>
        <w:t>Затраты на оплату работ по монтажу (установке), дооборудованию и наладке оборудования</w:t>
      </w:r>
      <w:r>
        <w:t xml:space="preserve"> </w:t>
      </w:r>
      <w:r>
        <w:rPr>
          <w:noProof/>
          <w:position w:val="-8"/>
        </w:rPr>
        <w:drawing>
          <wp:inline distT="0" distB="0" distL="0" distR="0">
            <wp:extent cx="428625" cy="323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D752C0" w:rsidRDefault="00D752C0" w:rsidP="00D752C0">
      <w:pPr>
        <w:ind w:firstLine="709"/>
        <w:jc w:val="center"/>
      </w:pPr>
      <w:r>
        <w:rPr>
          <w:noProof/>
        </w:rPr>
        <w:drawing>
          <wp:inline distT="0" distB="0" distL="0" distR="0">
            <wp:extent cx="1590675" cy="6000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Default="00D752C0" w:rsidP="00D752C0">
      <w:pPr>
        <w:ind w:firstLine="709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>
            <wp:extent cx="381000" cy="323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оборудования, подлежащего монтажу (установке), дооборудованию и наладке;</w:t>
      </w:r>
    </w:p>
    <w:p w:rsidR="00D752C0" w:rsidRDefault="00D752C0" w:rsidP="00D752C0">
      <w:pPr>
        <w:ind w:firstLine="709"/>
        <w:jc w:val="both"/>
      </w:pPr>
      <w:r>
        <w:rPr>
          <w:noProof/>
          <w:position w:val="-8"/>
        </w:rPr>
        <w:drawing>
          <wp:inline distT="0" distB="0" distL="0" distR="0">
            <wp:extent cx="323850" cy="3238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монтажа (установки), дооборудования и наладки одной единицы i-го оборудования.</w:t>
      </w:r>
    </w:p>
    <w:p w:rsidR="00D752C0" w:rsidRDefault="00D752C0" w:rsidP="00D752C0">
      <w:pPr>
        <w:ind w:firstLine="709"/>
        <w:jc w:val="both"/>
      </w:pPr>
    </w:p>
    <w:p w:rsidR="00D752C0" w:rsidRDefault="00D752C0" w:rsidP="00D752C0">
      <w:pPr>
        <w:pStyle w:val="ConsPlusNormal"/>
        <w:ind w:firstLine="709"/>
        <w:jc w:val="both"/>
        <w:rPr>
          <w:sz w:val="24"/>
          <w:szCs w:val="24"/>
          <w:u w:val="single"/>
        </w:rPr>
      </w:pPr>
    </w:p>
    <w:p w:rsidR="00D752C0" w:rsidRPr="005B0DF2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1.4. </w:t>
      </w:r>
      <w:r w:rsidRPr="005B0DF2">
        <w:rPr>
          <w:b/>
          <w:sz w:val="24"/>
          <w:szCs w:val="24"/>
          <w:u w:val="single"/>
        </w:rPr>
        <w:t>Затраты на приобретение основных средств</w:t>
      </w:r>
    </w:p>
    <w:p w:rsidR="00D752C0" w:rsidRPr="00577400" w:rsidRDefault="00D752C0" w:rsidP="00D752C0">
      <w:pPr>
        <w:ind w:firstLine="709"/>
        <w:jc w:val="both"/>
      </w:pPr>
      <w:r>
        <w:rPr>
          <w:b/>
          <w:u w:val="single"/>
        </w:rPr>
        <w:t>1.4.1</w:t>
      </w:r>
      <w:r w:rsidRPr="00764A0B">
        <w:rPr>
          <w:b/>
          <w:u w:val="single"/>
        </w:rPr>
        <w:t>.</w:t>
      </w:r>
      <w:r w:rsidRPr="008C3875">
        <w:rPr>
          <w:sz w:val="24"/>
          <w:szCs w:val="24"/>
        </w:rPr>
        <w:t xml:space="preserve"> </w:t>
      </w:r>
      <w:r w:rsidRPr="005B0DF2">
        <w:rPr>
          <w:b/>
        </w:rPr>
        <w:t>Затраты на приобретение рабочих станций</w:t>
      </w:r>
      <w:r w:rsidRPr="00577400">
        <w:t xml:space="preserve"> (</w:t>
      </w:r>
      <w:r>
        <w:rPr>
          <w:noProof/>
        </w:rPr>
        <w:drawing>
          <wp:inline distT="0" distB="0" distL="0" distR="0">
            <wp:extent cx="361950" cy="333375"/>
            <wp:effectExtent l="0" t="0" r="0" b="0"/>
            <wp:docPr id="1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400">
        <w:t>) определяются по формуле:</w:t>
      </w:r>
    </w:p>
    <w:p w:rsidR="00D752C0" w:rsidRPr="00577400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3676650" cy="600075"/>
            <wp:effectExtent l="0" t="0" r="0" b="0"/>
            <wp:docPr id="2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400">
        <w:t>,</w:t>
      </w:r>
    </w:p>
    <w:p w:rsidR="00D752C0" w:rsidRPr="00577400" w:rsidRDefault="00D752C0" w:rsidP="00D752C0">
      <w:pPr>
        <w:ind w:firstLine="709"/>
        <w:jc w:val="both"/>
      </w:pPr>
      <w:r w:rsidRPr="00577400">
        <w:t>где:</w:t>
      </w:r>
    </w:p>
    <w:p w:rsidR="00D752C0" w:rsidRPr="00577400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857250" cy="333375"/>
            <wp:effectExtent l="0" t="0" r="0" b="0"/>
            <wp:docPr id="2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400">
        <w:t xml:space="preserve"> - предельное количество рабочих станций по i-й должности;</w:t>
      </w:r>
    </w:p>
    <w:p w:rsidR="00D752C0" w:rsidRPr="00577400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742950" cy="333375"/>
            <wp:effectExtent l="0" t="0" r="0" b="0"/>
            <wp:docPr id="2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400">
        <w:t xml:space="preserve"> - фактическое количество рабочих станций по i-й должности;</w:t>
      </w:r>
    </w:p>
    <w:p w:rsidR="00D752C0" w:rsidRPr="00577400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400050" cy="333375"/>
            <wp:effectExtent l="19050" t="0" r="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400">
        <w:t xml:space="preserve"> - цена приобретения 1 рабочей станции по i-й должности в соответствии с нормативами </w:t>
      </w:r>
      <w:r>
        <w:t>муниципальных</w:t>
      </w:r>
      <w:r w:rsidRPr="00577400">
        <w:t xml:space="preserve"> органов.</w:t>
      </w:r>
    </w:p>
    <w:p w:rsidR="00D752C0" w:rsidRPr="00577400" w:rsidRDefault="00D752C0" w:rsidP="00D752C0">
      <w:pPr>
        <w:ind w:firstLine="709"/>
        <w:jc w:val="both"/>
      </w:pPr>
      <w:r w:rsidRPr="00577400">
        <w:lastRenderedPageBreak/>
        <w:t>Предельное количество рабочих станций по i-й должности (</w:t>
      </w:r>
      <w:r>
        <w:rPr>
          <w:noProof/>
        </w:rPr>
        <w:drawing>
          <wp:inline distT="0" distB="0" distL="0" distR="0">
            <wp:extent cx="857250" cy="333375"/>
            <wp:effectExtent l="0" t="0" r="0" b="0"/>
            <wp:docPr id="2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400">
        <w:t>) определяется по формуле:</w:t>
      </w:r>
    </w:p>
    <w:p w:rsidR="00D752C0" w:rsidRPr="00577400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1933575" cy="333375"/>
            <wp:effectExtent l="0" t="0" r="9525" b="0"/>
            <wp:docPr id="2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400">
        <w:t>,</w:t>
      </w:r>
    </w:p>
    <w:p w:rsidR="00D752C0" w:rsidRPr="00577400" w:rsidRDefault="00D752C0" w:rsidP="00D752C0">
      <w:pPr>
        <w:ind w:firstLine="709"/>
        <w:jc w:val="both"/>
      </w:pPr>
      <w:r w:rsidRPr="00577400">
        <w:t xml:space="preserve">где </w:t>
      </w:r>
      <w:r>
        <w:rPr>
          <w:noProof/>
        </w:rPr>
        <w:drawing>
          <wp:inline distT="0" distB="0" distL="0" distR="0">
            <wp:extent cx="361950" cy="314325"/>
            <wp:effectExtent l="19050" t="0" r="0" b="0"/>
            <wp:docPr id="6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400">
        <w:t xml:space="preserve"> - расчетная численность основных работников, определяемая в соответствии с пунктами </w:t>
      </w:r>
      <w:r>
        <w:t>18, 20, 22</w:t>
      </w:r>
      <w:r w:rsidRPr="00577400">
        <w:t xml:space="preserve"> общих требований к определению нормативных затрат.</w:t>
      </w:r>
    </w:p>
    <w:p w:rsidR="00D752C0" w:rsidRPr="008C3875" w:rsidRDefault="00D752C0" w:rsidP="00D752C0">
      <w:pPr>
        <w:pStyle w:val="ConsPlusNormal"/>
        <w:ind w:firstLine="709"/>
        <w:jc w:val="both"/>
        <w:rPr>
          <w:sz w:val="24"/>
          <w:szCs w:val="24"/>
        </w:rPr>
      </w:pPr>
    </w:p>
    <w:p w:rsidR="00D752C0" w:rsidRPr="006158A5" w:rsidRDefault="00D752C0" w:rsidP="00D752C0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6158A5">
        <w:rPr>
          <w:rFonts w:ascii="Times New Roman" w:hAnsi="Times New Roman"/>
          <w:sz w:val="20"/>
          <w:szCs w:val="20"/>
        </w:rPr>
        <w:t xml:space="preserve">Нормативы, применяемые при расчете затрат </w:t>
      </w:r>
    </w:p>
    <w:p w:rsidR="00D752C0" w:rsidRPr="006158A5" w:rsidRDefault="00D752C0" w:rsidP="00D752C0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6158A5">
        <w:rPr>
          <w:rFonts w:ascii="Times New Roman" w:hAnsi="Times New Roman"/>
          <w:sz w:val="20"/>
          <w:szCs w:val="20"/>
        </w:rPr>
        <w:t xml:space="preserve">на приобретение рабочих станций (комплект: системный блок, </w:t>
      </w:r>
    </w:p>
    <w:p w:rsidR="00D752C0" w:rsidRPr="006158A5" w:rsidRDefault="00D752C0" w:rsidP="00D752C0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6158A5">
        <w:rPr>
          <w:rFonts w:ascii="Times New Roman" w:hAnsi="Times New Roman"/>
          <w:sz w:val="20"/>
          <w:szCs w:val="20"/>
        </w:rPr>
        <w:t>монитор, клавиатура, «мышь», ИБП)</w:t>
      </w:r>
    </w:p>
    <w:p w:rsidR="00D752C0" w:rsidRPr="006158A5" w:rsidRDefault="00D752C0" w:rsidP="00D752C0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1985"/>
        <w:gridCol w:w="1689"/>
      </w:tblGrid>
      <w:tr w:rsidR="00D752C0" w:rsidRPr="006158A5" w:rsidTr="006669BB">
        <w:trPr>
          <w:trHeight w:val="138"/>
        </w:trPr>
        <w:tc>
          <w:tcPr>
            <w:tcW w:w="3794" w:type="dxa"/>
            <w:shd w:val="clear" w:color="auto" w:fill="auto"/>
            <w:vAlign w:val="center"/>
          </w:tcPr>
          <w:p w:rsidR="00D752C0" w:rsidRPr="006158A5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6158A5">
              <w:rPr>
                <w:sz w:val="20"/>
                <w:szCs w:val="20"/>
              </w:rPr>
              <w:t>Категория (группа) должностей муниципальной службы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52C0" w:rsidRPr="006158A5" w:rsidRDefault="00D752C0" w:rsidP="006669BB">
            <w:pPr>
              <w:jc w:val="center"/>
            </w:pPr>
            <w:r w:rsidRPr="006158A5">
              <w:t>Количество, ед.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52C0" w:rsidRPr="006158A5" w:rsidRDefault="00D752C0" w:rsidP="006669BB">
            <w:pPr>
              <w:jc w:val="center"/>
            </w:pPr>
            <w:r w:rsidRPr="006158A5">
              <w:t>Предельная цена единицы, руб.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2C0" w:rsidRPr="006158A5" w:rsidRDefault="00D752C0" w:rsidP="006669BB">
            <w:pPr>
              <w:jc w:val="center"/>
            </w:pPr>
            <w:r w:rsidRPr="006158A5">
              <w:t>Срок эксплуатации</w:t>
            </w:r>
          </w:p>
        </w:tc>
      </w:tr>
      <w:tr w:rsidR="00D752C0" w:rsidRPr="006158A5" w:rsidTr="006669BB">
        <w:trPr>
          <w:trHeight w:val="138"/>
        </w:trPr>
        <w:tc>
          <w:tcPr>
            <w:tcW w:w="3794" w:type="dxa"/>
            <w:shd w:val="clear" w:color="auto" w:fill="auto"/>
            <w:vAlign w:val="center"/>
          </w:tcPr>
          <w:p w:rsidR="00D752C0" w:rsidRPr="006158A5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6158A5">
              <w:rPr>
                <w:rFonts w:eastAsia="Calibri"/>
                <w:sz w:val="20"/>
                <w:szCs w:val="20"/>
                <w:lang w:eastAsia="en-US"/>
              </w:rPr>
              <w:t>Лица, замещающие муниципальные должности в Контрольно-счётной палате Шимского муниципального района, относящиеся к категории «руководители»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52C0" w:rsidRPr="006158A5" w:rsidRDefault="00D752C0" w:rsidP="006669BB">
            <w:pPr>
              <w:jc w:val="center"/>
            </w:pPr>
            <w:r w:rsidRPr="006158A5">
              <w:t xml:space="preserve">Не более </w:t>
            </w:r>
          </w:p>
          <w:p w:rsidR="00D752C0" w:rsidRPr="006158A5" w:rsidRDefault="00D752C0" w:rsidP="006669BB">
            <w:pPr>
              <w:jc w:val="center"/>
            </w:pPr>
            <w:r w:rsidRPr="006158A5">
              <w:t>1 единицы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52C0" w:rsidRPr="006158A5" w:rsidRDefault="00D752C0" w:rsidP="006669BB">
            <w:pPr>
              <w:jc w:val="center"/>
            </w:pPr>
            <w:r w:rsidRPr="006158A5">
              <w:t xml:space="preserve">Не более </w:t>
            </w:r>
            <w:r w:rsidRPr="006158A5">
              <w:rPr>
                <w:lang w:val="en-US"/>
              </w:rPr>
              <w:t>45</w:t>
            </w:r>
            <w:r w:rsidRPr="006158A5">
              <w:t> 000,00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2C0" w:rsidRPr="006158A5" w:rsidRDefault="00D752C0" w:rsidP="006669BB">
            <w:pPr>
              <w:jc w:val="center"/>
            </w:pPr>
            <w:r w:rsidRPr="006158A5">
              <w:t xml:space="preserve">Не менее </w:t>
            </w:r>
          </w:p>
          <w:p w:rsidR="00D752C0" w:rsidRPr="006158A5" w:rsidRDefault="00D752C0" w:rsidP="006669BB">
            <w:pPr>
              <w:jc w:val="center"/>
            </w:pPr>
            <w:r w:rsidRPr="006158A5">
              <w:t>5 лет</w:t>
            </w:r>
          </w:p>
        </w:tc>
      </w:tr>
      <w:tr w:rsidR="00D752C0" w:rsidRPr="006158A5" w:rsidTr="006669BB">
        <w:trPr>
          <w:trHeight w:val="138"/>
        </w:trPr>
        <w:tc>
          <w:tcPr>
            <w:tcW w:w="3794" w:type="dxa"/>
            <w:shd w:val="clear" w:color="auto" w:fill="auto"/>
            <w:vAlign w:val="center"/>
          </w:tcPr>
          <w:p w:rsidR="00D752C0" w:rsidRPr="006158A5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6158A5">
              <w:rPr>
                <w:rFonts w:eastAsia="Calibri"/>
                <w:sz w:val="20"/>
                <w:szCs w:val="20"/>
                <w:lang w:eastAsia="en-US"/>
              </w:rPr>
              <w:t>Лица, замещающие муниципальные должности в Контрольно-счётной палате Шимского муниципального района, не являющиеся руководителем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52C0" w:rsidRPr="006158A5" w:rsidRDefault="00D752C0" w:rsidP="006669BB">
            <w:pPr>
              <w:jc w:val="center"/>
            </w:pPr>
            <w:r w:rsidRPr="006158A5">
              <w:t xml:space="preserve">Не более 1 единицы на </w:t>
            </w:r>
          </w:p>
          <w:p w:rsidR="00D752C0" w:rsidRPr="006158A5" w:rsidRDefault="00D752C0" w:rsidP="006669BB">
            <w:pPr>
              <w:jc w:val="center"/>
            </w:pPr>
            <w:r w:rsidRPr="006158A5">
              <w:t>1 муниципального служащего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52C0" w:rsidRPr="006158A5" w:rsidRDefault="00D752C0" w:rsidP="006669BB">
            <w:pPr>
              <w:jc w:val="center"/>
            </w:pPr>
            <w:r w:rsidRPr="006158A5">
              <w:t xml:space="preserve">Не более </w:t>
            </w:r>
            <w:r w:rsidRPr="006158A5">
              <w:rPr>
                <w:lang w:val="en-US"/>
              </w:rPr>
              <w:t>45</w:t>
            </w:r>
            <w:r w:rsidRPr="006158A5">
              <w:t>000,00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2C0" w:rsidRPr="006158A5" w:rsidRDefault="00D752C0" w:rsidP="006669BB">
            <w:pPr>
              <w:jc w:val="center"/>
            </w:pPr>
            <w:r w:rsidRPr="006158A5">
              <w:t xml:space="preserve">Не менее </w:t>
            </w:r>
          </w:p>
          <w:p w:rsidR="00D752C0" w:rsidRPr="006158A5" w:rsidRDefault="00D752C0" w:rsidP="006669BB">
            <w:pPr>
              <w:jc w:val="center"/>
            </w:pPr>
            <w:r w:rsidRPr="006158A5">
              <w:t>5 лет</w:t>
            </w:r>
          </w:p>
        </w:tc>
      </w:tr>
    </w:tbl>
    <w:p w:rsidR="00D752C0" w:rsidRPr="008C3875" w:rsidRDefault="00D752C0" w:rsidP="00D752C0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D752C0" w:rsidRPr="004C1A5B" w:rsidRDefault="00D752C0" w:rsidP="00D752C0">
      <w:pPr>
        <w:ind w:firstLine="709"/>
        <w:jc w:val="both"/>
      </w:pPr>
      <w:r>
        <w:rPr>
          <w:b/>
          <w:u w:val="single"/>
        </w:rPr>
        <w:t>1.4.2</w:t>
      </w:r>
      <w:r w:rsidRPr="009E065D">
        <w:rPr>
          <w:b/>
          <w:u w:val="single"/>
        </w:rPr>
        <w:t>.</w:t>
      </w:r>
      <w:r w:rsidRPr="008C3875">
        <w:rPr>
          <w:sz w:val="24"/>
          <w:szCs w:val="24"/>
        </w:rPr>
        <w:t xml:space="preserve"> </w:t>
      </w:r>
      <w:r w:rsidRPr="005B0DF2">
        <w:rPr>
          <w:b/>
        </w:rPr>
        <w:t>Затраты на приобретение планшетных компьютеров</w:t>
      </w:r>
      <w:r w:rsidRPr="004C1A5B">
        <w:t xml:space="preserve"> </w:t>
      </w:r>
      <w:r>
        <w:rPr>
          <w:noProof/>
        </w:rPr>
        <w:drawing>
          <wp:inline distT="0" distB="0" distL="0" distR="0">
            <wp:extent cx="590550" cy="342900"/>
            <wp:effectExtent l="0" t="0" r="0" b="0"/>
            <wp:docPr id="27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2076450" cy="609600"/>
            <wp:effectExtent l="0" t="0" r="0" b="0"/>
            <wp:docPr id="26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Pr="004C1A5B" w:rsidRDefault="00D752C0" w:rsidP="00D752C0">
      <w:pPr>
        <w:ind w:firstLine="709"/>
        <w:jc w:val="both"/>
      </w:pPr>
      <w:r w:rsidRPr="004C1A5B">
        <w:t>где: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533400" cy="342900"/>
            <wp:effectExtent l="19050" t="0" r="0" b="0"/>
            <wp:docPr id="28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планшетных компьютеров по i-й должности в соответствии с нормативами;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476250" cy="342900"/>
            <wp:effectExtent l="19050" t="0" r="0" b="0"/>
            <wp:docPr id="2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планшетного компьютера по i-й должности в соответствии с нормативами.</w:t>
      </w:r>
    </w:p>
    <w:p w:rsidR="00D752C0" w:rsidRDefault="00D752C0" w:rsidP="00D752C0">
      <w:pPr>
        <w:ind w:firstLine="709"/>
        <w:jc w:val="center"/>
      </w:pPr>
    </w:p>
    <w:p w:rsidR="00D752C0" w:rsidRPr="009E065D" w:rsidRDefault="00D752C0" w:rsidP="00D752C0">
      <w:pPr>
        <w:ind w:firstLine="709"/>
        <w:jc w:val="center"/>
      </w:pPr>
      <w:r w:rsidRPr="009E065D">
        <w:t>Нормативы, применяемые при расчете нормативных затрат</w:t>
      </w:r>
    </w:p>
    <w:p w:rsidR="00D752C0" w:rsidRPr="009E065D" w:rsidRDefault="00D752C0" w:rsidP="00D752C0">
      <w:pPr>
        <w:pStyle w:val="ConsPlusNormal"/>
        <w:jc w:val="center"/>
        <w:rPr>
          <w:sz w:val="20"/>
          <w:szCs w:val="20"/>
        </w:rPr>
      </w:pPr>
      <w:r w:rsidRPr="009E065D">
        <w:rPr>
          <w:sz w:val="20"/>
          <w:szCs w:val="20"/>
        </w:rPr>
        <w:t>на приобретение планшетных компьютеров и ноутбуков</w:t>
      </w:r>
    </w:p>
    <w:p w:rsidR="00D752C0" w:rsidRPr="009E065D" w:rsidRDefault="00D752C0" w:rsidP="00D752C0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985"/>
        <w:gridCol w:w="1559"/>
        <w:gridCol w:w="1559"/>
        <w:gridCol w:w="1666"/>
      </w:tblGrid>
      <w:tr w:rsidR="00D752C0" w:rsidRPr="009E065D" w:rsidTr="006669BB">
        <w:trPr>
          <w:jc w:val="center"/>
        </w:trPr>
        <w:tc>
          <w:tcPr>
            <w:tcW w:w="3368" w:type="dxa"/>
            <w:shd w:val="clear" w:color="auto" w:fill="auto"/>
            <w:vAlign w:val="center"/>
          </w:tcPr>
          <w:p w:rsidR="00D752C0" w:rsidRPr="009E065D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E065D">
              <w:rPr>
                <w:sz w:val="20"/>
                <w:szCs w:val="20"/>
              </w:rPr>
              <w:t>Категория (группа) должности муниципальной службы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52C0" w:rsidRPr="009E065D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E065D">
              <w:rPr>
                <w:sz w:val="20"/>
                <w:szCs w:val="20"/>
              </w:rPr>
              <w:t>Наименование вычислительной техники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C0" w:rsidRPr="009E065D" w:rsidRDefault="00D752C0" w:rsidP="006669BB">
            <w:pPr>
              <w:jc w:val="center"/>
            </w:pPr>
            <w:r w:rsidRPr="009E065D">
              <w:t>Количество, 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C0" w:rsidRPr="009E065D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E065D">
              <w:rPr>
                <w:sz w:val="20"/>
                <w:szCs w:val="20"/>
              </w:rPr>
              <w:t>Предельная цена единицы, руб.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752C0" w:rsidRPr="009E065D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E065D">
              <w:rPr>
                <w:sz w:val="20"/>
                <w:szCs w:val="20"/>
              </w:rPr>
              <w:t>Срок эксплуатации</w:t>
            </w:r>
          </w:p>
        </w:tc>
      </w:tr>
      <w:tr w:rsidR="00D752C0" w:rsidRPr="009E065D" w:rsidTr="006669BB">
        <w:trPr>
          <w:jc w:val="center"/>
        </w:trPr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2C0" w:rsidRPr="009E065D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9E065D">
              <w:rPr>
                <w:rFonts w:eastAsia="Calibri"/>
                <w:sz w:val="20"/>
                <w:szCs w:val="20"/>
                <w:lang w:eastAsia="en-US"/>
              </w:rPr>
              <w:t>Лица, замещающие муниципальные должности в Контрольно-счётной палате Шимского муниципального района, относящиеся к категории «руководители»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52C0" w:rsidRPr="009E065D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9E065D">
              <w:rPr>
                <w:sz w:val="20"/>
                <w:szCs w:val="20"/>
              </w:rPr>
              <w:t>ноутбук  или планшетный компьютер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C0" w:rsidRPr="009E065D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E065D">
              <w:rPr>
                <w:sz w:val="20"/>
                <w:szCs w:val="20"/>
              </w:rPr>
              <w:t xml:space="preserve">Не более </w:t>
            </w:r>
          </w:p>
          <w:p w:rsidR="00D752C0" w:rsidRPr="009E065D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E065D">
              <w:rPr>
                <w:sz w:val="20"/>
                <w:szCs w:val="20"/>
              </w:rPr>
              <w:t xml:space="preserve">1 единицы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C0" w:rsidRPr="009E065D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E065D">
              <w:rPr>
                <w:sz w:val="20"/>
                <w:szCs w:val="20"/>
              </w:rPr>
              <w:t>Не более 30 000,00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752C0" w:rsidRPr="009E065D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E065D">
              <w:rPr>
                <w:sz w:val="20"/>
                <w:szCs w:val="20"/>
              </w:rPr>
              <w:t xml:space="preserve">Не менее </w:t>
            </w:r>
          </w:p>
          <w:p w:rsidR="00D752C0" w:rsidRPr="009E065D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E065D">
              <w:rPr>
                <w:sz w:val="20"/>
                <w:szCs w:val="20"/>
              </w:rPr>
              <w:t>5 лет</w:t>
            </w:r>
          </w:p>
        </w:tc>
      </w:tr>
      <w:tr w:rsidR="00D752C0" w:rsidRPr="009E065D" w:rsidTr="006669BB">
        <w:trPr>
          <w:jc w:val="center"/>
        </w:trPr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2C0" w:rsidRPr="009E065D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9E065D">
              <w:rPr>
                <w:rFonts w:eastAsia="Calibri"/>
                <w:sz w:val="20"/>
                <w:szCs w:val="20"/>
                <w:lang w:eastAsia="en-US"/>
              </w:rPr>
              <w:t>Лица, замещающие муниципальные должности в Контрольно-счётной палате Шимского муниципального района, не являющиеся руководителем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2C0" w:rsidRPr="009E065D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9E065D">
              <w:rPr>
                <w:sz w:val="20"/>
                <w:szCs w:val="20"/>
              </w:rPr>
              <w:t>ноутбук  или планшетный компьютер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C0" w:rsidRPr="009E065D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E065D">
              <w:rPr>
                <w:sz w:val="20"/>
                <w:szCs w:val="20"/>
              </w:rPr>
              <w:t xml:space="preserve">Не более </w:t>
            </w:r>
          </w:p>
          <w:p w:rsidR="00D752C0" w:rsidRPr="009E065D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E065D">
              <w:rPr>
                <w:sz w:val="20"/>
                <w:szCs w:val="20"/>
              </w:rPr>
              <w:t>1 единицы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C0" w:rsidRPr="009E065D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E065D">
              <w:rPr>
                <w:sz w:val="20"/>
                <w:szCs w:val="20"/>
              </w:rPr>
              <w:t>Не более 30 000,00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752C0" w:rsidRPr="009E065D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E065D">
              <w:rPr>
                <w:sz w:val="20"/>
                <w:szCs w:val="20"/>
              </w:rPr>
              <w:t xml:space="preserve">Не менее </w:t>
            </w:r>
          </w:p>
          <w:p w:rsidR="00D752C0" w:rsidRPr="009E065D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E065D">
              <w:rPr>
                <w:sz w:val="20"/>
                <w:szCs w:val="20"/>
              </w:rPr>
              <w:t>5 лет</w:t>
            </w:r>
          </w:p>
        </w:tc>
      </w:tr>
    </w:tbl>
    <w:p w:rsidR="00D752C0" w:rsidRPr="008C3875" w:rsidRDefault="00D752C0" w:rsidP="00D752C0">
      <w:pPr>
        <w:pStyle w:val="ConsPlusNormal"/>
        <w:ind w:firstLine="709"/>
        <w:jc w:val="both"/>
        <w:rPr>
          <w:sz w:val="24"/>
          <w:szCs w:val="24"/>
        </w:rPr>
      </w:pPr>
    </w:p>
    <w:p w:rsidR="00D752C0" w:rsidRPr="00501008" w:rsidRDefault="00D752C0" w:rsidP="00D752C0">
      <w:pPr>
        <w:ind w:firstLine="709"/>
        <w:jc w:val="both"/>
      </w:pPr>
      <w:r w:rsidRPr="005B0DF2">
        <w:rPr>
          <w:b/>
          <w:u w:val="single"/>
        </w:rPr>
        <w:t>1.4.3.</w:t>
      </w:r>
      <w:r w:rsidRPr="008C3875">
        <w:rPr>
          <w:sz w:val="24"/>
          <w:szCs w:val="24"/>
        </w:rPr>
        <w:t xml:space="preserve"> </w:t>
      </w:r>
      <w:r w:rsidRPr="005B0DF2">
        <w:rPr>
          <w:b/>
        </w:rPr>
        <w:t>Затраты на приобретение принтеров, многофункциональных устройств и копировальных аппаратов</w:t>
      </w:r>
      <w:r w:rsidRPr="00501008">
        <w:t xml:space="preserve"> </w:t>
      </w:r>
      <w:r w:rsidRPr="005B0DF2">
        <w:rPr>
          <w:b/>
        </w:rPr>
        <w:t xml:space="preserve">(оргтехники) </w:t>
      </w:r>
      <w:r>
        <w:rPr>
          <w:noProof/>
        </w:rPr>
        <w:drawing>
          <wp:inline distT="0" distB="0" distL="0" distR="0">
            <wp:extent cx="476250" cy="295275"/>
            <wp:effectExtent l="0" t="0" r="0" b="0"/>
            <wp:docPr id="30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008">
        <w:t xml:space="preserve"> определяются по формуле:</w:t>
      </w:r>
    </w:p>
    <w:p w:rsidR="00D752C0" w:rsidRPr="00501008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3095625" cy="609600"/>
            <wp:effectExtent l="0" t="0" r="9525" b="0"/>
            <wp:docPr id="31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Pr="00501008" w:rsidRDefault="00D752C0" w:rsidP="00D752C0">
      <w:pPr>
        <w:ind w:firstLine="709"/>
        <w:jc w:val="both"/>
      </w:pPr>
      <w:r w:rsidRPr="00501008">
        <w:lastRenderedPageBreak/>
        <w:t>где:</w:t>
      </w:r>
    </w:p>
    <w:p w:rsidR="00D752C0" w:rsidRPr="00501008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742950" cy="342900"/>
            <wp:effectExtent l="19050" t="0" r="0" b="0"/>
            <wp:docPr id="32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008"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нормативами;</w:t>
      </w:r>
    </w:p>
    <w:p w:rsidR="00D752C0" w:rsidRPr="00501008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695325" cy="342900"/>
            <wp:effectExtent l="0" t="0" r="9525" b="0"/>
            <wp:docPr id="3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008"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D752C0" w:rsidRPr="00501008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371475" cy="342900"/>
            <wp:effectExtent l="19050" t="0" r="9525" b="0"/>
            <wp:docPr id="34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008"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нормативами.</w:t>
      </w:r>
    </w:p>
    <w:p w:rsidR="00D752C0" w:rsidRPr="008C3875" w:rsidRDefault="00D752C0" w:rsidP="00D752C0">
      <w:pPr>
        <w:pStyle w:val="ConsPlusNormal"/>
        <w:ind w:firstLine="709"/>
        <w:jc w:val="both"/>
        <w:rPr>
          <w:sz w:val="24"/>
          <w:szCs w:val="24"/>
        </w:rPr>
      </w:pPr>
    </w:p>
    <w:p w:rsidR="00D752C0" w:rsidRPr="003572AE" w:rsidRDefault="00D752C0" w:rsidP="00D752C0">
      <w:pPr>
        <w:pStyle w:val="ConsPlusNormal"/>
        <w:jc w:val="center"/>
        <w:rPr>
          <w:sz w:val="20"/>
          <w:szCs w:val="20"/>
        </w:rPr>
      </w:pPr>
      <w:r w:rsidRPr="003572AE">
        <w:rPr>
          <w:sz w:val="20"/>
          <w:szCs w:val="20"/>
        </w:rPr>
        <w:t xml:space="preserve">Нормативы, применяемые при расчете нормативных затрат </w:t>
      </w:r>
    </w:p>
    <w:p w:rsidR="00D752C0" w:rsidRPr="003572AE" w:rsidRDefault="00D752C0" w:rsidP="00D752C0">
      <w:pPr>
        <w:pStyle w:val="ConsPlusNormal"/>
        <w:jc w:val="center"/>
        <w:rPr>
          <w:sz w:val="20"/>
          <w:szCs w:val="20"/>
        </w:rPr>
      </w:pPr>
      <w:r w:rsidRPr="003572AE">
        <w:rPr>
          <w:sz w:val="20"/>
          <w:szCs w:val="20"/>
        </w:rPr>
        <w:t xml:space="preserve">на приобретение принтеров, многофункциональных устройств </w:t>
      </w:r>
    </w:p>
    <w:p w:rsidR="00D752C0" w:rsidRPr="003572AE" w:rsidRDefault="00D752C0" w:rsidP="00D752C0">
      <w:pPr>
        <w:pStyle w:val="ConsPlusNormal"/>
        <w:jc w:val="center"/>
        <w:rPr>
          <w:sz w:val="20"/>
          <w:szCs w:val="20"/>
        </w:rPr>
      </w:pPr>
      <w:r w:rsidRPr="003572AE">
        <w:rPr>
          <w:sz w:val="20"/>
          <w:szCs w:val="20"/>
        </w:rPr>
        <w:t>и копировальных аппаратов (оргтехники)</w:t>
      </w:r>
    </w:p>
    <w:p w:rsidR="00D752C0" w:rsidRPr="008C3875" w:rsidRDefault="00D752C0" w:rsidP="00D752C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2551"/>
        <w:gridCol w:w="1559"/>
        <w:gridCol w:w="1666"/>
      </w:tblGrid>
      <w:tr w:rsidR="00D752C0" w:rsidRPr="006005EB" w:rsidTr="006669BB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D752C0" w:rsidRPr="003572AE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2AE">
              <w:rPr>
                <w:sz w:val="20"/>
                <w:szCs w:val="20"/>
              </w:rPr>
              <w:t>Категория (группа) должности муниципальной службы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52C0" w:rsidRPr="003572AE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2AE">
              <w:rPr>
                <w:sz w:val="20"/>
                <w:szCs w:val="20"/>
              </w:rPr>
              <w:t>Наименование оргтехники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2C0" w:rsidRPr="003572AE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2AE">
              <w:rPr>
                <w:sz w:val="20"/>
                <w:szCs w:val="20"/>
              </w:rPr>
              <w:t xml:space="preserve">Количество, ед.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C0" w:rsidRPr="003572AE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2AE">
              <w:rPr>
                <w:sz w:val="20"/>
                <w:szCs w:val="20"/>
              </w:rPr>
              <w:t>Предельная цена единицы, руб.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752C0" w:rsidRPr="003572AE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2AE">
              <w:rPr>
                <w:sz w:val="20"/>
                <w:szCs w:val="20"/>
              </w:rPr>
              <w:t>Срок эксплуатации</w:t>
            </w:r>
          </w:p>
        </w:tc>
      </w:tr>
      <w:tr w:rsidR="00D752C0" w:rsidRPr="006005EB" w:rsidTr="006669BB">
        <w:trPr>
          <w:jc w:val="center"/>
        </w:trPr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2C0" w:rsidRPr="003572AE" w:rsidRDefault="00D752C0" w:rsidP="006669BB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3572AE">
              <w:rPr>
                <w:rFonts w:eastAsia="Calibri"/>
                <w:sz w:val="20"/>
                <w:szCs w:val="20"/>
                <w:lang w:eastAsia="en-US"/>
              </w:rPr>
              <w:t>Лица, замещающие муниципальные должности в Контрольно-счётной палате Шимского муниципального района, относящиеся к категории «руководители»;</w:t>
            </w:r>
          </w:p>
          <w:p w:rsidR="00D752C0" w:rsidRPr="003572AE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3572AE">
              <w:rPr>
                <w:rFonts w:eastAsia="Calibri"/>
                <w:sz w:val="20"/>
                <w:szCs w:val="20"/>
                <w:lang w:eastAsia="en-US"/>
              </w:rPr>
              <w:t>Лица, замещающие муниципальные должности в Контрольно-счётной палате Шимского муниципального района, не являющиеся руководителем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2C0" w:rsidRPr="003572AE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2AE">
              <w:rPr>
                <w:sz w:val="20"/>
                <w:szCs w:val="20"/>
              </w:rPr>
              <w:t xml:space="preserve">Принтер, сканер, копировальный аппарат или многофунк-циональное устройство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2C0" w:rsidRPr="003572AE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2AE">
              <w:rPr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C0" w:rsidRPr="003572AE" w:rsidRDefault="00D752C0" w:rsidP="006669BB">
            <w:r w:rsidRPr="003572AE">
              <w:t>для принтера (лазерный струйный) не более 15 тыс.;</w:t>
            </w:r>
          </w:p>
          <w:p w:rsidR="00D752C0" w:rsidRPr="003572AE" w:rsidRDefault="00D752C0" w:rsidP="006669BB">
            <w:r w:rsidRPr="003572AE">
              <w:t>для сканера – не более 10 тыс.;</w:t>
            </w:r>
          </w:p>
          <w:p w:rsidR="00D752C0" w:rsidRPr="003572AE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2AE">
              <w:rPr>
                <w:sz w:val="20"/>
                <w:szCs w:val="20"/>
              </w:rPr>
              <w:t>для многофункционального устройства – не более 45 тыс.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752C0" w:rsidRPr="003572AE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2AE">
              <w:rPr>
                <w:sz w:val="20"/>
                <w:szCs w:val="20"/>
              </w:rPr>
              <w:t xml:space="preserve">Не менее </w:t>
            </w:r>
          </w:p>
          <w:p w:rsidR="00D752C0" w:rsidRPr="003572AE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572AE">
              <w:rPr>
                <w:sz w:val="20"/>
                <w:szCs w:val="20"/>
              </w:rPr>
              <w:t>3 лет</w:t>
            </w:r>
          </w:p>
        </w:tc>
      </w:tr>
    </w:tbl>
    <w:p w:rsidR="00D752C0" w:rsidRPr="008C3875" w:rsidRDefault="00D752C0" w:rsidP="00D752C0">
      <w:pPr>
        <w:pStyle w:val="ConsPlusNormal"/>
        <w:ind w:firstLine="709"/>
        <w:jc w:val="both"/>
        <w:rPr>
          <w:i/>
          <w:sz w:val="24"/>
          <w:szCs w:val="24"/>
        </w:rPr>
      </w:pPr>
    </w:p>
    <w:p w:rsidR="00D752C0" w:rsidRPr="005B0DF2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1.5. </w:t>
      </w:r>
      <w:r w:rsidRPr="005B0DF2">
        <w:rPr>
          <w:b/>
          <w:sz w:val="24"/>
          <w:szCs w:val="24"/>
          <w:u w:val="single"/>
        </w:rPr>
        <w:t>Затраты на приобретение материальных запасов</w:t>
      </w:r>
    </w:p>
    <w:p w:rsidR="00D752C0" w:rsidRPr="004C1A5B" w:rsidRDefault="00D752C0" w:rsidP="00D752C0">
      <w:pPr>
        <w:ind w:firstLine="709"/>
        <w:jc w:val="both"/>
      </w:pPr>
      <w:r>
        <w:rPr>
          <w:b/>
          <w:u w:val="single"/>
        </w:rPr>
        <w:t>1.5.1</w:t>
      </w:r>
      <w:r w:rsidRPr="00BB1C7F">
        <w:rPr>
          <w:b/>
          <w:u w:val="single"/>
        </w:rPr>
        <w:t>.</w:t>
      </w:r>
      <w:r>
        <w:rPr>
          <w:sz w:val="24"/>
          <w:szCs w:val="24"/>
        </w:rPr>
        <w:t xml:space="preserve"> </w:t>
      </w:r>
      <w:r w:rsidRPr="008C3875">
        <w:rPr>
          <w:sz w:val="24"/>
          <w:szCs w:val="24"/>
        </w:rPr>
        <w:t xml:space="preserve"> </w:t>
      </w:r>
      <w:r w:rsidRPr="005B0DF2">
        <w:rPr>
          <w:b/>
        </w:rPr>
        <w:t>Затраты на приобретение мониторов</w:t>
      </w:r>
      <w:r w:rsidRPr="004C1A5B">
        <w:t xml:space="preserve"> </w:t>
      </w:r>
      <w:r>
        <w:rPr>
          <w:noProof/>
        </w:rPr>
        <w:drawing>
          <wp:inline distT="0" distB="0" distL="0" distR="0">
            <wp:extent cx="533400" cy="323850"/>
            <wp:effectExtent l="0" t="0" r="0" b="0"/>
            <wp:docPr id="62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1924050" cy="609600"/>
            <wp:effectExtent l="0" t="0" r="0" b="0"/>
            <wp:docPr id="6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Pr="004C1A5B" w:rsidRDefault="00D752C0" w:rsidP="00D752C0">
      <w:pPr>
        <w:ind w:firstLine="709"/>
        <w:jc w:val="both"/>
      </w:pPr>
      <w:r w:rsidRPr="004C1A5B">
        <w:t>где: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476250" cy="342900"/>
            <wp:effectExtent l="0" t="0" r="0" b="0"/>
            <wp:docPr id="64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мониторов для i-й должности;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428625" cy="342900"/>
            <wp:effectExtent l="19050" t="0" r="9525" b="0"/>
            <wp:docPr id="65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монитора для i-й должности.</w:t>
      </w:r>
    </w:p>
    <w:p w:rsidR="00D752C0" w:rsidRPr="004C1A5B" w:rsidRDefault="00D752C0" w:rsidP="00D752C0">
      <w:pPr>
        <w:ind w:firstLine="709"/>
        <w:jc w:val="both"/>
      </w:pPr>
      <w:r>
        <w:rPr>
          <w:b/>
          <w:u w:val="single"/>
        </w:rPr>
        <w:t>1.5.2</w:t>
      </w:r>
      <w:r w:rsidRPr="00BB1C7F">
        <w:rPr>
          <w:b/>
          <w:u w:val="single"/>
        </w:rPr>
        <w:t>.</w:t>
      </w:r>
      <w:r>
        <w:t xml:space="preserve"> </w:t>
      </w:r>
      <w:r w:rsidRPr="004C1A5B">
        <w:t xml:space="preserve"> </w:t>
      </w:r>
      <w:r w:rsidRPr="005B0DF2">
        <w:rPr>
          <w:b/>
        </w:rPr>
        <w:t>Затраты на приобретение системных блоков</w:t>
      </w:r>
      <w:r w:rsidRPr="004C1A5B">
        <w:t xml:space="preserve"> </w:t>
      </w:r>
      <w:r>
        <w:rPr>
          <w:noProof/>
        </w:rPr>
        <w:drawing>
          <wp:inline distT="0" distB="0" distL="0" distR="0">
            <wp:extent cx="447675" cy="323850"/>
            <wp:effectExtent l="0" t="0" r="9525" b="0"/>
            <wp:docPr id="66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1657350" cy="609600"/>
            <wp:effectExtent l="0" t="0" r="0" b="0"/>
            <wp:docPr id="67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Pr="004C1A5B" w:rsidRDefault="00D752C0" w:rsidP="00D752C0">
      <w:pPr>
        <w:ind w:firstLine="709"/>
        <w:jc w:val="both"/>
      </w:pPr>
      <w:r w:rsidRPr="004C1A5B">
        <w:t>где: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390525" cy="342900"/>
            <wp:effectExtent l="0" t="0" r="9525" b="0"/>
            <wp:docPr id="6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i-ых системных блоков;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342900" cy="342900"/>
            <wp:effectExtent l="19050" t="0" r="0" b="0"/>
            <wp:docPr id="69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i-го системного блока.</w:t>
      </w:r>
    </w:p>
    <w:p w:rsidR="00D752C0" w:rsidRPr="004C1A5B" w:rsidRDefault="00D752C0" w:rsidP="00D752C0">
      <w:pPr>
        <w:ind w:firstLine="709"/>
        <w:jc w:val="both"/>
      </w:pPr>
      <w:r>
        <w:rPr>
          <w:b/>
          <w:u w:val="single"/>
        </w:rPr>
        <w:lastRenderedPageBreak/>
        <w:t>1.5.3</w:t>
      </w:r>
      <w:r w:rsidRPr="00BB1C7F">
        <w:rPr>
          <w:b/>
          <w:u w:val="single"/>
        </w:rPr>
        <w:t>.</w:t>
      </w:r>
      <w:r>
        <w:rPr>
          <w:sz w:val="24"/>
          <w:szCs w:val="24"/>
        </w:rPr>
        <w:t xml:space="preserve"> </w:t>
      </w:r>
      <w:r w:rsidRPr="008C3875">
        <w:rPr>
          <w:sz w:val="24"/>
          <w:szCs w:val="24"/>
        </w:rPr>
        <w:t xml:space="preserve"> </w:t>
      </w:r>
      <w:r w:rsidRPr="005B0DF2">
        <w:rPr>
          <w:b/>
        </w:rPr>
        <w:t>Затраты на приобретение других запасных частей для вычислительной техники</w:t>
      </w:r>
      <w:r w:rsidRPr="004C1A5B">
        <w:t xml:space="preserve"> </w:t>
      </w:r>
      <w:r>
        <w:rPr>
          <w:noProof/>
        </w:rPr>
        <w:drawing>
          <wp:inline distT="0" distB="0" distL="0" distR="0">
            <wp:extent cx="514350" cy="323850"/>
            <wp:effectExtent l="0" t="0" r="0" b="0"/>
            <wp:docPr id="70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1847850" cy="609600"/>
            <wp:effectExtent l="0" t="0" r="0" b="0"/>
            <wp:docPr id="71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Pr="004C1A5B" w:rsidRDefault="00D752C0" w:rsidP="00D752C0">
      <w:pPr>
        <w:ind w:firstLine="709"/>
        <w:jc w:val="both"/>
      </w:pPr>
      <w:r w:rsidRPr="004C1A5B">
        <w:t>где: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476250" cy="342900"/>
            <wp:effectExtent l="0" t="0" r="0" b="0"/>
            <wp:docPr id="72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i-ых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419100" cy="342900"/>
            <wp:effectExtent l="19050" t="0" r="0" b="0"/>
            <wp:docPr id="7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одной единицы i-й запасной части для вычислительной техники.</w:t>
      </w:r>
    </w:p>
    <w:p w:rsidR="00D752C0" w:rsidRDefault="00D752C0" w:rsidP="00D752C0">
      <w:pPr>
        <w:pStyle w:val="ConsPlusNormal"/>
        <w:ind w:firstLine="709"/>
        <w:jc w:val="both"/>
        <w:rPr>
          <w:sz w:val="24"/>
          <w:szCs w:val="24"/>
        </w:rPr>
      </w:pPr>
    </w:p>
    <w:p w:rsidR="00D752C0" w:rsidRPr="004C1A5B" w:rsidRDefault="00D752C0" w:rsidP="00D752C0">
      <w:pPr>
        <w:ind w:firstLine="709"/>
        <w:jc w:val="both"/>
      </w:pPr>
      <w:r>
        <w:rPr>
          <w:b/>
          <w:u w:val="single"/>
        </w:rPr>
        <w:t>1.5.4</w:t>
      </w:r>
      <w:r w:rsidRPr="00BB1C7F">
        <w:rPr>
          <w:b/>
          <w:u w:val="single"/>
        </w:rPr>
        <w:t>.</w:t>
      </w:r>
      <w:r w:rsidRPr="008C3875">
        <w:rPr>
          <w:sz w:val="24"/>
          <w:szCs w:val="24"/>
        </w:rPr>
        <w:t xml:space="preserve"> </w:t>
      </w:r>
      <w:r w:rsidRPr="005B0DF2">
        <w:rPr>
          <w:b/>
        </w:rPr>
        <w:t>Затраты на приобретение деталей для содержания принтеров, многофункциональных устройств и копировальных аппаратов (оргтехники)</w:t>
      </w:r>
      <w:r w:rsidRPr="004C1A5B">
        <w:t xml:space="preserve"> </w:t>
      </w:r>
      <w:r>
        <w:rPr>
          <w:noProof/>
        </w:rPr>
        <w:drawing>
          <wp:inline distT="0" distB="0" distL="0" distR="0">
            <wp:extent cx="504825" cy="323850"/>
            <wp:effectExtent l="0" t="0" r="9525" b="0"/>
            <wp:docPr id="74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1390650" cy="342900"/>
            <wp:effectExtent l="0" t="0" r="0" b="0"/>
            <wp:docPr id="75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Pr="004C1A5B" w:rsidRDefault="00D752C0" w:rsidP="00D752C0">
      <w:pPr>
        <w:ind w:firstLine="709"/>
        <w:jc w:val="both"/>
      </w:pPr>
      <w:r w:rsidRPr="004C1A5B">
        <w:t>где: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323850" cy="342900"/>
            <wp:effectExtent l="0" t="0" r="0" b="0"/>
            <wp:docPr id="7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752C0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304800" cy="323850"/>
            <wp:effectExtent l="0" t="0" r="0" b="0"/>
            <wp:docPr id="77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752C0" w:rsidRPr="004C1A5B" w:rsidRDefault="00D752C0" w:rsidP="00D752C0">
      <w:pPr>
        <w:ind w:firstLine="709"/>
        <w:jc w:val="both"/>
      </w:pPr>
    </w:p>
    <w:p w:rsidR="00D752C0" w:rsidRPr="004C1A5B" w:rsidRDefault="00D752C0" w:rsidP="00D752C0">
      <w:pPr>
        <w:ind w:firstLine="709"/>
        <w:jc w:val="both"/>
      </w:pPr>
      <w:r>
        <w:rPr>
          <w:b/>
          <w:u w:val="single"/>
        </w:rPr>
        <w:t>1.5.5</w:t>
      </w:r>
      <w:r w:rsidRPr="000A23F8">
        <w:rPr>
          <w:b/>
          <w:u w:val="single"/>
        </w:rPr>
        <w:t>.</w:t>
      </w:r>
      <w:r w:rsidRPr="004C1A5B">
        <w:t xml:space="preserve"> </w:t>
      </w:r>
      <w:r w:rsidRPr="005B0DF2">
        <w:rPr>
          <w:b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4C1A5B">
        <w:t xml:space="preserve"> </w:t>
      </w:r>
      <w:r>
        <w:rPr>
          <w:noProof/>
        </w:rPr>
        <w:drawing>
          <wp:inline distT="0" distB="0" distL="0" distR="0">
            <wp:extent cx="457200" cy="342900"/>
            <wp:effectExtent l="0" t="0" r="0" b="0"/>
            <wp:docPr id="82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2295525" cy="609600"/>
            <wp:effectExtent l="0" t="0" r="9525" b="0"/>
            <wp:docPr id="8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Pr="004C1A5B" w:rsidRDefault="00D752C0" w:rsidP="00D752C0">
      <w:pPr>
        <w:ind w:firstLine="709"/>
        <w:jc w:val="both"/>
      </w:pPr>
      <w:r w:rsidRPr="004C1A5B">
        <w:t>где: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428625" cy="342900"/>
            <wp:effectExtent l="0" t="0" r="9525" b="0"/>
            <wp:docPr id="84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нормативами;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447675" cy="342900"/>
            <wp:effectExtent l="19050" t="0" r="0" b="0"/>
            <wp:docPr id="85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норматив потребления расходных материалов i-ым типом принтеров, многофункциональных устройств и копировальных аппаратов (оргтехники) в соответствии с нормативами;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371475" cy="342900"/>
            <wp:effectExtent l="19050" t="0" r="0" b="0"/>
            <wp:docPr id="86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нормативами.</w:t>
      </w:r>
    </w:p>
    <w:p w:rsidR="00D752C0" w:rsidRPr="008C3875" w:rsidRDefault="00D752C0" w:rsidP="00D752C0">
      <w:pPr>
        <w:pStyle w:val="ConsPlusNormal"/>
        <w:ind w:firstLine="709"/>
        <w:jc w:val="both"/>
        <w:rPr>
          <w:sz w:val="24"/>
          <w:szCs w:val="24"/>
        </w:rPr>
      </w:pPr>
    </w:p>
    <w:p w:rsidR="00D752C0" w:rsidRPr="000A23F8" w:rsidRDefault="00D752C0" w:rsidP="00D752C0">
      <w:pPr>
        <w:pStyle w:val="ConsPlusNormal"/>
        <w:jc w:val="center"/>
        <w:rPr>
          <w:sz w:val="20"/>
          <w:szCs w:val="20"/>
        </w:rPr>
      </w:pPr>
      <w:r w:rsidRPr="000A23F8">
        <w:rPr>
          <w:sz w:val="20"/>
          <w:szCs w:val="20"/>
        </w:rPr>
        <w:t xml:space="preserve">Нормативы, применяемые при расчете нормативных затрат </w:t>
      </w:r>
    </w:p>
    <w:p w:rsidR="00D752C0" w:rsidRPr="000A23F8" w:rsidRDefault="00D752C0" w:rsidP="00D752C0">
      <w:pPr>
        <w:pStyle w:val="ConsPlusNormal"/>
        <w:jc w:val="center"/>
        <w:rPr>
          <w:sz w:val="20"/>
          <w:szCs w:val="20"/>
        </w:rPr>
      </w:pPr>
      <w:r w:rsidRPr="000A23F8">
        <w:rPr>
          <w:sz w:val="20"/>
          <w:szCs w:val="20"/>
        </w:rPr>
        <w:t xml:space="preserve">на приобретение расходных материалов для принтеров, </w:t>
      </w:r>
    </w:p>
    <w:p w:rsidR="00D752C0" w:rsidRPr="000A23F8" w:rsidRDefault="00D752C0" w:rsidP="00D752C0">
      <w:pPr>
        <w:pStyle w:val="ConsPlusNormal"/>
        <w:jc w:val="center"/>
        <w:rPr>
          <w:caps/>
          <w:sz w:val="20"/>
          <w:szCs w:val="20"/>
        </w:rPr>
      </w:pPr>
      <w:r w:rsidRPr="000A23F8">
        <w:rPr>
          <w:sz w:val="20"/>
          <w:szCs w:val="20"/>
        </w:rPr>
        <w:t>многофункциональных устройств и копировальных аппаратов (оргтехники)</w:t>
      </w:r>
    </w:p>
    <w:p w:rsidR="00D752C0" w:rsidRPr="000A23F8" w:rsidRDefault="00D752C0" w:rsidP="00D752C0">
      <w:pPr>
        <w:pStyle w:val="ConsPlusNormal"/>
        <w:jc w:val="both"/>
        <w:rPr>
          <w:sz w:val="20"/>
          <w:szCs w:val="20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551"/>
        <w:gridCol w:w="2096"/>
      </w:tblGrid>
      <w:tr w:rsidR="00D752C0" w:rsidRPr="000A23F8" w:rsidTr="006669BB">
        <w:trPr>
          <w:trHeight w:val="623"/>
        </w:trPr>
        <w:tc>
          <w:tcPr>
            <w:tcW w:w="5495" w:type="dxa"/>
            <w:shd w:val="clear" w:color="auto" w:fill="auto"/>
            <w:vAlign w:val="center"/>
          </w:tcPr>
          <w:p w:rsidR="00D752C0" w:rsidRPr="000A23F8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23F8">
              <w:rPr>
                <w:sz w:val="20"/>
                <w:szCs w:val="20"/>
              </w:rPr>
              <w:t>Наименование расходного материала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2C0" w:rsidRPr="000A23F8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23F8">
              <w:rPr>
                <w:sz w:val="20"/>
                <w:szCs w:val="20"/>
              </w:rPr>
              <w:t>Расчетная потребность в год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752C0" w:rsidRPr="000A23F8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23F8">
              <w:rPr>
                <w:sz w:val="20"/>
                <w:szCs w:val="20"/>
              </w:rPr>
              <w:t>Предельная цена единицы, руб.</w:t>
            </w:r>
          </w:p>
        </w:tc>
      </w:tr>
      <w:tr w:rsidR="00D752C0" w:rsidRPr="000A23F8" w:rsidTr="006669BB">
        <w:trPr>
          <w:trHeight w:val="312"/>
        </w:trPr>
        <w:tc>
          <w:tcPr>
            <w:tcW w:w="5495" w:type="dxa"/>
            <w:shd w:val="clear" w:color="auto" w:fill="auto"/>
            <w:vAlign w:val="center"/>
          </w:tcPr>
          <w:p w:rsidR="00D752C0" w:rsidRPr="000A23F8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0A23F8">
              <w:rPr>
                <w:sz w:val="20"/>
                <w:szCs w:val="20"/>
              </w:rPr>
              <w:t>Тонер-картридж для принтера или многофункционального устройства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2C0" w:rsidRPr="000A23F8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23F8">
              <w:rPr>
                <w:sz w:val="20"/>
                <w:szCs w:val="20"/>
              </w:rPr>
              <w:t>Не более 2 единиц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752C0" w:rsidRPr="000A23F8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0A23F8">
              <w:rPr>
                <w:sz w:val="20"/>
                <w:szCs w:val="20"/>
              </w:rPr>
              <w:t>5 000,00</w:t>
            </w:r>
          </w:p>
        </w:tc>
      </w:tr>
    </w:tbl>
    <w:p w:rsidR="00D752C0" w:rsidRPr="000A23F8" w:rsidRDefault="00D752C0" w:rsidP="00D752C0">
      <w:pPr>
        <w:pStyle w:val="ConsPlusNormal"/>
        <w:jc w:val="both"/>
        <w:rPr>
          <w:sz w:val="20"/>
          <w:szCs w:val="20"/>
        </w:rPr>
      </w:pPr>
    </w:p>
    <w:p w:rsidR="00D752C0" w:rsidRPr="004C1A5B" w:rsidRDefault="00D752C0" w:rsidP="00D752C0">
      <w:pPr>
        <w:ind w:firstLine="709"/>
        <w:jc w:val="both"/>
      </w:pPr>
      <w:r>
        <w:rPr>
          <w:b/>
          <w:u w:val="single"/>
        </w:rPr>
        <w:t>1.5.6.</w:t>
      </w:r>
      <w:r w:rsidRPr="000A23F8">
        <w:rPr>
          <w:b/>
          <w:u w:val="single"/>
        </w:rPr>
        <w:t>.</w:t>
      </w:r>
      <w:r>
        <w:t xml:space="preserve"> </w:t>
      </w:r>
      <w:r w:rsidRPr="005B0DF2">
        <w:rPr>
          <w:b/>
        </w:rPr>
        <w:t>Затраты на приобретение запасных частей для принтеров, многофункциональных устройств и копировальных аппаратов (оргтехники)</w:t>
      </w:r>
      <w:r w:rsidRPr="004C1A5B">
        <w:t xml:space="preserve"> </w:t>
      </w:r>
      <w:r>
        <w:rPr>
          <w:noProof/>
        </w:rPr>
        <w:drawing>
          <wp:inline distT="0" distB="0" distL="0" distR="0">
            <wp:extent cx="447675" cy="323850"/>
            <wp:effectExtent l="0" t="0" r="9525" b="0"/>
            <wp:docPr id="78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1657350" cy="609600"/>
            <wp:effectExtent l="0" t="0" r="0" b="0"/>
            <wp:docPr id="7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Pr="004C1A5B" w:rsidRDefault="00D752C0" w:rsidP="00D752C0">
      <w:pPr>
        <w:ind w:firstLine="709"/>
        <w:jc w:val="both"/>
      </w:pPr>
      <w:r w:rsidRPr="004C1A5B">
        <w:t>где: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390525" cy="342900"/>
            <wp:effectExtent l="0" t="0" r="9525" b="0"/>
            <wp:docPr id="80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i-ых запасных частей для принтеров, многофункциональных устройств и копировальных аппаратов (оргтехники);</w:t>
      </w:r>
    </w:p>
    <w:p w:rsidR="00D752C0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342900" cy="342900"/>
            <wp:effectExtent l="19050" t="0" r="0" b="0"/>
            <wp:docPr id="81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одной единицы i-й запасной части.</w:t>
      </w:r>
    </w:p>
    <w:p w:rsidR="00D752C0" w:rsidRDefault="00D752C0" w:rsidP="00D752C0">
      <w:pPr>
        <w:ind w:firstLine="709"/>
        <w:jc w:val="both"/>
      </w:pPr>
    </w:p>
    <w:p w:rsidR="00D752C0" w:rsidRDefault="00D752C0" w:rsidP="00D752C0">
      <w:pPr>
        <w:ind w:firstLine="709"/>
        <w:jc w:val="both"/>
      </w:pPr>
    </w:p>
    <w:p w:rsidR="00D752C0" w:rsidRPr="005B0DF2" w:rsidRDefault="00D752C0" w:rsidP="00D752C0">
      <w:pPr>
        <w:pStyle w:val="ConsPlusNormal"/>
        <w:jc w:val="center"/>
        <w:rPr>
          <w:caps/>
          <w:sz w:val="20"/>
          <w:szCs w:val="20"/>
        </w:rPr>
      </w:pPr>
      <w:r w:rsidRPr="005B0DF2">
        <w:rPr>
          <w:sz w:val="20"/>
          <w:szCs w:val="20"/>
        </w:rPr>
        <w:t xml:space="preserve">Нормативы, применяемые при расчете нормативных затрат </w:t>
      </w:r>
    </w:p>
    <w:p w:rsidR="00D752C0" w:rsidRPr="005B0DF2" w:rsidRDefault="00D752C0" w:rsidP="00D752C0">
      <w:pPr>
        <w:pStyle w:val="ConsPlusNormal"/>
        <w:jc w:val="center"/>
        <w:rPr>
          <w:caps/>
          <w:sz w:val="20"/>
          <w:szCs w:val="20"/>
        </w:rPr>
      </w:pPr>
      <w:r w:rsidRPr="005B0DF2">
        <w:rPr>
          <w:sz w:val="20"/>
          <w:szCs w:val="20"/>
        </w:rPr>
        <w:t>на приобретение материальных запасов</w:t>
      </w:r>
    </w:p>
    <w:p w:rsidR="00D752C0" w:rsidRPr="008C3875" w:rsidRDefault="00D752C0" w:rsidP="00D752C0">
      <w:pPr>
        <w:pStyle w:val="ConsPlusNormal"/>
        <w:jc w:val="both"/>
        <w:rPr>
          <w:sz w:val="24"/>
          <w:szCs w:val="24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241"/>
        <w:gridCol w:w="2578"/>
        <w:gridCol w:w="1559"/>
        <w:gridCol w:w="1693"/>
      </w:tblGrid>
      <w:tr w:rsidR="00D752C0" w:rsidRPr="006005EB" w:rsidTr="006669BB">
        <w:trPr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Категория (группа) должностей муниципальной службы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 xml:space="preserve">Расчетная потребность </w:t>
            </w:r>
          </w:p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в год, ед.</w:t>
            </w:r>
            <w:r w:rsidRPr="005B0DF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Предельная цена единицы, руб.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Срок эксплуатации</w:t>
            </w:r>
          </w:p>
        </w:tc>
      </w:tr>
      <w:tr w:rsidR="00D752C0" w:rsidRPr="006005EB" w:rsidTr="006669BB">
        <w:trPr>
          <w:jc w:val="center"/>
        </w:trPr>
        <w:tc>
          <w:tcPr>
            <w:tcW w:w="2120" w:type="dxa"/>
            <w:vMerge w:val="restart"/>
            <w:shd w:val="clear" w:color="auto" w:fill="auto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</w:p>
          <w:p w:rsidR="00D752C0" w:rsidRPr="005B0DF2" w:rsidRDefault="00D752C0" w:rsidP="006669BB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5B0DF2">
              <w:rPr>
                <w:rFonts w:eastAsia="Calibri"/>
                <w:sz w:val="20"/>
                <w:szCs w:val="20"/>
                <w:lang w:eastAsia="en-US"/>
              </w:rPr>
              <w:t>Лица, замещающие муниципальные должности в Контрольно-счётной палате Шимского муниципального района, относящиеся к категории «руководители»;</w:t>
            </w:r>
          </w:p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rFonts w:eastAsia="Calibri"/>
                <w:sz w:val="20"/>
                <w:szCs w:val="20"/>
                <w:lang w:eastAsia="en-US"/>
              </w:rPr>
              <w:t>Лица, замещающие муниципальные должности в Контрольно-счётной палате Шимского муниципального района, не являющиеся руководителем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Монитор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5% от фактического количества рабочих станций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20 000,00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 xml:space="preserve">Не менее </w:t>
            </w:r>
          </w:p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5 лет</w:t>
            </w:r>
          </w:p>
        </w:tc>
      </w:tr>
      <w:tr w:rsidR="00D752C0" w:rsidRPr="006005EB" w:rsidTr="006669BB">
        <w:trPr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5% от фактического количества рабочих станций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45 000,00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 xml:space="preserve">Не менее </w:t>
            </w:r>
          </w:p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5 лет</w:t>
            </w:r>
          </w:p>
        </w:tc>
      </w:tr>
      <w:tr w:rsidR="00D752C0" w:rsidRPr="006005EB" w:rsidTr="006669BB">
        <w:trPr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Клавиатура + манипулятор («мышь»)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5% от фактического количества рабочих станций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3000,00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 xml:space="preserve">Не менее </w:t>
            </w:r>
          </w:p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3 лет</w:t>
            </w:r>
          </w:p>
        </w:tc>
      </w:tr>
      <w:tr w:rsidR="00D752C0" w:rsidRPr="006005EB" w:rsidTr="006669BB">
        <w:trPr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Внутренний накопитель информации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5% от фактического количества рабочих станций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7000,00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 xml:space="preserve">Не менее </w:t>
            </w:r>
          </w:p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3 лет</w:t>
            </w:r>
          </w:p>
        </w:tc>
      </w:tr>
      <w:tr w:rsidR="00D752C0" w:rsidRPr="006005EB" w:rsidTr="006669BB">
        <w:trPr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Блок питания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5% от фактического количества рабочих станций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5 000,00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 xml:space="preserve">Не менее </w:t>
            </w:r>
          </w:p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3 лет</w:t>
            </w:r>
          </w:p>
        </w:tc>
      </w:tr>
      <w:tr w:rsidR="00D752C0" w:rsidRPr="006005EB" w:rsidTr="006669BB">
        <w:trPr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Оперативная память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5% от фактического количества рабочих станций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4 000,00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 xml:space="preserve">Не менее </w:t>
            </w:r>
          </w:p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3 лет</w:t>
            </w:r>
          </w:p>
        </w:tc>
      </w:tr>
      <w:tr w:rsidR="00D752C0" w:rsidRPr="006005EB" w:rsidTr="006669BB">
        <w:trPr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Видеокарта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5% от фактического количества рабочих станций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5 000,00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 xml:space="preserve">Не менее </w:t>
            </w:r>
          </w:p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3 лет</w:t>
            </w:r>
          </w:p>
        </w:tc>
      </w:tr>
      <w:tr w:rsidR="00D752C0" w:rsidRPr="006005EB" w:rsidTr="006669BB">
        <w:trPr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Сетевая карта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5% от фактического количества рабочих станций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5 000,00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 xml:space="preserve">Не менее </w:t>
            </w:r>
          </w:p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3 лет</w:t>
            </w:r>
          </w:p>
        </w:tc>
      </w:tr>
      <w:tr w:rsidR="00D752C0" w:rsidRPr="006005EB" w:rsidTr="006669BB">
        <w:trPr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5% от фактического количества рабочих станций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4 000,00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 xml:space="preserve">Не менее </w:t>
            </w:r>
          </w:p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3 лет</w:t>
            </w:r>
          </w:p>
        </w:tc>
      </w:tr>
      <w:tr w:rsidR="00D752C0" w:rsidRPr="006005EB" w:rsidTr="006669BB">
        <w:trPr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Сетевой фильтр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5% от фактического количества рабочих станций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3 000,00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 xml:space="preserve">Не менее </w:t>
            </w:r>
          </w:p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3 лет</w:t>
            </w:r>
          </w:p>
        </w:tc>
      </w:tr>
      <w:tr w:rsidR="00D752C0" w:rsidRPr="006005EB" w:rsidTr="006669BB">
        <w:trPr>
          <w:trHeight w:val="64"/>
          <w:jc w:val="center"/>
        </w:trPr>
        <w:tc>
          <w:tcPr>
            <w:tcW w:w="2120" w:type="dxa"/>
            <w:vMerge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Аккумуляторная батарея для источника бесперебойного питания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5% от фактического количества рабочих станций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3 000,00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 xml:space="preserve">Не менее </w:t>
            </w:r>
          </w:p>
          <w:p w:rsidR="00D752C0" w:rsidRPr="005B0DF2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5B0DF2">
              <w:rPr>
                <w:sz w:val="20"/>
                <w:szCs w:val="20"/>
              </w:rPr>
              <w:t>3 лет</w:t>
            </w:r>
          </w:p>
        </w:tc>
      </w:tr>
    </w:tbl>
    <w:p w:rsidR="00D752C0" w:rsidRPr="008C3875" w:rsidRDefault="00D752C0" w:rsidP="00D752C0">
      <w:pPr>
        <w:pStyle w:val="ConsPlusNormal"/>
        <w:ind w:firstLine="709"/>
        <w:jc w:val="both"/>
        <w:rPr>
          <w:i/>
          <w:sz w:val="24"/>
          <w:szCs w:val="24"/>
        </w:rPr>
      </w:pPr>
    </w:p>
    <w:p w:rsidR="00D752C0" w:rsidRPr="005B0DF2" w:rsidRDefault="00D752C0" w:rsidP="00D752C0">
      <w:pPr>
        <w:pStyle w:val="ConsPlusNormal"/>
        <w:ind w:firstLine="709"/>
        <w:jc w:val="both"/>
        <w:rPr>
          <w:sz w:val="20"/>
          <w:szCs w:val="20"/>
        </w:rPr>
      </w:pPr>
      <w:r w:rsidRPr="005B0DF2">
        <w:rPr>
          <w:b/>
          <w:sz w:val="20"/>
          <w:szCs w:val="20"/>
        </w:rPr>
        <w:t>*</w:t>
      </w:r>
      <w:r w:rsidRPr="005B0DF2">
        <w:rPr>
          <w:sz w:val="20"/>
          <w:szCs w:val="20"/>
        </w:rPr>
        <w:t xml:space="preserve"> Приобретение материальных запасов производится в целях замены неисправных, устаревших, в том числе не обеспечивающих необходимое для выполнения полномочий лиц, занимающих муниципальные должности и должностных обязанностей муниципальных служащих функционирование и вышедших из строя устройств, входящих в состав рабочих станций, установленных на рабочих местах сотрудников Контрольно-счётной палаты Шимского муниципального района.</w:t>
      </w:r>
    </w:p>
    <w:p w:rsidR="00D752C0" w:rsidRPr="005B0DF2" w:rsidRDefault="00D752C0" w:rsidP="00D752C0">
      <w:pPr>
        <w:pStyle w:val="ConsPlusNormal"/>
        <w:ind w:firstLine="709"/>
        <w:jc w:val="both"/>
        <w:rPr>
          <w:sz w:val="20"/>
          <w:szCs w:val="20"/>
        </w:rPr>
      </w:pPr>
      <w:r w:rsidRPr="005B0DF2">
        <w:rPr>
          <w:sz w:val="20"/>
          <w:szCs w:val="20"/>
        </w:rPr>
        <w:t>Допускается закупка для создания резерва с целью обеспечения непрерывности работы сотрудников Контрольно-счётной палаты Шимского муниципального района из расчета в год не более 5% от общего количества рабочих станций.</w:t>
      </w:r>
    </w:p>
    <w:p w:rsidR="00D752C0" w:rsidRPr="004C1A5B" w:rsidRDefault="00D752C0" w:rsidP="00D752C0">
      <w:pPr>
        <w:ind w:firstLine="709"/>
        <w:jc w:val="both"/>
      </w:pPr>
      <w:r>
        <w:rPr>
          <w:b/>
          <w:u w:val="single"/>
        </w:rPr>
        <w:lastRenderedPageBreak/>
        <w:t>1.5.7</w:t>
      </w:r>
      <w:r w:rsidRPr="00BB1C7F">
        <w:rPr>
          <w:b/>
          <w:u w:val="single"/>
        </w:rPr>
        <w:t>.</w:t>
      </w:r>
      <w:r w:rsidRPr="004C1A5B">
        <w:t xml:space="preserve"> </w:t>
      </w:r>
      <w:r w:rsidRPr="005B0DF2">
        <w:rPr>
          <w:b/>
        </w:rPr>
        <w:t>Затраты на приобретение магнитных и оптических носителей информации</w:t>
      </w:r>
      <w:r w:rsidRPr="004C1A5B">
        <w:t xml:space="preserve"> </w:t>
      </w:r>
      <w:r>
        <w:rPr>
          <w:noProof/>
        </w:rPr>
        <w:drawing>
          <wp:inline distT="0" distB="0" distL="0" distR="0">
            <wp:extent cx="476250" cy="295275"/>
            <wp:effectExtent l="0" t="0" r="0" b="0"/>
            <wp:docPr id="87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1743075" cy="609600"/>
            <wp:effectExtent l="0" t="0" r="9525" b="0"/>
            <wp:docPr id="88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1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Pr="004C1A5B" w:rsidRDefault="00D752C0" w:rsidP="00D752C0">
      <w:pPr>
        <w:ind w:firstLine="709"/>
        <w:jc w:val="both"/>
      </w:pPr>
      <w:r w:rsidRPr="004C1A5B">
        <w:t>где: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428625" cy="342900"/>
            <wp:effectExtent l="0" t="0" r="9525" b="0"/>
            <wp:docPr id="89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0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i-го носителя информации в соответствии с нормативами;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371475" cy="342900"/>
            <wp:effectExtent l="19050" t="0" r="9525" b="0"/>
            <wp:docPr id="90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одной единицы i-го носителя информации в соответствии с нормативами.</w:t>
      </w:r>
    </w:p>
    <w:p w:rsidR="00D752C0" w:rsidRDefault="00D752C0" w:rsidP="00D752C0">
      <w:pPr>
        <w:pStyle w:val="ae"/>
        <w:jc w:val="center"/>
      </w:pPr>
    </w:p>
    <w:p w:rsidR="00D752C0" w:rsidRPr="00645D74" w:rsidRDefault="00D752C0" w:rsidP="00D752C0">
      <w:pPr>
        <w:pStyle w:val="ae"/>
        <w:jc w:val="center"/>
        <w:rPr>
          <w:caps/>
        </w:rPr>
      </w:pPr>
      <w:r w:rsidRPr="00645D74">
        <w:t xml:space="preserve">Нормативы, применяемые при расчете нормативных затрат </w:t>
      </w:r>
    </w:p>
    <w:p w:rsidR="00D752C0" w:rsidRPr="00645D74" w:rsidRDefault="00D752C0" w:rsidP="00D752C0">
      <w:pPr>
        <w:pStyle w:val="ae"/>
        <w:jc w:val="center"/>
      </w:pPr>
      <w:r w:rsidRPr="00645D74">
        <w:t>на приобретение носителей информации</w:t>
      </w:r>
    </w:p>
    <w:p w:rsidR="00D752C0" w:rsidRPr="00645D74" w:rsidRDefault="00D752C0" w:rsidP="00D752C0">
      <w:pPr>
        <w:pStyle w:val="ae"/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2162"/>
        <w:gridCol w:w="1701"/>
        <w:gridCol w:w="1799"/>
        <w:gridCol w:w="1614"/>
      </w:tblGrid>
      <w:tr w:rsidR="00D752C0" w:rsidRPr="00645D74" w:rsidTr="006669BB">
        <w:trPr>
          <w:trHeight w:val="64"/>
        </w:trPr>
        <w:tc>
          <w:tcPr>
            <w:tcW w:w="2908" w:type="dxa"/>
            <w:shd w:val="clear" w:color="auto" w:fill="auto"/>
            <w:vAlign w:val="center"/>
          </w:tcPr>
          <w:p w:rsidR="00D752C0" w:rsidRPr="00645D74" w:rsidRDefault="00D752C0" w:rsidP="006669BB">
            <w:pPr>
              <w:pStyle w:val="ae"/>
              <w:jc w:val="center"/>
              <w:rPr>
                <w:caps/>
              </w:rPr>
            </w:pPr>
            <w:r w:rsidRPr="00645D74">
              <w:rPr>
                <w:rFonts w:eastAsia="Calibri"/>
                <w:bCs/>
              </w:rPr>
              <w:t>Категория (группа) должностей муниципальной службы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752C0" w:rsidRPr="00645D74" w:rsidRDefault="00D752C0" w:rsidP="006669BB">
            <w:pPr>
              <w:pStyle w:val="ae"/>
              <w:jc w:val="center"/>
              <w:rPr>
                <w:caps/>
              </w:rPr>
            </w:pPr>
            <w:r w:rsidRPr="00645D74">
              <w:rPr>
                <w:rFonts w:eastAsia="Calibri"/>
                <w:bCs/>
              </w:rPr>
              <w:t>Наименование носителя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2C0" w:rsidRPr="00645D74" w:rsidRDefault="00D752C0" w:rsidP="006669BB">
            <w:pPr>
              <w:jc w:val="center"/>
              <w:rPr>
                <w:rFonts w:eastAsia="Calibri"/>
                <w:bCs/>
              </w:rPr>
            </w:pPr>
            <w:r w:rsidRPr="00645D74">
              <w:rPr>
                <w:rFonts w:eastAsia="Calibri"/>
                <w:bCs/>
              </w:rPr>
              <w:t>Количество, ед.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752C0" w:rsidRPr="00645D74" w:rsidRDefault="00D752C0" w:rsidP="006669BB">
            <w:pPr>
              <w:jc w:val="center"/>
              <w:rPr>
                <w:rFonts w:eastAsia="Calibri"/>
                <w:bCs/>
              </w:rPr>
            </w:pPr>
            <w:r w:rsidRPr="00645D74">
              <w:rPr>
                <w:rFonts w:eastAsia="Calibri"/>
                <w:bCs/>
              </w:rPr>
              <w:t>Предельная цена единицы, руб.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752C0" w:rsidRPr="00645D74" w:rsidRDefault="00D752C0" w:rsidP="006669BB">
            <w:pPr>
              <w:jc w:val="center"/>
              <w:rPr>
                <w:rFonts w:eastAsia="Calibri"/>
                <w:bCs/>
              </w:rPr>
            </w:pPr>
            <w:r w:rsidRPr="00645D74">
              <w:rPr>
                <w:rFonts w:eastAsia="Calibri"/>
                <w:bCs/>
              </w:rPr>
              <w:t>Срок эксплуатации</w:t>
            </w:r>
          </w:p>
        </w:tc>
      </w:tr>
      <w:tr w:rsidR="00D752C0" w:rsidRPr="00645D74" w:rsidTr="006669BB">
        <w:trPr>
          <w:trHeight w:val="632"/>
        </w:trPr>
        <w:tc>
          <w:tcPr>
            <w:tcW w:w="2908" w:type="dxa"/>
            <w:vMerge w:val="restart"/>
            <w:shd w:val="clear" w:color="auto" w:fill="auto"/>
            <w:vAlign w:val="center"/>
          </w:tcPr>
          <w:p w:rsidR="00D752C0" w:rsidRPr="00645D74" w:rsidRDefault="00D752C0" w:rsidP="006669BB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645D74">
              <w:rPr>
                <w:rFonts w:eastAsia="Calibri"/>
                <w:sz w:val="20"/>
                <w:szCs w:val="20"/>
                <w:lang w:eastAsia="en-US"/>
              </w:rPr>
              <w:t>Лица, замещающие муниципальные должности в Контрольно-счётной палате Шимского муниципального района, относящиеся к категории «руководители»;</w:t>
            </w:r>
          </w:p>
          <w:p w:rsidR="00D752C0" w:rsidRPr="00645D74" w:rsidRDefault="00D752C0" w:rsidP="006669BB">
            <w:pPr>
              <w:pStyle w:val="ae"/>
              <w:rPr>
                <w:caps/>
              </w:rPr>
            </w:pPr>
            <w:r w:rsidRPr="00645D74">
              <w:rPr>
                <w:rFonts w:eastAsia="Calibri"/>
                <w:lang w:eastAsia="en-US"/>
              </w:rPr>
              <w:t>Лица, замещающие муниципальные должности в Контрольно-счётной палате Шимского муниципального района, не являющиеся руководителем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D752C0" w:rsidRPr="00645D74" w:rsidRDefault="00D752C0" w:rsidP="006669BB">
            <w:pPr>
              <w:jc w:val="center"/>
              <w:rPr>
                <w:rFonts w:eastAsia="Calibri"/>
                <w:bCs/>
              </w:rPr>
            </w:pPr>
            <w:r w:rsidRPr="00645D74">
              <w:rPr>
                <w:rFonts w:eastAsia="Calibri"/>
                <w:bCs/>
              </w:rPr>
              <w:t xml:space="preserve">Накопитель </w:t>
            </w:r>
          </w:p>
          <w:p w:rsidR="00D752C0" w:rsidRPr="00645D74" w:rsidRDefault="00D752C0" w:rsidP="006669BB">
            <w:pPr>
              <w:jc w:val="center"/>
              <w:rPr>
                <w:rFonts w:eastAsia="Calibri"/>
                <w:bCs/>
              </w:rPr>
            </w:pPr>
            <w:r w:rsidRPr="00645D74">
              <w:rPr>
                <w:rFonts w:eastAsia="Calibri"/>
                <w:bCs/>
              </w:rPr>
              <w:t>USB-флэш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2C0" w:rsidRPr="00645D74" w:rsidRDefault="00D752C0" w:rsidP="006669BB">
            <w:pPr>
              <w:jc w:val="center"/>
              <w:rPr>
                <w:rFonts w:eastAsia="Calibri"/>
                <w:bCs/>
              </w:rPr>
            </w:pPr>
            <w:r w:rsidRPr="00645D74">
              <w:rPr>
                <w:rFonts w:eastAsia="Calibri"/>
                <w:bCs/>
              </w:rPr>
              <w:t xml:space="preserve">Не более </w:t>
            </w:r>
          </w:p>
          <w:p w:rsidR="00D752C0" w:rsidRPr="00645D74" w:rsidRDefault="00D752C0" w:rsidP="006669BB">
            <w:pPr>
              <w:jc w:val="center"/>
              <w:rPr>
                <w:rFonts w:eastAsia="Calibri"/>
                <w:bCs/>
              </w:rPr>
            </w:pPr>
            <w:r w:rsidRPr="00645D74">
              <w:rPr>
                <w:rFonts w:eastAsia="Calibri"/>
                <w:bCs/>
              </w:rPr>
              <w:t xml:space="preserve">1 единицы 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752C0" w:rsidRPr="00645D74" w:rsidRDefault="00D752C0" w:rsidP="006669BB">
            <w:pPr>
              <w:jc w:val="center"/>
              <w:rPr>
                <w:rFonts w:eastAsia="Calibri"/>
                <w:bCs/>
              </w:rPr>
            </w:pPr>
            <w:r w:rsidRPr="00645D74">
              <w:rPr>
                <w:rFonts w:eastAsia="Calibri"/>
                <w:bCs/>
              </w:rPr>
              <w:t>Не более    4 000,00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752C0" w:rsidRPr="00645D74" w:rsidRDefault="00D752C0" w:rsidP="006669BB">
            <w:pPr>
              <w:jc w:val="center"/>
              <w:rPr>
                <w:rFonts w:eastAsia="Calibri"/>
                <w:bCs/>
              </w:rPr>
            </w:pPr>
            <w:r w:rsidRPr="00645D74">
              <w:rPr>
                <w:rFonts w:eastAsia="Calibri"/>
                <w:bCs/>
              </w:rPr>
              <w:t xml:space="preserve">Не менее </w:t>
            </w:r>
          </w:p>
          <w:p w:rsidR="00D752C0" w:rsidRPr="00645D74" w:rsidRDefault="00D752C0" w:rsidP="006669BB">
            <w:pPr>
              <w:jc w:val="center"/>
              <w:rPr>
                <w:rFonts w:eastAsia="Calibri"/>
                <w:bCs/>
              </w:rPr>
            </w:pPr>
            <w:r w:rsidRPr="00645D74">
              <w:rPr>
                <w:rFonts w:eastAsia="Calibri"/>
                <w:bCs/>
              </w:rPr>
              <w:t>1 года</w:t>
            </w:r>
          </w:p>
        </w:tc>
      </w:tr>
      <w:tr w:rsidR="00D752C0" w:rsidRPr="00645D74" w:rsidTr="006669BB">
        <w:trPr>
          <w:trHeight w:val="144"/>
        </w:trPr>
        <w:tc>
          <w:tcPr>
            <w:tcW w:w="2908" w:type="dxa"/>
            <w:vMerge/>
            <w:shd w:val="clear" w:color="auto" w:fill="auto"/>
            <w:vAlign w:val="center"/>
          </w:tcPr>
          <w:p w:rsidR="00D752C0" w:rsidRPr="00645D74" w:rsidRDefault="00D752C0" w:rsidP="006669BB">
            <w:pPr>
              <w:pStyle w:val="ae"/>
              <w:rPr>
                <w:caps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D752C0" w:rsidRPr="00645D74" w:rsidRDefault="00D752C0" w:rsidP="006669BB">
            <w:pPr>
              <w:jc w:val="center"/>
              <w:rPr>
                <w:rFonts w:eastAsia="Calibri"/>
                <w:bCs/>
              </w:rPr>
            </w:pPr>
            <w:r w:rsidRPr="00645D74">
              <w:rPr>
                <w:rFonts w:eastAsia="Calibri"/>
                <w:bCs/>
              </w:rPr>
              <w:t>Портативный внешний накопитель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2C0" w:rsidRPr="00645D74" w:rsidRDefault="00D752C0" w:rsidP="006669BB">
            <w:pPr>
              <w:jc w:val="center"/>
              <w:rPr>
                <w:rFonts w:eastAsia="Calibri"/>
                <w:bCs/>
              </w:rPr>
            </w:pPr>
            <w:r w:rsidRPr="00645D74">
              <w:rPr>
                <w:rFonts w:eastAsia="Calibri"/>
                <w:bCs/>
              </w:rPr>
              <w:t xml:space="preserve">Не более </w:t>
            </w:r>
          </w:p>
          <w:p w:rsidR="00D752C0" w:rsidRPr="00645D74" w:rsidRDefault="00D752C0" w:rsidP="006669BB">
            <w:pPr>
              <w:jc w:val="center"/>
              <w:rPr>
                <w:rFonts w:eastAsia="Calibri"/>
                <w:bCs/>
              </w:rPr>
            </w:pPr>
            <w:r w:rsidRPr="00645D74">
              <w:rPr>
                <w:rFonts w:eastAsia="Calibri"/>
                <w:bCs/>
              </w:rPr>
              <w:t xml:space="preserve">1 единицы 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752C0" w:rsidRPr="00645D74" w:rsidRDefault="00D752C0" w:rsidP="006669BB">
            <w:pPr>
              <w:jc w:val="center"/>
              <w:rPr>
                <w:rFonts w:eastAsia="Calibri"/>
                <w:bCs/>
              </w:rPr>
            </w:pPr>
          </w:p>
          <w:p w:rsidR="00D752C0" w:rsidRPr="00645D74" w:rsidRDefault="00D752C0" w:rsidP="006669BB">
            <w:pPr>
              <w:jc w:val="center"/>
              <w:rPr>
                <w:rFonts w:eastAsia="Calibri"/>
                <w:bCs/>
              </w:rPr>
            </w:pPr>
            <w:r w:rsidRPr="00645D74">
              <w:rPr>
                <w:rFonts w:eastAsia="Calibri"/>
                <w:bCs/>
              </w:rPr>
              <w:t>Не более 10 000,00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752C0" w:rsidRPr="00645D74" w:rsidRDefault="00D752C0" w:rsidP="006669BB">
            <w:pPr>
              <w:jc w:val="center"/>
              <w:rPr>
                <w:rFonts w:eastAsia="Calibri"/>
                <w:bCs/>
              </w:rPr>
            </w:pPr>
            <w:r w:rsidRPr="00645D74">
              <w:rPr>
                <w:rFonts w:eastAsia="Calibri"/>
                <w:bCs/>
              </w:rPr>
              <w:t xml:space="preserve">Не менее </w:t>
            </w:r>
          </w:p>
          <w:p w:rsidR="00D752C0" w:rsidRPr="00645D74" w:rsidRDefault="00D752C0" w:rsidP="006669BB">
            <w:pPr>
              <w:jc w:val="center"/>
              <w:rPr>
                <w:rFonts w:eastAsia="Calibri"/>
                <w:bCs/>
              </w:rPr>
            </w:pPr>
            <w:r w:rsidRPr="00645D74">
              <w:rPr>
                <w:rFonts w:eastAsia="Calibri"/>
                <w:bCs/>
              </w:rPr>
              <w:t>3 лет</w:t>
            </w:r>
          </w:p>
        </w:tc>
      </w:tr>
      <w:tr w:rsidR="00D752C0" w:rsidRPr="00645D74" w:rsidTr="006669BB">
        <w:trPr>
          <w:trHeight w:val="144"/>
        </w:trPr>
        <w:tc>
          <w:tcPr>
            <w:tcW w:w="2908" w:type="dxa"/>
            <w:vMerge/>
            <w:shd w:val="clear" w:color="auto" w:fill="auto"/>
            <w:vAlign w:val="center"/>
          </w:tcPr>
          <w:p w:rsidR="00D752C0" w:rsidRPr="00645D74" w:rsidRDefault="00D752C0" w:rsidP="006669BB">
            <w:pPr>
              <w:pStyle w:val="ae"/>
              <w:rPr>
                <w:caps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D752C0" w:rsidRPr="00645D74" w:rsidRDefault="00D752C0" w:rsidP="006669BB">
            <w:pPr>
              <w:jc w:val="center"/>
              <w:rPr>
                <w:rFonts w:eastAsia="Calibri"/>
                <w:bCs/>
              </w:rPr>
            </w:pPr>
            <w:r w:rsidRPr="00645D74">
              <w:rPr>
                <w:rFonts w:eastAsia="Calibri"/>
                <w:bCs/>
              </w:rPr>
              <w:t>Диски для записи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2C0" w:rsidRPr="00645D74" w:rsidRDefault="00D752C0" w:rsidP="006669BB">
            <w:pPr>
              <w:jc w:val="center"/>
              <w:rPr>
                <w:rFonts w:eastAsia="Calibri"/>
                <w:bCs/>
              </w:rPr>
            </w:pPr>
            <w:r w:rsidRPr="00645D74">
              <w:rPr>
                <w:rFonts w:eastAsia="Calibri"/>
                <w:bCs/>
              </w:rPr>
              <w:t xml:space="preserve">не более 10 единиц 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752C0" w:rsidRPr="00645D74" w:rsidRDefault="00D752C0" w:rsidP="006669BB">
            <w:pPr>
              <w:jc w:val="center"/>
              <w:rPr>
                <w:rFonts w:eastAsia="Calibri"/>
                <w:bCs/>
              </w:rPr>
            </w:pPr>
            <w:r w:rsidRPr="00645D74">
              <w:rPr>
                <w:rFonts w:eastAsia="Calibri"/>
                <w:bCs/>
              </w:rPr>
              <w:t>Не более  200,00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752C0" w:rsidRPr="00645D74" w:rsidRDefault="00D752C0" w:rsidP="006669BB">
            <w:pPr>
              <w:jc w:val="center"/>
              <w:rPr>
                <w:rFonts w:eastAsia="Calibri"/>
                <w:bCs/>
              </w:rPr>
            </w:pPr>
            <w:r w:rsidRPr="00645D74">
              <w:rPr>
                <w:rFonts w:eastAsia="Calibri"/>
                <w:bCs/>
              </w:rPr>
              <w:t xml:space="preserve">Не менее </w:t>
            </w:r>
          </w:p>
          <w:p w:rsidR="00D752C0" w:rsidRPr="00645D74" w:rsidRDefault="00D752C0" w:rsidP="006669BB">
            <w:pPr>
              <w:jc w:val="center"/>
              <w:rPr>
                <w:rFonts w:eastAsia="Calibri"/>
                <w:bCs/>
              </w:rPr>
            </w:pPr>
            <w:r w:rsidRPr="00645D74">
              <w:rPr>
                <w:rFonts w:eastAsia="Calibri"/>
                <w:bCs/>
              </w:rPr>
              <w:t>1 года</w:t>
            </w:r>
          </w:p>
        </w:tc>
      </w:tr>
    </w:tbl>
    <w:p w:rsidR="00D752C0" w:rsidRPr="00645D74" w:rsidRDefault="00D752C0" w:rsidP="00D752C0">
      <w:pPr>
        <w:pStyle w:val="ae"/>
        <w:rPr>
          <w:caps/>
        </w:rPr>
      </w:pPr>
    </w:p>
    <w:p w:rsidR="00D752C0" w:rsidRPr="008C3875" w:rsidRDefault="00D752C0" w:rsidP="00D752C0">
      <w:pPr>
        <w:pStyle w:val="ConsPlusNormal"/>
        <w:jc w:val="both"/>
        <w:rPr>
          <w:sz w:val="24"/>
          <w:szCs w:val="24"/>
        </w:rPr>
      </w:pPr>
    </w:p>
    <w:p w:rsidR="00D752C0" w:rsidRPr="008C3875" w:rsidRDefault="00D752C0" w:rsidP="00D752C0">
      <w:pPr>
        <w:pStyle w:val="ConsPlusNormal"/>
        <w:ind w:firstLine="540"/>
        <w:jc w:val="center"/>
        <w:rPr>
          <w:b/>
          <w:sz w:val="24"/>
          <w:szCs w:val="24"/>
        </w:rPr>
      </w:pPr>
      <w:r w:rsidRPr="008C3875">
        <w:rPr>
          <w:b/>
          <w:sz w:val="24"/>
          <w:szCs w:val="24"/>
        </w:rPr>
        <w:t>II. Прочие затраты</w:t>
      </w:r>
    </w:p>
    <w:p w:rsidR="00D752C0" w:rsidRPr="008C3875" w:rsidRDefault="00D752C0" w:rsidP="00D752C0">
      <w:pPr>
        <w:pStyle w:val="ConsPlusNormal"/>
        <w:ind w:firstLine="540"/>
        <w:jc w:val="center"/>
        <w:rPr>
          <w:sz w:val="24"/>
          <w:szCs w:val="24"/>
        </w:rPr>
      </w:pPr>
    </w:p>
    <w:p w:rsidR="00D752C0" w:rsidRPr="005B0DF2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2.1. </w:t>
      </w:r>
      <w:r w:rsidRPr="005B0DF2">
        <w:rPr>
          <w:b/>
          <w:sz w:val="24"/>
          <w:szCs w:val="24"/>
          <w:u w:val="single"/>
        </w:rPr>
        <w:t>Затраты на услуги связи, не отнесенные к затратам на услуги связи</w:t>
      </w:r>
    </w:p>
    <w:p w:rsidR="00D752C0" w:rsidRPr="005B0DF2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 w:rsidRPr="005B0DF2">
        <w:rPr>
          <w:b/>
          <w:sz w:val="24"/>
          <w:szCs w:val="24"/>
          <w:u w:val="single"/>
        </w:rPr>
        <w:t>в рамках затрат на информационно-коммуникационные технологии</w:t>
      </w:r>
    </w:p>
    <w:p w:rsidR="00D752C0" w:rsidRPr="008C3875" w:rsidRDefault="00D752C0" w:rsidP="00D752C0">
      <w:pPr>
        <w:pStyle w:val="ConsPlusNormal"/>
        <w:ind w:firstLine="540"/>
        <w:jc w:val="center"/>
        <w:rPr>
          <w:sz w:val="24"/>
          <w:szCs w:val="24"/>
        </w:rPr>
      </w:pPr>
    </w:p>
    <w:p w:rsidR="00D752C0" w:rsidRPr="004C1A5B" w:rsidRDefault="00D752C0" w:rsidP="00D752C0">
      <w:pPr>
        <w:ind w:firstLine="709"/>
        <w:jc w:val="both"/>
      </w:pPr>
      <w:r>
        <w:rPr>
          <w:b/>
          <w:u w:val="single"/>
        </w:rPr>
        <w:t>2.1.1.</w:t>
      </w:r>
      <w:r w:rsidRPr="00C74F73">
        <w:rPr>
          <w:b/>
          <w:u w:val="single"/>
        </w:rPr>
        <w:t>.</w:t>
      </w:r>
      <w:r w:rsidRPr="004C1A5B">
        <w:t xml:space="preserve"> </w:t>
      </w:r>
      <w:r w:rsidRPr="005B0DF2">
        <w:rPr>
          <w:b/>
        </w:rPr>
        <w:t>Затраты на услуги связи</w:t>
      </w:r>
      <w:r w:rsidRPr="004C1A5B">
        <w:t xml:space="preserve"> </w:t>
      </w:r>
      <w:r>
        <w:rPr>
          <w:noProof/>
        </w:rPr>
        <w:drawing>
          <wp:inline distT="0" distB="0" distL="0" distR="0">
            <wp:extent cx="504825" cy="352425"/>
            <wp:effectExtent l="0" t="0" r="0" b="0"/>
            <wp:docPr id="9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D752C0" w:rsidRPr="004C1A5B" w:rsidRDefault="00D752C0" w:rsidP="00D752C0">
      <w:pPr>
        <w:ind w:firstLine="709"/>
        <w:jc w:val="both"/>
      </w:pP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1295400" cy="352425"/>
            <wp:effectExtent l="0" t="0" r="0" b="0"/>
            <wp:docPr id="9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Pr="004C1A5B" w:rsidRDefault="00D752C0" w:rsidP="00D752C0">
      <w:pPr>
        <w:ind w:firstLine="709"/>
        <w:jc w:val="both"/>
      </w:pPr>
      <w:r w:rsidRPr="004C1A5B">
        <w:t>где: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247650" cy="304800"/>
            <wp:effectExtent l="0" t="0" r="0" b="0"/>
            <wp:docPr id="93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9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оплату услуг почтовой связи;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304800" cy="323850"/>
            <wp:effectExtent l="0" t="0" r="0" b="0"/>
            <wp:docPr id="94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оплату услуг специальной связи.</w:t>
      </w:r>
    </w:p>
    <w:p w:rsidR="00D752C0" w:rsidRPr="004C1A5B" w:rsidRDefault="00D752C0" w:rsidP="00D752C0">
      <w:pPr>
        <w:ind w:firstLine="709"/>
        <w:jc w:val="both"/>
      </w:pPr>
      <w:r>
        <w:rPr>
          <w:b/>
          <w:u w:val="single"/>
        </w:rPr>
        <w:t>2.1.2.</w:t>
      </w:r>
      <w:r w:rsidRPr="00C74F73">
        <w:rPr>
          <w:b/>
          <w:u w:val="single"/>
        </w:rPr>
        <w:t>.</w:t>
      </w:r>
      <w:r>
        <w:t xml:space="preserve"> </w:t>
      </w:r>
      <w:r w:rsidRPr="004C1A5B">
        <w:t xml:space="preserve"> </w:t>
      </w:r>
      <w:r w:rsidRPr="0062020F">
        <w:rPr>
          <w:b/>
        </w:rPr>
        <w:t>Затраты на оплату услуг почтовой связи</w:t>
      </w:r>
      <w:r w:rsidRPr="004C1A5B">
        <w:t xml:space="preserve"> </w:t>
      </w:r>
      <w:r>
        <w:rPr>
          <w:noProof/>
        </w:rPr>
        <w:drawing>
          <wp:inline distT="0" distB="0" distL="0" distR="0">
            <wp:extent cx="409575" cy="295275"/>
            <wp:effectExtent l="0" t="0" r="0" b="0"/>
            <wp:docPr id="95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1514475" cy="609600"/>
            <wp:effectExtent l="0" t="0" r="9525" b="0"/>
            <wp:docPr id="9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Pr="004C1A5B" w:rsidRDefault="00D752C0" w:rsidP="00D752C0">
      <w:pPr>
        <w:ind w:firstLine="709"/>
        <w:jc w:val="both"/>
      </w:pPr>
      <w:r w:rsidRPr="004C1A5B">
        <w:t>где: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342900" cy="342900"/>
            <wp:effectExtent l="0" t="0" r="0" b="0"/>
            <wp:docPr id="97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i-ых почтовых отправлений в год;</w:t>
      </w:r>
    </w:p>
    <w:p w:rsidR="00D752C0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285750" cy="342900"/>
            <wp:effectExtent l="19050" t="0" r="0" b="0"/>
            <wp:docPr id="98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i-го почтового отправления.</w:t>
      </w:r>
    </w:p>
    <w:p w:rsidR="00D752C0" w:rsidRDefault="00D752C0" w:rsidP="00D752C0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D752C0" w:rsidRPr="0062020F" w:rsidTr="006669BB">
        <w:tc>
          <w:tcPr>
            <w:tcW w:w="2605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bCs/>
                <w:sz w:val="20"/>
                <w:szCs w:val="20"/>
              </w:rPr>
              <w:lastRenderedPageBreak/>
              <w:t xml:space="preserve">Вид услуги </w:t>
            </w:r>
          </w:p>
        </w:tc>
        <w:tc>
          <w:tcPr>
            <w:tcW w:w="2605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bCs/>
                <w:sz w:val="20"/>
                <w:szCs w:val="20"/>
              </w:rPr>
              <w:t xml:space="preserve">Планируемое количество почтовых отправлений в год (шт.) </w:t>
            </w:r>
          </w:p>
        </w:tc>
        <w:tc>
          <w:tcPr>
            <w:tcW w:w="2605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bCs/>
                <w:sz w:val="20"/>
                <w:szCs w:val="20"/>
              </w:rPr>
              <w:t xml:space="preserve">Цена почтового отправления, руб. </w:t>
            </w:r>
          </w:p>
        </w:tc>
        <w:tc>
          <w:tcPr>
            <w:tcW w:w="2606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bCs/>
                <w:sz w:val="20"/>
                <w:szCs w:val="20"/>
              </w:rPr>
              <w:t xml:space="preserve">Затраты в год (не более), руб. </w:t>
            </w:r>
          </w:p>
        </w:tc>
      </w:tr>
      <w:tr w:rsidR="00D752C0" w:rsidRPr="0062020F" w:rsidTr="006669BB">
        <w:trPr>
          <w:trHeight w:val="111"/>
        </w:trPr>
        <w:tc>
          <w:tcPr>
            <w:tcW w:w="0" w:type="auto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Почтовая связь </w:t>
            </w:r>
          </w:p>
        </w:tc>
        <w:tc>
          <w:tcPr>
            <w:tcW w:w="0" w:type="auto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37,00 </w:t>
            </w:r>
          </w:p>
        </w:tc>
        <w:tc>
          <w:tcPr>
            <w:tcW w:w="0" w:type="auto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bCs/>
                <w:sz w:val="20"/>
                <w:szCs w:val="20"/>
              </w:rPr>
              <w:t xml:space="preserve">370,00 </w:t>
            </w:r>
          </w:p>
        </w:tc>
      </w:tr>
    </w:tbl>
    <w:p w:rsidR="00D752C0" w:rsidRPr="0062020F" w:rsidRDefault="00D752C0" w:rsidP="00D752C0">
      <w:pPr>
        <w:ind w:firstLine="709"/>
        <w:jc w:val="both"/>
        <w:rPr>
          <w:kern w:val="28"/>
        </w:rPr>
      </w:pPr>
    </w:p>
    <w:p w:rsidR="00D752C0" w:rsidRPr="0062020F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2.2. </w:t>
      </w:r>
      <w:r w:rsidRPr="0062020F">
        <w:rPr>
          <w:b/>
          <w:sz w:val="24"/>
          <w:szCs w:val="24"/>
          <w:u w:val="single"/>
        </w:rPr>
        <w:t>Затраты на транспортные услуги</w:t>
      </w:r>
    </w:p>
    <w:p w:rsidR="00D752C0" w:rsidRPr="004C1A5B" w:rsidRDefault="00D752C0" w:rsidP="00D752C0">
      <w:pPr>
        <w:ind w:firstLine="709"/>
        <w:jc w:val="both"/>
      </w:pPr>
      <w:r>
        <w:rPr>
          <w:b/>
          <w:u w:val="single"/>
        </w:rPr>
        <w:t>2.2.1</w:t>
      </w:r>
      <w:r w:rsidRPr="00C74F73">
        <w:rPr>
          <w:b/>
          <w:u w:val="single"/>
        </w:rPr>
        <w:t>.</w:t>
      </w:r>
      <w:r w:rsidRPr="004C1A5B">
        <w:t xml:space="preserve"> </w:t>
      </w:r>
      <w:r w:rsidRPr="0062020F">
        <w:rPr>
          <w:b/>
        </w:rPr>
        <w:t>Затраты на оплату разовых услуг пассажирских перевозок при проведении совещания</w:t>
      </w:r>
      <w:r w:rsidRPr="004C1A5B">
        <w:t xml:space="preserve"> </w:t>
      </w:r>
      <w:r>
        <w:rPr>
          <w:noProof/>
        </w:rPr>
        <w:drawing>
          <wp:inline distT="0" distB="0" distL="0" distR="0">
            <wp:extent cx="457200" cy="295275"/>
            <wp:effectExtent l="0" t="0" r="0" b="0"/>
            <wp:docPr id="9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2047875" cy="609600"/>
            <wp:effectExtent l="0" t="0" r="9525" b="0"/>
            <wp:docPr id="100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Pr="004C1A5B" w:rsidRDefault="00D752C0" w:rsidP="00D752C0">
      <w:pPr>
        <w:ind w:firstLine="709"/>
        <w:jc w:val="both"/>
      </w:pPr>
      <w:r w:rsidRPr="004C1A5B">
        <w:t>где: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342900" cy="342900"/>
            <wp:effectExtent l="0" t="0" r="0" b="0"/>
            <wp:docPr id="101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i-ых разовых услуг пассажирских перевозок;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342900" cy="342900"/>
            <wp:effectExtent l="0" t="0" r="0" b="0"/>
            <wp:docPr id="102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среднее количество часов аренды транспортного средства по i-й разовой услуге;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285750" cy="342900"/>
            <wp:effectExtent l="19050" t="0" r="0" b="0"/>
            <wp:docPr id="103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часа аренды транспортного средства по i-й разовой услуге.</w:t>
      </w:r>
    </w:p>
    <w:p w:rsidR="00D752C0" w:rsidRPr="008C3875" w:rsidRDefault="00D752C0" w:rsidP="00D752C0">
      <w:pPr>
        <w:pStyle w:val="ConsPlusNormal"/>
        <w:jc w:val="center"/>
        <w:rPr>
          <w:sz w:val="24"/>
          <w:szCs w:val="24"/>
        </w:rPr>
      </w:pPr>
    </w:p>
    <w:p w:rsidR="00D752C0" w:rsidRPr="008C3875" w:rsidRDefault="00D752C0" w:rsidP="00D752C0">
      <w:pPr>
        <w:pStyle w:val="ConsPlusNormal"/>
        <w:ind w:firstLine="540"/>
        <w:jc w:val="both"/>
        <w:rPr>
          <w:sz w:val="24"/>
          <w:szCs w:val="24"/>
        </w:rPr>
      </w:pPr>
    </w:p>
    <w:p w:rsidR="00D752C0" w:rsidRPr="0062020F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2.3. </w:t>
      </w:r>
      <w:r w:rsidRPr="0062020F">
        <w:rPr>
          <w:b/>
          <w:sz w:val="24"/>
          <w:szCs w:val="24"/>
          <w:u w:val="single"/>
        </w:rPr>
        <w:t>Затраты на оплату расходов по договорам об оказании услуг,</w:t>
      </w:r>
    </w:p>
    <w:p w:rsidR="00D752C0" w:rsidRPr="0062020F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 w:rsidRPr="0062020F">
        <w:rPr>
          <w:b/>
          <w:sz w:val="24"/>
          <w:szCs w:val="24"/>
          <w:u w:val="single"/>
        </w:rPr>
        <w:t xml:space="preserve">связанных с проездом и наймом жилого помещения </w:t>
      </w:r>
    </w:p>
    <w:p w:rsidR="00D752C0" w:rsidRPr="0062020F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 w:rsidRPr="0062020F">
        <w:rPr>
          <w:b/>
          <w:sz w:val="24"/>
          <w:szCs w:val="24"/>
          <w:u w:val="single"/>
        </w:rPr>
        <w:t xml:space="preserve">в связи с командированием работников, заключаемым </w:t>
      </w:r>
    </w:p>
    <w:p w:rsidR="00D752C0" w:rsidRPr="0062020F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 w:rsidRPr="0062020F">
        <w:rPr>
          <w:b/>
          <w:sz w:val="24"/>
          <w:szCs w:val="24"/>
          <w:u w:val="single"/>
        </w:rPr>
        <w:t>со сторонними организациями</w:t>
      </w:r>
    </w:p>
    <w:p w:rsidR="00D752C0" w:rsidRPr="008C3875" w:rsidRDefault="00D752C0" w:rsidP="00D752C0">
      <w:pPr>
        <w:pStyle w:val="ConsPlusNormal"/>
        <w:jc w:val="both"/>
        <w:rPr>
          <w:sz w:val="24"/>
          <w:szCs w:val="24"/>
        </w:rPr>
      </w:pPr>
    </w:p>
    <w:p w:rsidR="00D752C0" w:rsidRPr="004C1A5B" w:rsidRDefault="00D752C0" w:rsidP="00D752C0">
      <w:pPr>
        <w:ind w:firstLine="709"/>
        <w:jc w:val="both"/>
      </w:pPr>
      <w:r>
        <w:rPr>
          <w:b/>
          <w:u w:val="single"/>
        </w:rPr>
        <w:t>2.3.1</w:t>
      </w:r>
      <w:r w:rsidRPr="00C74F73">
        <w:rPr>
          <w:b/>
          <w:u w:val="single"/>
        </w:rPr>
        <w:t>.</w:t>
      </w:r>
      <w:r w:rsidRPr="004C1A5B"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>
        <w:rPr>
          <w:noProof/>
        </w:rPr>
        <w:drawing>
          <wp:inline distT="0" distB="0" distL="0" distR="0">
            <wp:extent cx="447675" cy="342900"/>
            <wp:effectExtent l="0" t="0" r="0" b="0"/>
            <wp:docPr id="104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>, определяются по формуле: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1685925" cy="342900"/>
            <wp:effectExtent l="0" t="0" r="0" b="0"/>
            <wp:docPr id="105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Pr="004C1A5B" w:rsidRDefault="00D752C0" w:rsidP="00D752C0">
      <w:pPr>
        <w:ind w:firstLine="709"/>
        <w:jc w:val="both"/>
      </w:pPr>
      <w:r w:rsidRPr="004C1A5B">
        <w:t>где: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552450" cy="342900"/>
            <wp:effectExtent l="0" t="0" r="0" b="0"/>
            <wp:docPr id="106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по договору на проезд к месту командирования и обратно;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476250" cy="323850"/>
            <wp:effectExtent l="0" t="0" r="0" b="0"/>
            <wp:docPr id="10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7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по договору на найм жилого помещения на период командирования.</w:t>
      </w:r>
    </w:p>
    <w:p w:rsidR="00D752C0" w:rsidRPr="004C1A5B" w:rsidRDefault="00D752C0" w:rsidP="00D752C0">
      <w:pPr>
        <w:ind w:firstLine="709"/>
        <w:jc w:val="both"/>
      </w:pPr>
      <w:r>
        <w:rPr>
          <w:b/>
          <w:u w:val="single"/>
        </w:rPr>
        <w:t>2.3.2</w:t>
      </w:r>
      <w:r w:rsidRPr="00C74F73">
        <w:rPr>
          <w:b/>
          <w:u w:val="single"/>
        </w:rPr>
        <w:t>.</w:t>
      </w:r>
      <w:r w:rsidRPr="004C1A5B">
        <w:t xml:space="preserve"> Затраты по договору на проезд к месту командирования и обратно </w:t>
      </w:r>
      <w:r>
        <w:rPr>
          <w:noProof/>
        </w:rPr>
        <w:drawing>
          <wp:inline distT="0" distB="0" distL="0" distR="0">
            <wp:extent cx="666750" cy="342900"/>
            <wp:effectExtent l="0" t="0" r="0" b="0"/>
            <wp:docPr id="108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2667000" cy="609600"/>
            <wp:effectExtent l="0" t="0" r="0" b="0"/>
            <wp:docPr id="109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Pr="004C1A5B" w:rsidRDefault="00D752C0" w:rsidP="00D752C0">
      <w:pPr>
        <w:ind w:firstLine="709"/>
        <w:jc w:val="both"/>
      </w:pPr>
      <w:r w:rsidRPr="004C1A5B">
        <w:t>где: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638175" cy="342900"/>
            <wp:effectExtent l="0" t="0" r="9525" b="0"/>
            <wp:docPr id="110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752C0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590550" cy="342900"/>
            <wp:effectExtent l="19050" t="0" r="0" b="0"/>
            <wp:docPr id="111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проезда по i-му направлению командирования.</w:t>
      </w:r>
    </w:p>
    <w:p w:rsidR="00D752C0" w:rsidRDefault="00D752C0" w:rsidP="00D752C0">
      <w:pPr>
        <w:ind w:firstLine="709"/>
        <w:jc w:val="both"/>
      </w:pPr>
    </w:p>
    <w:p w:rsidR="00D752C0" w:rsidRDefault="00D752C0" w:rsidP="00D752C0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752C0" w:rsidRPr="0062020F" w:rsidTr="006669BB">
        <w:tc>
          <w:tcPr>
            <w:tcW w:w="3473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bCs/>
                <w:sz w:val="20"/>
                <w:szCs w:val="20"/>
              </w:rPr>
              <w:t xml:space="preserve">Количество командированных работников (чел.) </w:t>
            </w:r>
          </w:p>
        </w:tc>
        <w:tc>
          <w:tcPr>
            <w:tcW w:w="3474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bCs/>
                <w:sz w:val="20"/>
                <w:szCs w:val="20"/>
              </w:rPr>
              <w:t xml:space="preserve">Цена проезда (не более), руб. </w:t>
            </w:r>
          </w:p>
        </w:tc>
        <w:tc>
          <w:tcPr>
            <w:tcW w:w="3474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bCs/>
                <w:sz w:val="20"/>
                <w:szCs w:val="20"/>
              </w:rPr>
              <w:t xml:space="preserve">Затраты в год (не более), руб. </w:t>
            </w:r>
          </w:p>
        </w:tc>
      </w:tr>
      <w:tr w:rsidR="00D752C0" w:rsidRPr="0062020F" w:rsidTr="006669BB">
        <w:tc>
          <w:tcPr>
            <w:tcW w:w="3473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474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3474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bCs/>
                <w:sz w:val="20"/>
                <w:szCs w:val="20"/>
              </w:rPr>
              <w:t xml:space="preserve">1200,00 </w:t>
            </w:r>
          </w:p>
        </w:tc>
      </w:tr>
    </w:tbl>
    <w:p w:rsidR="00D752C0" w:rsidRPr="0062020F" w:rsidRDefault="00D752C0" w:rsidP="00D752C0">
      <w:pPr>
        <w:ind w:firstLine="709"/>
        <w:jc w:val="both"/>
      </w:pPr>
    </w:p>
    <w:p w:rsidR="00D752C0" w:rsidRPr="004C1A5B" w:rsidRDefault="00D752C0" w:rsidP="00D752C0">
      <w:pPr>
        <w:ind w:firstLine="709"/>
        <w:jc w:val="both"/>
      </w:pPr>
      <w:r>
        <w:rPr>
          <w:b/>
          <w:u w:val="single"/>
        </w:rPr>
        <w:lastRenderedPageBreak/>
        <w:t>2.3.3</w:t>
      </w:r>
      <w:r w:rsidRPr="00C74F73">
        <w:rPr>
          <w:b/>
          <w:u w:val="single"/>
        </w:rPr>
        <w:t>.</w:t>
      </w:r>
      <w:r w:rsidRPr="004C1A5B">
        <w:t xml:space="preserve"> </w:t>
      </w:r>
      <w:r w:rsidRPr="0062020F">
        <w:rPr>
          <w:b/>
        </w:rPr>
        <w:t>Затраты по договору на найм жилого помещения на период командирования</w:t>
      </w:r>
      <w:r w:rsidRPr="004C1A5B">
        <w:t xml:space="preserve"> </w:t>
      </w:r>
      <w:r>
        <w:rPr>
          <w:noProof/>
        </w:rPr>
        <w:drawing>
          <wp:inline distT="0" distB="0" distL="0" distR="0">
            <wp:extent cx="609600" cy="323850"/>
            <wp:effectExtent l="0" t="0" r="0" b="0"/>
            <wp:docPr id="11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2790825" cy="609600"/>
            <wp:effectExtent l="0" t="0" r="9525" b="0"/>
            <wp:docPr id="113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1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Pr="004C1A5B" w:rsidRDefault="00D752C0" w:rsidP="00D752C0">
      <w:pPr>
        <w:ind w:firstLine="709"/>
        <w:jc w:val="both"/>
      </w:pPr>
      <w:r w:rsidRPr="004C1A5B">
        <w:t>где: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552450" cy="342900"/>
            <wp:effectExtent l="0" t="0" r="0" b="0"/>
            <wp:docPr id="114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504825" cy="342900"/>
            <wp:effectExtent l="19050" t="0" r="9525" b="0"/>
            <wp:docPr id="115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9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найма жилого помещения в сутки по i-му направлению командирования;</w:t>
      </w:r>
    </w:p>
    <w:p w:rsidR="00D752C0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561975" cy="342900"/>
            <wp:effectExtent l="19050" t="0" r="9525" b="0"/>
            <wp:docPr id="116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суток нахождения в командировке по i-му направлению командирования.</w:t>
      </w:r>
    </w:p>
    <w:p w:rsidR="00D752C0" w:rsidRDefault="00D752C0" w:rsidP="00D752C0">
      <w:pPr>
        <w:ind w:firstLine="709"/>
        <w:jc w:val="both"/>
      </w:pPr>
    </w:p>
    <w:p w:rsidR="00D752C0" w:rsidRDefault="00D752C0" w:rsidP="00D752C0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D752C0" w:rsidTr="006669BB">
        <w:tc>
          <w:tcPr>
            <w:tcW w:w="2605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bCs/>
                <w:sz w:val="20"/>
                <w:szCs w:val="20"/>
              </w:rPr>
              <w:t xml:space="preserve">Количество командированных работников по i-му направлению командирования (чел.) </w:t>
            </w:r>
          </w:p>
        </w:tc>
        <w:tc>
          <w:tcPr>
            <w:tcW w:w="2605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bCs/>
                <w:sz w:val="20"/>
                <w:szCs w:val="20"/>
              </w:rPr>
              <w:t xml:space="preserve">Цена найма жилого помещения в сутки по i-му направлению командирования (не более), руб. </w:t>
            </w:r>
          </w:p>
        </w:tc>
        <w:tc>
          <w:tcPr>
            <w:tcW w:w="2605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bCs/>
                <w:sz w:val="20"/>
                <w:szCs w:val="20"/>
              </w:rPr>
              <w:t xml:space="preserve">Количество суток нахождения в командировке по i-му направлению командирования </w:t>
            </w:r>
          </w:p>
        </w:tc>
        <w:tc>
          <w:tcPr>
            <w:tcW w:w="2606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bCs/>
                <w:sz w:val="20"/>
                <w:szCs w:val="20"/>
              </w:rPr>
              <w:t xml:space="preserve">Затраты в год (не более), руб. </w:t>
            </w:r>
          </w:p>
        </w:tc>
      </w:tr>
      <w:tr w:rsidR="00D752C0" w:rsidTr="006669BB">
        <w:tc>
          <w:tcPr>
            <w:tcW w:w="2605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05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700,00 </w:t>
            </w:r>
          </w:p>
        </w:tc>
        <w:tc>
          <w:tcPr>
            <w:tcW w:w="2605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606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7000,00 </w:t>
            </w:r>
          </w:p>
        </w:tc>
      </w:tr>
      <w:tr w:rsidR="00D752C0" w:rsidTr="006669BB">
        <w:tc>
          <w:tcPr>
            <w:tcW w:w="2605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605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700,00 </w:t>
            </w:r>
          </w:p>
        </w:tc>
        <w:tc>
          <w:tcPr>
            <w:tcW w:w="2605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606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14000,00 </w:t>
            </w:r>
          </w:p>
        </w:tc>
      </w:tr>
    </w:tbl>
    <w:p w:rsidR="00D752C0" w:rsidRDefault="00D752C0" w:rsidP="00D752C0">
      <w:pPr>
        <w:ind w:firstLine="709"/>
        <w:jc w:val="both"/>
      </w:pPr>
    </w:p>
    <w:p w:rsidR="00D752C0" w:rsidRPr="00A31D91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2.4. </w:t>
      </w:r>
      <w:r w:rsidRPr="00A31D91">
        <w:rPr>
          <w:b/>
          <w:sz w:val="24"/>
          <w:szCs w:val="24"/>
          <w:u w:val="single"/>
        </w:rPr>
        <w:t>Затраты на приобретение прочих работ и услуг, не относящиеся к затратам</w:t>
      </w:r>
    </w:p>
    <w:p w:rsidR="00D752C0" w:rsidRPr="00A31D91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 w:rsidRPr="00A31D91">
        <w:rPr>
          <w:b/>
          <w:sz w:val="24"/>
          <w:szCs w:val="24"/>
          <w:u w:val="single"/>
        </w:rPr>
        <w:t>на услуги связи, транспортные услуги, оплату расходов по договорам</w:t>
      </w:r>
    </w:p>
    <w:p w:rsidR="00D752C0" w:rsidRPr="00A31D91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 w:rsidRPr="00A31D91">
        <w:rPr>
          <w:b/>
          <w:sz w:val="24"/>
          <w:szCs w:val="24"/>
          <w:u w:val="single"/>
        </w:rPr>
        <w:t>об оказании услуг, связанных с проездом и наймом жилого помещения</w:t>
      </w:r>
    </w:p>
    <w:p w:rsidR="00D752C0" w:rsidRPr="00A31D91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 w:rsidRPr="00A31D91">
        <w:rPr>
          <w:b/>
          <w:sz w:val="24"/>
          <w:szCs w:val="24"/>
          <w:u w:val="single"/>
        </w:rPr>
        <w:t>в связи с командированием работников, заключаемым со сторонними</w:t>
      </w:r>
    </w:p>
    <w:p w:rsidR="00D752C0" w:rsidRPr="00A31D91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 w:rsidRPr="00A31D91">
        <w:rPr>
          <w:b/>
          <w:sz w:val="24"/>
          <w:szCs w:val="24"/>
          <w:u w:val="single"/>
        </w:rPr>
        <w:t xml:space="preserve">организациями, а также к затратам на коммунальные услуги, </w:t>
      </w:r>
    </w:p>
    <w:p w:rsidR="00D752C0" w:rsidRPr="00A31D91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 w:rsidRPr="00A31D91">
        <w:rPr>
          <w:b/>
          <w:sz w:val="24"/>
          <w:szCs w:val="24"/>
          <w:u w:val="single"/>
        </w:rPr>
        <w:t xml:space="preserve">аренду помещений и оборудования, содержание имущества в рамках </w:t>
      </w:r>
    </w:p>
    <w:p w:rsidR="00D752C0" w:rsidRPr="00A31D91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 w:rsidRPr="00A31D91">
        <w:rPr>
          <w:b/>
          <w:sz w:val="24"/>
          <w:szCs w:val="24"/>
          <w:u w:val="single"/>
        </w:rPr>
        <w:t xml:space="preserve">прочих затрат и затратам на приобретение прочих работ и услуг в рамках </w:t>
      </w:r>
    </w:p>
    <w:p w:rsidR="00D752C0" w:rsidRPr="00A31D91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 w:rsidRPr="00A31D91">
        <w:rPr>
          <w:b/>
          <w:sz w:val="24"/>
          <w:szCs w:val="24"/>
          <w:u w:val="single"/>
        </w:rPr>
        <w:t>затрат на информационно-коммуникационные технологии</w:t>
      </w:r>
    </w:p>
    <w:p w:rsidR="00D752C0" w:rsidRPr="008C3875" w:rsidRDefault="00D752C0" w:rsidP="00D752C0">
      <w:pPr>
        <w:pStyle w:val="ConsPlusNormal"/>
        <w:ind w:firstLine="540"/>
        <w:jc w:val="both"/>
        <w:rPr>
          <w:sz w:val="24"/>
          <w:szCs w:val="24"/>
        </w:rPr>
      </w:pPr>
    </w:p>
    <w:p w:rsidR="00D752C0" w:rsidRPr="004C1A5B" w:rsidRDefault="00D752C0" w:rsidP="00D752C0">
      <w:pPr>
        <w:ind w:firstLine="709"/>
        <w:jc w:val="both"/>
      </w:pPr>
      <w:r>
        <w:rPr>
          <w:b/>
          <w:u w:val="single"/>
        </w:rPr>
        <w:t>2.4.1</w:t>
      </w:r>
      <w:r w:rsidRPr="00C74F73">
        <w:rPr>
          <w:b/>
          <w:u w:val="single"/>
        </w:rPr>
        <w:t>.</w:t>
      </w:r>
      <w:r w:rsidRPr="004C1A5B">
        <w:t xml:space="preserve"> </w:t>
      </w:r>
      <w:r w:rsidRPr="00A31D91">
        <w:rPr>
          <w:b/>
        </w:rPr>
        <w:t xml:space="preserve">Затраты на оплату типографских работ и услуг, включая приобретение периодических печатных изданий </w:t>
      </w:r>
      <w:r>
        <w:rPr>
          <w:noProof/>
        </w:rPr>
        <w:drawing>
          <wp:inline distT="0" distB="0" distL="0" distR="0">
            <wp:extent cx="390525" cy="295275"/>
            <wp:effectExtent l="0" t="0" r="0" b="0"/>
            <wp:docPr id="11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>, определяются по формуле: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1228725" cy="342900"/>
            <wp:effectExtent l="0" t="0" r="0" b="0"/>
            <wp:docPr id="118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Pr="004C1A5B" w:rsidRDefault="00D752C0" w:rsidP="00D752C0">
      <w:pPr>
        <w:ind w:firstLine="709"/>
        <w:jc w:val="both"/>
      </w:pPr>
      <w:r w:rsidRPr="004C1A5B">
        <w:t>где: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285750" cy="304800"/>
            <wp:effectExtent l="0" t="0" r="0" b="0"/>
            <wp:docPr id="119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специализированных журналов (бланков строгой отчетности);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323850" cy="342900"/>
            <wp:effectExtent l="0" t="0" r="0" b="0"/>
            <wp:docPr id="120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752C0" w:rsidRPr="004C1A5B" w:rsidRDefault="00D752C0" w:rsidP="00D752C0">
      <w:pPr>
        <w:ind w:firstLine="709"/>
        <w:jc w:val="both"/>
      </w:pPr>
      <w:r w:rsidRPr="0064120C">
        <w:rPr>
          <w:b/>
          <w:u w:val="single"/>
        </w:rPr>
        <w:t>27.</w:t>
      </w:r>
      <w:r w:rsidRPr="004C1A5B">
        <w:t xml:space="preserve"> Затраты на приобретение специализированных журналов (бланков строгой отчетности) </w:t>
      </w:r>
      <w:r>
        <w:rPr>
          <w:noProof/>
        </w:rPr>
        <w:drawing>
          <wp:inline distT="0" distB="0" distL="0" distR="0">
            <wp:extent cx="428625" cy="295275"/>
            <wp:effectExtent l="0" t="0" r="0" b="0"/>
            <wp:docPr id="12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1581150" cy="609600"/>
            <wp:effectExtent l="0" t="0" r="0" b="0"/>
            <wp:docPr id="12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Pr="004C1A5B" w:rsidRDefault="00D752C0" w:rsidP="00D752C0">
      <w:pPr>
        <w:ind w:firstLine="709"/>
        <w:jc w:val="both"/>
      </w:pPr>
      <w:r w:rsidRPr="004C1A5B">
        <w:t>где: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371475" cy="342900"/>
            <wp:effectExtent l="0" t="0" r="9525" b="0"/>
            <wp:docPr id="123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приобретаемых i-ых специализированных журналов (бланков строгой отчетности);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323850" cy="342900"/>
            <wp:effectExtent l="19050" t="0" r="0" b="0"/>
            <wp:docPr id="12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i-го специализированного журнала (бланка строгой отчетности).</w:t>
      </w:r>
    </w:p>
    <w:p w:rsidR="00D752C0" w:rsidRDefault="00D752C0" w:rsidP="00D752C0">
      <w:pPr>
        <w:ind w:firstLine="709"/>
        <w:jc w:val="both"/>
      </w:pPr>
      <w:r>
        <w:rPr>
          <w:b/>
          <w:u w:val="single"/>
        </w:rPr>
        <w:t>2.4.2</w:t>
      </w:r>
      <w:r w:rsidRPr="0064120C">
        <w:rPr>
          <w:b/>
          <w:u w:val="single"/>
        </w:rPr>
        <w:t>.</w:t>
      </w:r>
      <w:r w:rsidRPr="004C1A5B">
        <w:t xml:space="preserve"> </w:t>
      </w:r>
      <w:r w:rsidRPr="00A31D91">
        <w:rPr>
          <w:b/>
        </w:rPr>
        <w:t xml:space="preserve">Затраты на приобретение информационных услуг, которые включают в себя затраты на приобретение </w:t>
      </w:r>
      <w:r w:rsidRPr="004C1A5B">
        <w:t xml:space="preserve">периодических печатных изданий, справочной литературы, а также подачу объявлений в печатные </w:t>
      </w:r>
      <w:r w:rsidRPr="004C1A5B">
        <w:lastRenderedPageBreak/>
        <w:t xml:space="preserve">издания </w:t>
      </w:r>
      <w:r>
        <w:rPr>
          <w:noProof/>
        </w:rPr>
        <w:drawing>
          <wp:inline distT="0" distB="0" distL="0" distR="0">
            <wp:extent cx="447675" cy="342900"/>
            <wp:effectExtent l="0" t="0" r="9525" b="0"/>
            <wp:docPr id="125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>, определяются по фактическим затратам в отчетном финансовом году.</w:t>
      </w:r>
    </w:p>
    <w:p w:rsidR="00D752C0" w:rsidRDefault="00D752C0" w:rsidP="00D752C0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7"/>
        <w:gridCol w:w="2605"/>
        <w:gridCol w:w="2605"/>
        <w:gridCol w:w="2606"/>
      </w:tblGrid>
      <w:tr w:rsidR="00D752C0" w:rsidTr="006669BB">
        <w:tc>
          <w:tcPr>
            <w:tcW w:w="2497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bCs/>
                <w:sz w:val="20"/>
                <w:szCs w:val="20"/>
              </w:rPr>
              <w:t xml:space="preserve">Наименование периодических изданий </w:t>
            </w:r>
          </w:p>
        </w:tc>
        <w:tc>
          <w:tcPr>
            <w:tcW w:w="2605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bCs/>
                <w:sz w:val="20"/>
                <w:szCs w:val="20"/>
              </w:rPr>
              <w:t xml:space="preserve">Количество комплектов (шт.) </w:t>
            </w:r>
          </w:p>
        </w:tc>
        <w:tc>
          <w:tcPr>
            <w:tcW w:w="2605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bCs/>
                <w:sz w:val="20"/>
                <w:szCs w:val="20"/>
              </w:rPr>
              <w:t xml:space="preserve">Цена одного комплекта издания с учѐтом доставки (не более), руб. </w:t>
            </w:r>
          </w:p>
        </w:tc>
        <w:tc>
          <w:tcPr>
            <w:tcW w:w="2606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bCs/>
                <w:sz w:val="20"/>
                <w:szCs w:val="20"/>
              </w:rPr>
              <w:t xml:space="preserve">Затраты в год (не более), руб. </w:t>
            </w:r>
          </w:p>
        </w:tc>
      </w:tr>
      <w:tr w:rsidR="00D752C0" w:rsidTr="006669BB">
        <w:tc>
          <w:tcPr>
            <w:tcW w:w="2497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Научно-практический журнал «Вестник АКСОР» </w:t>
            </w:r>
          </w:p>
        </w:tc>
        <w:tc>
          <w:tcPr>
            <w:tcW w:w="2605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05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3200,00 </w:t>
            </w:r>
          </w:p>
        </w:tc>
        <w:tc>
          <w:tcPr>
            <w:tcW w:w="2606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bCs/>
                <w:sz w:val="20"/>
                <w:szCs w:val="20"/>
              </w:rPr>
              <w:t xml:space="preserve">3200,00 </w:t>
            </w:r>
          </w:p>
        </w:tc>
      </w:tr>
    </w:tbl>
    <w:p w:rsidR="00D752C0" w:rsidRDefault="00D752C0" w:rsidP="00D752C0">
      <w:pPr>
        <w:ind w:firstLine="709"/>
        <w:jc w:val="both"/>
      </w:pPr>
    </w:p>
    <w:p w:rsidR="00D752C0" w:rsidRDefault="00D752C0" w:rsidP="00D752C0">
      <w:pPr>
        <w:ind w:firstLine="709"/>
        <w:jc w:val="both"/>
      </w:pPr>
    </w:p>
    <w:p w:rsidR="00D752C0" w:rsidRPr="00A31D91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2.5. </w:t>
      </w:r>
      <w:r w:rsidRPr="00A31D91">
        <w:rPr>
          <w:b/>
          <w:sz w:val="24"/>
          <w:szCs w:val="24"/>
          <w:u w:val="single"/>
        </w:rPr>
        <w:t>Затраты на приобретение основных средств, не отнесенные</w:t>
      </w:r>
    </w:p>
    <w:p w:rsidR="00D752C0" w:rsidRPr="00A31D91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 w:rsidRPr="00A31D91">
        <w:rPr>
          <w:b/>
          <w:sz w:val="24"/>
          <w:szCs w:val="24"/>
          <w:u w:val="single"/>
        </w:rPr>
        <w:t>к затратам на приобретение основных средств в рамках затрат</w:t>
      </w:r>
    </w:p>
    <w:p w:rsidR="00D752C0" w:rsidRPr="00A31D91" w:rsidRDefault="00D752C0" w:rsidP="00D752C0">
      <w:pPr>
        <w:pStyle w:val="ConsPlusNormal"/>
        <w:jc w:val="center"/>
        <w:rPr>
          <w:b/>
          <w:sz w:val="24"/>
          <w:szCs w:val="24"/>
          <w:u w:val="single"/>
        </w:rPr>
      </w:pPr>
      <w:r w:rsidRPr="00A31D91">
        <w:rPr>
          <w:b/>
          <w:sz w:val="24"/>
          <w:szCs w:val="24"/>
          <w:u w:val="single"/>
        </w:rPr>
        <w:t>на информационно-коммуникационные технологии</w:t>
      </w:r>
    </w:p>
    <w:p w:rsidR="00D752C0" w:rsidRPr="004C1A5B" w:rsidRDefault="00D752C0" w:rsidP="00D752C0">
      <w:pPr>
        <w:ind w:firstLine="709"/>
        <w:jc w:val="both"/>
      </w:pPr>
      <w:r>
        <w:rPr>
          <w:b/>
          <w:u w:val="single"/>
        </w:rPr>
        <w:t>2.5.1</w:t>
      </w:r>
      <w:r w:rsidRPr="00797DF5">
        <w:rPr>
          <w:b/>
          <w:u w:val="single"/>
        </w:rPr>
        <w:t>.</w:t>
      </w:r>
      <w:r w:rsidRPr="004C1A5B">
        <w:t xml:space="preserve"> </w:t>
      </w:r>
      <w:r w:rsidRPr="00A31D91">
        <w:rPr>
          <w:b/>
        </w:rPr>
        <w:t>Затраты на приобретение мебели</w:t>
      </w:r>
      <w:r w:rsidRPr="004C1A5B">
        <w:t xml:space="preserve"> </w:t>
      </w:r>
      <w:r>
        <w:rPr>
          <w:noProof/>
        </w:rPr>
        <w:drawing>
          <wp:inline distT="0" distB="0" distL="0" distR="0">
            <wp:extent cx="609600" cy="323850"/>
            <wp:effectExtent l="0" t="0" r="0" b="0"/>
            <wp:docPr id="12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2095500" cy="609600"/>
            <wp:effectExtent l="0" t="0" r="0" b="0"/>
            <wp:docPr id="127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Pr="004C1A5B" w:rsidRDefault="00D752C0" w:rsidP="00D752C0">
      <w:pPr>
        <w:ind w:firstLine="709"/>
        <w:jc w:val="both"/>
      </w:pPr>
      <w:r w:rsidRPr="004C1A5B">
        <w:t>где: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552450" cy="342900"/>
            <wp:effectExtent l="0" t="0" r="0" b="0"/>
            <wp:docPr id="128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i-ых предметов мебели в соответствии с нормативами;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504825" cy="342900"/>
            <wp:effectExtent l="19050" t="0" r="9525" b="0"/>
            <wp:docPr id="129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i-го предмета мебели в соответствии с нормативами.</w:t>
      </w:r>
    </w:p>
    <w:p w:rsidR="00D752C0" w:rsidRDefault="00D752C0" w:rsidP="00D752C0">
      <w:pPr>
        <w:pStyle w:val="ConsPlusNormal"/>
        <w:jc w:val="center"/>
        <w:rPr>
          <w:b/>
          <w:sz w:val="24"/>
          <w:szCs w:val="24"/>
        </w:rPr>
      </w:pPr>
    </w:p>
    <w:p w:rsidR="00D752C0" w:rsidRPr="00A31D91" w:rsidRDefault="00D752C0" w:rsidP="00D752C0">
      <w:pPr>
        <w:pStyle w:val="ConsPlusNormal"/>
        <w:jc w:val="center"/>
        <w:rPr>
          <w:sz w:val="20"/>
          <w:szCs w:val="20"/>
        </w:rPr>
      </w:pPr>
      <w:r w:rsidRPr="00A31D91">
        <w:rPr>
          <w:sz w:val="20"/>
          <w:szCs w:val="20"/>
        </w:rPr>
        <w:t xml:space="preserve">Нормативы, применяемые при расчете нормативных затрат </w:t>
      </w:r>
    </w:p>
    <w:p w:rsidR="00D752C0" w:rsidRPr="00A31D91" w:rsidRDefault="00D752C0" w:rsidP="00D752C0">
      <w:pPr>
        <w:pStyle w:val="ConsPlusNormal"/>
        <w:jc w:val="center"/>
        <w:rPr>
          <w:sz w:val="20"/>
          <w:szCs w:val="20"/>
        </w:rPr>
      </w:pPr>
      <w:r w:rsidRPr="00A31D91">
        <w:rPr>
          <w:sz w:val="20"/>
          <w:szCs w:val="20"/>
        </w:rPr>
        <w:t>на приобретение мебели</w:t>
      </w:r>
      <w:r w:rsidRPr="00A31D91">
        <w:rPr>
          <w:caps/>
          <w:sz w:val="20"/>
          <w:szCs w:val="20"/>
        </w:rPr>
        <w:t xml:space="preserve"> </w:t>
      </w:r>
      <w:r w:rsidRPr="00A31D91">
        <w:rPr>
          <w:sz w:val="20"/>
          <w:szCs w:val="20"/>
        </w:rPr>
        <w:t>и отдельных материально-технических средств</w:t>
      </w:r>
    </w:p>
    <w:p w:rsidR="00D752C0" w:rsidRPr="008C3875" w:rsidRDefault="00D752C0" w:rsidP="00D752C0">
      <w:pPr>
        <w:pStyle w:val="ConsPlusNormal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1559"/>
        <w:gridCol w:w="2268"/>
        <w:gridCol w:w="1807"/>
      </w:tblGrid>
      <w:tr w:rsidR="00D752C0" w:rsidRPr="006005EB" w:rsidTr="006669BB">
        <w:tc>
          <w:tcPr>
            <w:tcW w:w="450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Наименование предметов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Количество, ед.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Срок эксплуатации</w:t>
            </w:r>
          </w:p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Предельная цена единицы, руб.</w:t>
            </w:r>
          </w:p>
        </w:tc>
      </w:tr>
      <w:tr w:rsidR="00D752C0" w:rsidRPr="006005EB" w:rsidTr="006669BB">
        <w:tc>
          <w:tcPr>
            <w:tcW w:w="10137" w:type="dxa"/>
            <w:gridSpan w:val="5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A31D91">
              <w:rPr>
                <w:rFonts w:eastAsia="Calibri"/>
                <w:sz w:val="20"/>
                <w:szCs w:val="20"/>
                <w:lang w:eastAsia="en-US"/>
              </w:rPr>
              <w:t>Лица, замещающие муниципальные должности в Контрольно-счётной палате Шимского муниципального района, относящиеся к категории «руководители»;</w:t>
            </w:r>
          </w:p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</w:p>
        </w:tc>
      </w:tr>
      <w:tr w:rsidR="00D752C0" w:rsidRPr="006005EB" w:rsidTr="006669BB">
        <w:trPr>
          <w:trHeight w:val="77"/>
        </w:trPr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 xml:space="preserve">Стол письменный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15 000,00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Стол приставной (брифинг-приставка)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5 000,00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1 5000,00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Подставка под монитор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1 500,00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Тумба приставная (подкатная)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8 000,00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Тумба для документов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10 000,00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Кресло офисное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5 000,00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Стеллаж-стационарный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3 000,00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Шкаф книжный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16 000,00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10 000,00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Шкаф металлический (сейф)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25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5 000,00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Шкаф металлический для документов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25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10 000,00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Стулья для посетителей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Настольный проводной факсимильный телефонный аппарат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5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3 000,00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Лампа настольная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5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Часы настенные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7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500,00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Портьеры (жалюзи)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 на одно окно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7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20 000,00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Корзина для бумаг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7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400,00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Зеркало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Электрический чайник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5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1 500,00</w:t>
            </w:r>
          </w:p>
        </w:tc>
      </w:tr>
      <w:tr w:rsidR="00D752C0" w:rsidRPr="006005EB" w:rsidTr="006669BB">
        <w:tc>
          <w:tcPr>
            <w:tcW w:w="10137" w:type="dxa"/>
            <w:gridSpan w:val="5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  <w:highlight w:val="yellow"/>
              </w:rPr>
            </w:pPr>
            <w:r w:rsidRPr="00A31D91">
              <w:rPr>
                <w:rFonts w:eastAsia="Calibri"/>
                <w:sz w:val="20"/>
                <w:szCs w:val="20"/>
                <w:lang w:eastAsia="en-US"/>
              </w:rPr>
              <w:t>Лица, замещающие муниципальные должности в Контрольно-счётной палате Шимского муниципального района, не являющиеся руководителем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 xml:space="preserve">Стол письменный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15 000,00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Стол приставной (брифинг-приставка)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5 000,00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1 5000,00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Подставка под монитор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1 500,00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lastRenderedPageBreak/>
              <w:t>Тумба приставная (подкатная)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8 000,00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Тумба для документов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 на кабинет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10 000,00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Кресло офисное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5 000,00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Стеллаж-стационарный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 на кабинет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3 000,00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Шкаф книжный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 на кабинет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16 000,00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 на кабинет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10 000,00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Стулья для посетителей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2 на кабинет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Шкаф металлический для документов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 на кабинет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25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10 000,00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Настольный проводной телефонный аппарат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 на кабинет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5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3 000,00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Лампа настольная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5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caps/>
                <w:sz w:val="20"/>
                <w:szCs w:val="20"/>
              </w:rPr>
            </w:pPr>
            <w:r w:rsidRPr="00A31D91">
              <w:rPr>
                <w:caps/>
                <w:sz w:val="20"/>
                <w:szCs w:val="20"/>
              </w:rPr>
              <w:t>1 000,00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Часы настенные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 на кабинет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7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500,00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Портьеры (жалюзи)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ind w:right="-108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 на одно окно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7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20 000,00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Корзина для бумаг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 на кабинет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7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400,00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Зеркало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 на кабинет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10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1 000,00</w:t>
            </w:r>
          </w:p>
        </w:tc>
      </w:tr>
      <w:tr w:rsidR="00D752C0" w:rsidRPr="006005EB" w:rsidTr="006669BB">
        <w:tc>
          <w:tcPr>
            <w:tcW w:w="4219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both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Электрический чайник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 на кабинет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Не менее 5 лет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52C0" w:rsidRPr="00A31D91" w:rsidRDefault="00D752C0" w:rsidP="006669BB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D91">
              <w:rPr>
                <w:sz w:val="20"/>
                <w:szCs w:val="20"/>
              </w:rPr>
              <w:t>1 500,00</w:t>
            </w:r>
          </w:p>
        </w:tc>
      </w:tr>
    </w:tbl>
    <w:p w:rsidR="00D752C0" w:rsidRPr="008C3875" w:rsidRDefault="00D752C0" w:rsidP="00D752C0">
      <w:pPr>
        <w:jc w:val="both"/>
        <w:rPr>
          <w:kern w:val="28"/>
          <w:sz w:val="24"/>
          <w:szCs w:val="24"/>
        </w:rPr>
      </w:pPr>
    </w:p>
    <w:p w:rsidR="00D752C0" w:rsidRPr="00A31D91" w:rsidRDefault="00D752C0" w:rsidP="00D752C0">
      <w:pPr>
        <w:jc w:val="center"/>
        <w:rPr>
          <w:b/>
          <w:kern w:val="28"/>
          <w:u w:val="single"/>
        </w:rPr>
      </w:pPr>
      <w:bookmarkStart w:id="2" w:name="Par840"/>
      <w:bookmarkEnd w:id="2"/>
      <w:r w:rsidRPr="00A31D91">
        <w:rPr>
          <w:b/>
          <w:kern w:val="28"/>
          <w:u w:val="single"/>
        </w:rPr>
        <w:t xml:space="preserve">2.6. Затраты на приобретение материальных запасов, не отнесенные </w:t>
      </w:r>
    </w:p>
    <w:p w:rsidR="00D752C0" w:rsidRPr="00A31D91" w:rsidRDefault="00D752C0" w:rsidP="00D752C0">
      <w:pPr>
        <w:jc w:val="center"/>
        <w:rPr>
          <w:b/>
          <w:kern w:val="28"/>
          <w:u w:val="single"/>
        </w:rPr>
      </w:pPr>
      <w:r w:rsidRPr="00A31D91">
        <w:rPr>
          <w:b/>
          <w:kern w:val="28"/>
          <w:u w:val="single"/>
        </w:rPr>
        <w:t xml:space="preserve">к затратам на приобретение материальных запасов в рамках затрат </w:t>
      </w:r>
    </w:p>
    <w:p w:rsidR="00D752C0" w:rsidRPr="00A31D91" w:rsidRDefault="00D752C0" w:rsidP="00D752C0">
      <w:pPr>
        <w:jc w:val="center"/>
        <w:rPr>
          <w:b/>
          <w:kern w:val="28"/>
          <w:sz w:val="24"/>
          <w:szCs w:val="24"/>
          <w:u w:val="single"/>
        </w:rPr>
      </w:pPr>
      <w:r w:rsidRPr="00A31D91">
        <w:rPr>
          <w:b/>
          <w:kern w:val="28"/>
          <w:u w:val="single"/>
        </w:rPr>
        <w:t>на информационно-коммуникационные технологии</w:t>
      </w:r>
    </w:p>
    <w:p w:rsidR="00D752C0" w:rsidRPr="004C1A5B" w:rsidRDefault="00D752C0" w:rsidP="00D752C0">
      <w:pPr>
        <w:ind w:firstLine="709"/>
        <w:jc w:val="both"/>
      </w:pPr>
      <w:r>
        <w:rPr>
          <w:b/>
          <w:kern w:val="28"/>
          <w:u w:val="single"/>
        </w:rPr>
        <w:t>2.6.1</w:t>
      </w:r>
      <w:r w:rsidRPr="004C1A5B">
        <w:t xml:space="preserve"> </w:t>
      </w:r>
      <w:r w:rsidRPr="00F817B8">
        <w:rPr>
          <w:b/>
        </w:rPr>
        <w:t>Затраты на приобретение канцелярских принадлежностей</w:t>
      </w:r>
      <w:r w:rsidRPr="004C1A5B">
        <w:t xml:space="preserve"> </w:t>
      </w:r>
      <w:r>
        <w:rPr>
          <w:noProof/>
        </w:rPr>
        <w:drawing>
          <wp:inline distT="0" distB="0" distL="0" distR="0">
            <wp:extent cx="561975" cy="323850"/>
            <wp:effectExtent l="0" t="0" r="9525" b="0"/>
            <wp:docPr id="13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2562225" cy="609600"/>
            <wp:effectExtent l="0" t="0" r="9525" b="0"/>
            <wp:docPr id="13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Pr="004C1A5B" w:rsidRDefault="00D752C0" w:rsidP="00D752C0">
      <w:pPr>
        <w:ind w:firstLine="709"/>
        <w:jc w:val="both"/>
      </w:pPr>
      <w:r w:rsidRPr="004C1A5B">
        <w:t>где: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552450" cy="342900"/>
            <wp:effectExtent l="19050" t="0" r="0" b="0"/>
            <wp:docPr id="136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i-го предмета канцелярских принадлежностей в соответствии с нормативами </w:t>
      </w:r>
      <w:r>
        <w:t>муниципальных органов</w:t>
      </w:r>
      <w:r w:rsidRPr="004C1A5B">
        <w:t xml:space="preserve"> в расчете на основного работника;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361950" cy="323850"/>
            <wp:effectExtent l="19050" t="0" r="0" b="0"/>
            <wp:docPr id="137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численность основных работников, определяемая в соответствии с </w:t>
      </w:r>
      <w:r w:rsidRPr="009579C8">
        <w:t>пунктами 17</w:t>
      </w:r>
      <w:r w:rsidRPr="004C1A5B">
        <w:t xml:space="preserve"> - </w:t>
      </w:r>
      <w:r w:rsidRPr="009579C8">
        <w:t>22</w:t>
      </w:r>
      <w:r w:rsidRPr="004C1A5B">
        <w:t xml:space="preserve"> общих требований к определению нормативных затрат;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476250" cy="342900"/>
            <wp:effectExtent l="19050" t="0" r="0" b="0"/>
            <wp:docPr id="138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i-го предмета канцелярских принадлежностей в соответствии с нормативами </w:t>
      </w:r>
    </w:p>
    <w:p w:rsidR="00D752C0" w:rsidRPr="004C1A5B" w:rsidRDefault="00D752C0" w:rsidP="00D752C0">
      <w:pPr>
        <w:suppressAutoHyphens/>
        <w:ind w:firstLine="709"/>
        <w:jc w:val="both"/>
      </w:pPr>
      <w:r>
        <w:rPr>
          <w:b/>
          <w:u w:val="single"/>
        </w:rPr>
        <w:t>2.6.2</w:t>
      </w:r>
      <w:r w:rsidRPr="00A4327A">
        <w:rPr>
          <w:b/>
          <w:u w:val="single"/>
        </w:rPr>
        <w:t>.</w:t>
      </w:r>
      <w:r w:rsidRPr="004C1A5B">
        <w:t xml:space="preserve"> </w:t>
      </w:r>
      <w:r w:rsidRPr="00F817B8">
        <w:rPr>
          <w:b/>
        </w:rPr>
        <w:t>Затраты на приобретение хозяйственных товаров и принадлежностей</w:t>
      </w:r>
      <w:r w:rsidRPr="004C1A5B">
        <w:t xml:space="preserve"> </w:t>
      </w:r>
      <w:r>
        <w:rPr>
          <w:noProof/>
        </w:rPr>
        <w:drawing>
          <wp:inline distT="0" distB="0" distL="0" distR="0">
            <wp:extent cx="457200" cy="295275"/>
            <wp:effectExtent l="0" t="0" r="0" b="0"/>
            <wp:docPr id="130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1704975" cy="609600"/>
            <wp:effectExtent l="0" t="0" r="9525" b="0"/>
            <wp:docPr id="131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Pr="004C1A5B" w:rsidRDefault="00D752C0" w:rsidP="00D752C0">
      <w:pPr>
        <w:ind w:firstLine="709"/>
        <w:jc w:val="both"/>
      </w:pPr>
      <w:r w:rsidRPr="004C1A5B">
        <w:t>где: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361950" cy="342900"/>
            <wp:effectExtent l="19050" t="0" r="0" b="0"/>
            <wp:docPr id="13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i-й единицы хозяйственных товаров и принадлежностей в соответствии с нормативами;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419100" cy="342900"/>
            <wp:effectExtent l="0" t="0" r="0" b="0"/>
            <wp:docPr id="133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i-го хозяйственного товара и принадлежности в соответствии с нормативами.</w:t>
      </w:r>
    </w:p>
    <w:p w:rsidR="00D752C0" w:rsidRPr="008C3875" w:rsidRDefault="00D752C0" w:rsidP="00D752C0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2C0" w:rsidRPr="00095CED" w:rsidRDefault="00D752C0" w:rsidP="00D752C0">
      <w:pPr>
        <w:pStyle w:val="ConsPlusNormal"/>
        <w:jc w:val="center"/>
        <w:rPr>
          <w:sz w:val="20"/>
          <w:szCs w:val="20"/>
        </w:rPr>
      </w:pPr>
      <w:r w:rsidRPr="00095CED">
        <w:rPr>
          <w:caps/>
          <w:sz w:val="20"/>
          <w:szCs w:val="20"/>
        </w:rPr>
        <w:t>Н</w:t>
      </w:r>
      <w:r w:rsidRPr="00095CED">
        <w:rPr>
          <w:sz w:val="20"/>
          <w:szCs w:val="20"/>
        </w:rPr>
        <w:t xml:space="preserve">ормативы, применяемые при расчете нормативных затрат </w:t>
      </w:r>
    </w:p>
    <w:p w:rsidR="00D752C0" w:rsidRPr="00095CED" w:rsidRDefault="00D752C0" w:rsidP="00D752C0">
      <w:pPr>
        <w:pStyle w:val="ConsPlusNormal"/>
        <w:jc w:val="center"/>
        <w:rPr>
          <w:caps/>
          <w:sz w:val="20"/>
          <w:szCs w:val="20"/>
        </w:rPr>
      </w:pPr>
      <w:r w:rsidRPr="00095CED">
        <w:rPr>
          <w:sz w:val="20"/>
          <w:szCs w:val="20"/>
        </w:rPr>
        <w:t>на приобретение канцелярских принадлежностей и хозяйственных товаров</w:t>
      </w:r>
    </w:p>
    <w:p w:rsidR="00D752C0" w:rsidRPr="00095CED" w:rsidRDefault="00D752C0" w:rsidP="00D752C0">
      <w:pPr>
        <w:pStyle w:val="ConsPlusNormal"/>
        <w:jc w:val="center"/>
        <w:rPr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1884"/>
        <w:gridCol w:w="2176"/>
        <w:gridCol w:w="1694"/>
      </w:tblGrid>
      <w:tr w:rsidR="00D752C0" w:rsidRPr="006005EB" w:rsidTr="006669BB">
        <w:trPr>
          <w:trHeight w:val="32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Наименование товара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Количество на единицу штатной численности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Периодичность получения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Предельная цена единицы, руб.</w:t>
            </w:r>
          </w:p>
        </w:tc>
      </w:tr>
      <w:tr w:rsidR="00D752C0" w:rsidRPr="006005EB" w:rsidTr="006669BB">
        <w:trPr>
          <w:trHeight w:val="7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Антистеплер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2 года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50,00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>
              <w:t xml:space="preserve">Короб архивный  гофро-лоток 150мм 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3</w:t>
            </w:r>
            <w:r w:rsidRPr="008C3875">
              <w:t xml:space="preserve">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70,00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Default="00D752C0" w:rsidP="006669BB">
            <w:pPr>
              <w:pStyle w:val="ae"/>
            </w:pPr>
            <w:r>
              <w:t xml:space="preserve">Короб архивный  гофро-лоток 75мм 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3</w:t>
            </w:r>
            <w:r w:rsidRPr="008C3875">
              <w:t xml:space="preserve">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50,00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Default="00D752C0" w:rsidP="006669BB">
            <w:pPr>
              <w:pStyle w:val="ae"/>
            </w:pPr>
            <w:r>
              <w:t>Короб архивный  гофро на завязках 75 мм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 xml:space="preserve">3 шт. 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Default="00D752C0" w:rsidP="006669BB">
            <w:pPr>
              <w:pStyle w:val="ae"/>
              <w:jc w:val="center"/>
            </w:pPr>
            <w:r>
              <w:t>75,00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Default="00D752C0" w:rsidP="006669BB">
            <w:pPr>
              <w:pStyle w:val="ae"/>
            </w:pPr>
            <w:r>
              <w:t>Короб архивный  гофро на замке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Default="00D752C0" w:rsidP="006669BB">
            <w:pPr>
              <w:pStyle w:val="ae"/>
              <w:jc w:val="center"/>
            </w:pPr>
            <w:r>
              <w:t>1шт.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Default="00D752C0" w:rsidP="006669BB">
            <w:pPr>
              <w:pStyle w:val="ae"/>
              <w:jc w:val="center"/>
            </w:pPr>
            <w:r>
              <w:t>75,00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 xml:space="preserve">Блок для записей в подставке </w:t>
            </w:r>
          </w:p>
          <w:p w:rsidR="00D752C0" w:rsidRPr="008C3875" w:rsidRDefault="00D752C0" w:rsidP="006669BB">
            <w:pPr>
              <w:pStyle w:val="ae"/>
            </w:pPr>
            <w:r w:rsidRPr="008C3875">
              <w:t>9 х 9 х 9 см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 xml:space="preserve">1 раз в </w:t>
            </w:r>
            <w:r>
              <w:t>2</w:t>
            </w:r>
            <w:r w:rsidRPr="008C3875">
              <w:t xml:space="preserve"> </w:t>
            </w:r>
            <w:r>
              <w:t>года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170,00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 xml:space="preserve">Блок для записей 9 х 9 х </w:t>
            </w:r>
            <w:r>
              <w:t>9</w:t>
            </w:r>
            <w:r w:rsidRPr="008C3875">
              <w:t xml:space="preserve"> см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110,00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lastRenderedPageBreak/>
              <w:t xml:space="preserve">Блок для записей 9 х 9 х </w:t>
            </w:r>
            <w:r>
              <w:t>4,5</w:t>
            </w:r>
            <w:r w:rsidRPr="008C3875">
              <w:t xml:space="preserve"> см</w:t>
            </w:r>
            <w:r>
              <w:t xml:space="preserve"> витой цветной 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100</w:t>
            </w:r>
            <w:r w:rsidRPr="008C3875">
              <w:t>,00</w:t>
            </w:r>
          </w:p>
        </w:tc>
      </w:tr>
      <w:tr w:rsidR="00D752C0" w:rsidRPr="006005EB" w:rsidTr="006669BB">
        <w:trPr>
          <w:trHeight w:val="14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 xml:space="preserve">Бумага для заметок </w:t>
            </w:r>
          </w:p>
          <w:p w:rsidR="00D752C0" w:rsidRPr="008C3875" w:rsidRDefault="00D752C0" w:rsidP="006669BB">
            <w:pPr>
              <w:pStyle w:val="ae"/>
            </w:pPr>
            <w:r w:rsidRPr="008C3875">
              <w:t>(блок с клеевым краем 76 х 76 мм</w:t>
            </w:r>
            <w:r w:rsidRPr="006005EB">
              <w:rPr>
                <w:rFonts w:eastAsia="Calibri"/>
              </w:rPr>
              <w:t>, в блоке 100 листов)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пачка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30,00</w:t>
            </w:r>
          </w:p>
        </w:tc>
      </w:tr>
      <w:tr w:rsidR="00D752C0" w:rsidRPr="006005EB" w:rsidTr="006669BB">
        <w:trPr>
          <w:trHeight w:val="14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Бумага для заметок</w:t>
            </w:r>
          </w:p>
          <w:p w:rsidR="00D752C0" w:rsidRPr="008C3875" w:rsidRDefault="00D752C0" w:rsidP="006669BB">
            <w:pPr>
              <w:pStyle w:val="ae"/>
            </w:pPr>
            <w:r w:rsidRPr="008C3875">
              <w:t>(блок с клеевым краем 76 х 51 мм</w:t>
            </w:r>
            <w:r w:rsidRPr="006005EB">
              <w:rPr>
                <w:rFonts w:eastAsia="Calibri"/>
              </w:rPr>
              <w:t>, в блоке 100 листов)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пачка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30,00</w:t>
            </w:r>
          </w:p>
        </w:tc>
      </w:tr>
      <w:tr w:rsidR="00D752C0" w:rsidRPr="006005EB" w:rsidTr="006669BB">
        <w:trPr>
          <w:trHeight w:val="14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 xml:space="preserve">Бумага для заметок </w:t>
            </w:r>
          </w:p>
          <w:p w:rsidR="00D752C0" w:rsidRPr="008C3875" w:rsidRDefault="00D752C0" w:rsidP="006669BB">
            <w:pPr>
              <w:pStyle w:val="ae"/>
            </w:pPr>
            <w:r w:rsidRPr="008C3875">
              <w:t>(блок с клеевым краем 51 х 51 мм</w:t>
            </w:r>
            <w:r w:rsidRPr="006005EB">
              <w:rPr>
                <w:rFonts w:eastAsia="Calibri"/>
              </w:rPr>
              <w:t>, в блоке 400 листов)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пачка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3 года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160,00</w:t>
            </w:r>
          </w:p>
        </w:tc>
      </w:tr>
      <w:tr w:rsidR="00D752C0" w:rsidRPr="006005EB" w:rsidTr="006669BB">
        <w:trPr>
          <w:trHeight w:val="14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Бумага для оргтехники А4, 80 г/ м</w:t>
            </w:r>
            <w:r w:rsidRPr="006005EB">
              <w:rPr>
                <w:vertAlign w:val="superscript"/>
              </w:rPr>
              <w:t>2</w:t>
            </w:r>
            <w:r w:rsidRPr="008C3875">
              <w:t>, класс «С» (в пачке 500 листов)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пачка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месяц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2</w:t>
            </w:r>
            <w:r>
              <w:t>7</w:t>
            </w:r>
            <w:r w:rsidRPr="008C3875">
              <w:t>0,00</w:t>
            </w:r>
          </w:p>
        </w:tc>
      </w:tr>
      <w:tr w:rsidR="00D752C0" w:rsidRPr="006005EB" w:rsidTr="006669BB">
        <w:trPr>
          <w:trHeight w:val="14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Дырокол механический до 20 листов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5 лет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300,00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Дырокол механический до 50 листов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5 лет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1 400,00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Ежедневник А5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250</w:t>
            </w:r>
            <w:r w:rsidRPr="008C3875">
              <w:t>,00</w:t>
            </w:r>
          </w:p>
        </w:tc>
      </w:tr>
      <w:tr w:rsidR="00D752C0" w:rsidRPr="006005EB" w:rsidTr="006669BB">
        <w:trPr>
          <w:trHeight w:val="14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Зажимы канцелярские 15 мм (не менее 12 шт. в упаковке) на 45 листов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упаковка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50,00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Зажимы канцелярские 19 мм (не менее 12 шт. в упаковке) на 60 листов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упаковка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40,00</w:t>
            </w:r>
          </w:p>
        </w:tc>
      </w:tr>
      <w:tr w:rsidR="00D752C0" w:rsidRPr="006005EB" w:rsidTr="006669BB">
        <w:trPr>
          <w:trHeight w:val="7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Зажимы канцелярские 25 мм (не менее 12 шт. в упаковке) на 100 листов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упаковка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2 года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50,00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Зажимы канцелярские 32 мм (не менее 12 шт. в упаковке) на 140 листов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упаковка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2 года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80,00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Зажимы канцелярские 41 мм (не менее 12 шт. в упаковке) на 200 листов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упаковка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3 года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150,00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Зажимы канцелярские 51 мм (не менее 12 шт. в упаковке) на 230 листов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упаковка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3 года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230,00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Закладки самоклеящиеся неоновые пластиковые (5 цветов по 20 шт. в упаковке, размер не менее 12 х 44 мм)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упаковка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 xml:space="preserve">1 раз </w:t>
            </w:r>
          </w:p>
          <w:p w:rsidR="00D752C0" w:rsidRPr="008C3875" w:rsidRDefault="00D752C0" w:rsidP="006669BB">
            <w:pPr>
              <w:pStyle w:val="ae"/>
              <w:jc w:val="center"/>
            </w:pPr>
            <w:r w:rsidRPr="008C3875">
              <w:t>в 6 месяцев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80,00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Игла для прошивки документов (длина 12 см)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5 лет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15,00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Календарь настенный перекидной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200,00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Календарь настольный перекидной-домик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150,00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Калькулятор (разрядность дисплея не менее 12)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5 лет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1 000,00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 xml:space="preserve">Карандаш чернографитовый </w:t>
            </w:r>
          </w:p>
          <w:p w:rsidR="00D752C0" w:rsidRPr="008C3875" w:rsidRDefault="00D752C0" w:rsidP="006669BB">
            <w:pPr>
              <w:pStyle w:val="ae"/>
            </w:pPr>
            <w:r w:rsidRPr="008C3875">
              <w:t>(с ластиком, заточенный, НВ)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6 месяцев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25,00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Клей-карандаш (</w:t>
            </w:r>
            <w:r>
              <w:t>21</w:t>
            </w:r>
            <w:r w:rsidRPr="008C3875">
              <w:t xml:space="preserve"> г)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70</w:t>
            </w:r>
            <w:r w:rsidRPr="008C3875">
              <w:t>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Клей ПВА (флакон не более 65 г)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30,00</w:t>
            </w:r>
          </w:p>
        </w:tc>
      </w:tr>
      <w:tr w:rsidR="00D752C0" w:rsidRPr="006005EB" w:rsidTr="006669BB">
        <w:trPr>
          <w:trHeight w:val="14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both"/>
            </w:pPr>
            <w:r w:rsidRPr="008C3875">
              <w:t>Клейкая лента прозрачная (скотч) узкая (12 мм х 33 м)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40,00</w:t>
            </w:r>
          </w:p>
        </w:tc>
      </w:tr>
      <w:tr w:rsidR="00D752C0" w:rsidRPr="006005EB" w:rsidTr="006669BB">
        <w:trPr>
          <w:trHeight w:val="14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both"/>
            </w:pPr>
            <w:r w:rsidRPr="008C3875">
              <w:t>Книга учета (А4, 96 листов, клетка)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130,00</w:t>
            </w:r>
          </w:p>
        </w:tc>
      </w:tr>
      <w:tr w:rsidR="00D752C0" w:rsidRPr="006005EB" w:rsidTr="006669BB">
        <w:trPr>
          <w:trHeight w:val="14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Default"/>
            </w:pPr>
            <w:r w:rsidRPr="00A4327A">
              <w:rPr>
                <w:sz w:val="20"/>
                <w:szCs w:val="20"/>
              </w:rPr>
              <w:t xml:space="preserve">Книга входящей и исходящей корреспонденции 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По мере необходимости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100,00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Краска штемпельная на водной основе  синяя/фиолетовая, флакон не менее 45 мл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флакон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40,00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Конверты С5 (с прямым клапаном, отрывной полоской и без окна)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3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По мере необходимости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2,00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Конверты С4 (с прямым клапаном, отрывной полоской и без окна)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3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По мере необходимости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5,00</w:t>
            </w:r>
          </w:p>
        </w:tc>
      </w:tr>
      <w:tr w:rsidR="00D752C0" w:rsidRPr="006005EB" w:rsidTr="006669BB">
        <w:trPr>
          <w:trHeight w:val="35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Коррект</w:t>
            </w:r>
            <w:r>
              <w:t>ор пилот 20 мл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100</w:t>
            </w:r>
            <w:r w:rsidRPr="008C3875">
              <w:t>,00</w:t>
            </w:r>
          </w:p>
        </w:tc>
      </w:tr>
      <w:tr w:rsidR="00D752C0" w:rsidRPr="006005EB" w:rsidTr="006669BB">
        <w:trPr>
          <w:trHeight w:val="35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both"/>
            </w:pPr>
            <w:r w:rsidRPr="008C3875">
              <w:t>Корректирующая лента 5 мм х 6 м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3 года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70,00</w:t>
            </w:r>
          </w:p>
        </w:tc>
      </w:tr>
      <w:tr w:rsidR="00D752C0" w:rsidRPr="006005EB" w:rsidTr="006669BB">
        <w:trPr>
          <w:trHeight w:val="7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 xml:space="preserve">Кнопки канцелярские 10 мм </w:t>
            </w:r>
          </w:p>
          <w:p w:rsidR="00D752C0" w:rsidRPr="008C3875" w:rsidRDefault="00D752C0" w:rsidP="006669BB">
            <w:pPr>
              <w:pStyle w:val="ae"/>
            </w:pPr>
            <w:r w:rsidRPr="008C3875">
              <w:t>(в упаковке не менее 50 шт.)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упаковка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20,00</w:t>
            </w:r>
          </w:p>
        </w:tc>
      </w:tr>
      <w:tr w:rsidR="00D752C0" w:rsidRPr="006005EB" w:rsidTr="006669BB">
        <w:trPr>
          <w:trHeight w:val="14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 xml:space="preserve">Ластик (резинка стирательная) 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50</w:t>
            </w:r>
            <w:r w:rsidRPr="008C3875">
              <w:t>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Линейка пластиковая 30 см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5 лет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25,00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Лоток горизонтальный</w:t>
            </w:r>
            <w:r w:rsidRPr="006005EB">
              <w:rPr>
                <w:rFonts w:eastAsia="Calibri"/>
              </w:rPr>
              <w:t xml:space="preserve"> </w:t>
            </w:r>
            <w:r w:rsidRPr="008C3875">
              <w:t xml:space="preserve">для бумаг </w:t>
            </w:r>
            <w:r w:rsidRPr="006005EB">
              <w:rPr>
                <w:rFonts w:eastAsia="Calibri"/>
              </w:rPr>
              <w:t>(поддон) набор из 3 шт.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2 шт.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5 лет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500,00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Лоток вертикальный</w:t>
            </w:r>
            <w:r w:rsidRPr="006005EB">
              <w:rPr>
                <w:rFonts w:eastAsia="Calibri"/>
              </w:rPr>
              <w:t xml:space="preserve"> </w:t>
            </w:r>
            <w:r w:rsidRPr="008C3875">
              <w:t>для бумаг (уголок-стойка) шириной не менее 85 мм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3 шт.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5 лет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170,00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Лоток вертикальный</w:t>
            </w:r>
            <w:r w:rsidRPr="006005EB">
              <w:rPr>
                <w:rFonts w:eastAsia="Calibri"/>
              </w:rPr>
              <w:t xml:space="preserve"> </w:t>
            </w:r>
            <w:r w:rsidRPr="008C3875">
              <w:t>для бумаг 3 отделения, сборный (уголок-стойка) шириной не менее 255 мм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2 шт.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5 лет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350,00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Лоток для бумаг 7-секционный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5 лет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400,00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 xml:space="preserve">Лупа просмотровая, диаметр не менее 60 мм, </w:t>
            </w:r>
            <w:r w:rsidRPr="008C3875">
              <w:lastRenderedPageBreak/>
              <w:t xml:space="preserve">увеличение 6 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lastRenderedPageBreak/>
              <w:t>1 шт.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5 лет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10</w:t>
            </w:r>
            <w:r w:rsidRPr="008C3875">
              <w:t>0,00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lastRenderedPageBreak/>
              <w:t xml:space="preserve">Маркер (текстовыделитель) 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3</w:t>
            </w:r>
            <w:r w:rsidRPr="008C3875">
              <w:t xml:space="preserve"> шт.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 xml:space="preserve">1 раз </w:t>
            </w:r>
            <w:r>
              <w:t>в год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50,00</w:t>
            </w:r>
          </w:p>
        </w:tc>
      </w:tr>
      <w:tr w:rsidR="00D752C0" w:rsidRPr="006005EB" w:rsidTr="006669BB">
        <w:trPr>
          <w:trHeight w:val="35"/>
        </w:trPr>
        <w:tc>
          <w:tcPr>
            <w:tcW w:w="4606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Нож канцелярский 18 мм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5 лет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60,00</w:t>
            </w:r>
          </w:p>
        </w:tc>
      </w:tr>
      <w:tr w:rsidR="00D752C0" w:rsidRPr="006005EB" w:rsidTr="006669BB">
        <w:trPr>
          <w:trHeight w:val="144"/>
        </w:trPr>
        <w:tc>
          <w:tcPr>
            <w:tcW w:w="4606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Ножницы канцелярские</w:t>
            </w:r>
            <w:r>
              <w:t xml:space="preserve"> 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5 лет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200</w:t>
            </w:r>
            <w:r w:rsidRPr="008C3875">
              <w:t>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Нить для подшивки документов (в катушке 1000 м)</w:t>
            </w:r>
          </w:p>
        </w:tc>
        <w:tc>
          <w:tcPr>
            <w:tcW w:w="1884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1 шт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</w:t>
            </w:r>
            <w:r>
              <w:t xml:space="preserve"> 2</w:t>
            </w:r>
            <w:r w:rsidRPr="008C3875">
              <w:t xml:space="preserve"> год</w:t>
            </w:r>
            <w:r>
              <w:t>а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200,00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Органайзер пластиковый (не менее 9 предметов, вращающая подставка)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5 лет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400,00</w:t>
            </w:r>
          </w:p>
        </w:tc>
      </w:tr>
      <w:tr w:rsidR="00D752C0" w:rsidRPr="006005EB" w:rsidTr="006669BB">
        <w:trPr>
          <w:trHeight w:val="14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Папка-регистратор с арочным механизмом, 50 мм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5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</w:t>
            </w:r>
            <w:r>
              <w:t>7</w:t>
            </w:r>
            <w:r w:rsidRPr="008C3875">
              <w:t>0,00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Папка с арочным механизмом, 80 мм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5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200</w:t>
            </w:r>
            <w:r w:rsidRPr="008C3875">
              <w:t>,00</w:t>
            </w:r>
          </w:p>
        </w:tc>
      </w:tr>
      <w:tr w:rsidR="00D752C0" w:rsidRPr="006005EB" w:rsidTr="006669BB">
        <w:trPr>
          <w:trHeight w:val="14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 xml:space="preserve">Папка «Дело» </w:t>
            </w:r>
            <w:r>
              <w:t>мелованная/немелованная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20</w:t>
            </w:r>
            <w:r w:rsidRPr="008C3875">
              <w:t xml:space="preserve">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 xml:space="preserve">1 раз в </w:t>
            </w:r>
            <w:r>
              <w:t>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15,</w:t>
            </w:r>
            <w:r w:rsidRPr="008C3875">
              <w:t>00</w:t>
            </w:r>
          </w:p>
        </w:tc>
      </w:tr>
      <w:tr w:rsidR="00D752C0" w:rsidRPr="006005EB" w:rsidTr="006669BB">
        <w:trPr>
          <w:trHeight w:val="14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Папка-файл перфорированные А4, 0,03 мм (упаковка 100 шт.)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1</w:t>
            </w:r>
            <w:r w:rsidRPr="008C3875">
              <w:t xml:space="preserve"> упаковк</w:t>
            </w:r>
            <w:r>
              <w:t>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200</w:t>
            </w:r>
            <w:r w:rsidRPr="008C3875">
              <w:t>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Папка на резинках до 300 листов, 0,5 мм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 xml:space="preserve">1 шт. 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7</w:t>
            </w:r>
            <w:r w:rsidRPr="008C3875">
              <w:t>0,00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Папка-уголок А4 жесткая 0,15 мм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2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</w:t>
            </w:r>
            <w:r>
              <w:t>5</w:t>
            </w:r>
            <w:r w:rsidRPr="008C3875">
              <w:t>,00</w:t>
            </w:r>
          </w:p>
        </w:tc>
      </w:tr>
      <w:tr w:rsidR="00D752C0" w:rsidRPr="006005EB" w:rsidTr="006669BB">
        <w:trPr>
          <w:trHeight w:val="14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Папка-конверт с кнопкой А4 (до 100 листов, 0,15 мм)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3</w:t>
            </w:r>
            <w:r w:rsidRPr="008C3875">
              <w:t>0,00</w:t>
            </w:r>
          </w:p>
        </w:tc>
      </w:tr>
      <w:tr w:rsidR="00D752C0" w:rsidRPr="006005EB" w:rsidTr="006669BB">
        <w:trPr>
          <w:trHeight w:val="14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 xml:space="preserve">Папка-конверт на молнии А4 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50,00</w:t>
            </w:r>
          </w:p>
        </w:tc>
      </w:tr>
      <w:tr w:rsidR="00D752C0" w:rsidRPr="006005EB" w:rsidTr="006669BB">
        <w:trPr>
          <w:trHeight w:val="14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Папка пластиковая (скоросшиватель) с перфорацией А4 (цветные)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20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20</w:t>
            </w:r>
            <w:r w:rsidRPr="008C3875">
              <w:t>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Папка пластиковая с металлическим пружинным скоросшивателем А4 (до 100 листов, не менее 0,45 мм)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5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130</w:t>
            </w:r>
            <w:r w:rsidRPr="008C3875">
              <w:t>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 xml:space="preserve">Папка А4 с кольцами 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3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110,00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 xml:space="preserve">Ручка шариковая </w:t>
            </w:r>
            <w:r>
              <w:t>для письма</w:t>
            </w:r>
            <w:r w:rsidRPr="008C3875">
              <w:t>, толщина письма 0,5</w:t>
            </w:r>
            <w:r>
              <w:t>-0,7</w:t>
            </w:r>
            <w:r w:rsidRPr="008C3875">
              <w:t xml:space="preserve"> мм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 xml:space="preserve">1 раз в </w:t>
            </w:r>
            <w:r>
              <w:t>6 месяцев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70</w:t>
            </w:r>
            <w:r w:rsidRPr="008C3875">
              <w:t>,00</w:t>
            </w:r>
          </w:p>
        </w:tc>
      </w:tr>
      <w:tr w:rsidR="00D752C0" w:rsidRPr="006005EB" w:rsidTr="006669BB">
        <w:trPr>
          <w:trHeight w:val="14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Ручка гелевая</w:t>
            </w:r>
            <w:r>
              <w:t xml:space="preserve"> </w:t>
            </w:r>
            <w:r w:rsidRPr="008C3875">
              <w:t xml:space="preserve"> </w:t>
            </w:r>
            <w:r>
              <w:t xml:space="preserve">для </w:t>
            </w:r>
            <w:r w:rsidRPr="008C3875">
              <w:t xml:space="preserve"> письма 0,5</w:t>
            </w:r>
            <w:r>
              <w:t>-0,7</w:t>
            </w:r>
            <w:r w:rsidRPr="008C3875">
              <w:t xml:space="preserve"> мм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 xml:space="preserve">1 раз в </w:t>
            </w:r>
            <w:r>
              <w:t>в 6 месяцев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40,00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Салфетки влажные чистящие для оргтехники в пластиковых тубах по 100 шт.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150,00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>
              <w:t>С</w:t>
            </w:r>
            <w:r w:rsidRPr="008C3875">
              <w:t xml:space="preserve">коросшиватель «Дело» </w:t>
            </w:r>
            <w:r>
              <w:t xml:space="preserve"> (цветной)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10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 xml:space="preserve">1 раз в </w:t>
            </w:r>
            <w:r>
              <w:t>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15</w:t>
            </w:r>
            <w:r w:rsidRPr="008C3875">
              <w:t>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>
              <w:t>С</w:t>
            </w:r>
            <w:r w:rsidRPr="008C3875">
              <w:t>коросшиватель «Дело»</w:t>
            </w:r>
            <w:r>
              <w:t xml:space="preserve"> плотный </w:t>
            </w:r>
            <w:r w:rsidRPr="008C3875">
              <w:t xml:space="preserve"> </w:t>
            </w:r>
            <w:r>
              <w:t xml:space="preserve"> (мелованный /немелованный)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10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 xml:space="preserve">1 раз в </w:t>
            </w:r>
            <w:r>
              <w:t>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11</w:t>
            </w:r>
            <w:r w:rsidRPr="008C3875">
              <w:t>,00</w:t>
            </w:r>
          </w:p>
        </w:tc>
      </w:tr>
      <w:tr w:rsidR="00D752C0" w:rsidRPr="006005EB" w:rsidTr="006669BB">
        <w:trPr>
          <w:trHeight w:val="14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Степлер № 10 (до 10 листов)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2 года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150,00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Степлер № 24/6 (до 25 листов)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2 года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400,00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Скобы для степлера № 10 (1000 шт. в упаковке)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коробка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квартал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25,00</w:t>
            </w:r>
          </w:p>
        </w:tc>
      </w:tr>
      <w:tr w:rsidR="00D752C0" w:rsidRPr="006005EB" w:rsidTr="006669BB">
        <w:trPr>
          <w:trHeight w:val="14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Скобы для степлера № 24/6 (1000 шт. в упаковке)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коробка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квартал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35,00</w:t>
            </w:r>
          </w:p>
        </w:tc>
      </w:tr>
      <w:tr w:rsidR="00D752C0" w:rsidRPr="006005EB" w:rsidTr="006669BB">
        <w:trPr>
          <w:trHeight w:val="14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Скрепки 28 мм (</w:t>
            </w:r>
            <w:r w:rsidRPr="006005EB">
              <w:rPr>
                <w:rFonts w:eastAsia="Calibri"/>
              </w:rPr>
              <w:t>в упаковке не менее 100 шт.)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2 коробки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квартал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30,00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Скрепки 50 мм (</w:t>
            </w:r>
            <w:r w:rsidRPr="006005EB">
              <w:rPr>
                <w:rFonts w:eastAsia="Calibri"/>
              </w:rPr>
              <w:t>в упаковке не менее 50 шт.)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коробка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квартал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60,00</w:t>
            </w:r>
          </w:p>
        </w:tc>
      </w:tr>
      <w:tr w:rsidR="00D752C0" w:rsidRPr="006005EB" w:rsidTr="006669BB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Скрепочница  магнитная (диспенсер)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3 года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70,00</w:t>
            </w:r>
          </w:p>
        </w:tc>
      </w:tr>
      <w:tr w:rsidR="00D752C0" w:rsidRPr="006005EB" w:rsidTr="006669BB">
        <w:trPr>
          <w:trHeight w:val="14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>Стержень для шариковой ручки (толщина линии 0,5</w:t>
            </w:r>
            <w:r>
              <w:t>-0,7</w:t>
            </w:r>
            <w:r w:rsidRPr="008C3875">
              <w:t xml:space="preserve"> мм)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квартал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15</w:t>
            </w:r>
            <w:r w:rsidRPr="008C3875">
              <w:t>,00</w:t>
            </w:r>
          </w:p>
        </w:tc>
      </w:tr>
      <w:tr w:rsidR="00D752C0" w:rsidRPr="006005EB" w:rsidTr="006669BB">
        <w:trPr>
          <w:trHeight w:val="144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 xml:space="preserve">Стержень для гелевой ручки (толщина линии 0,5 </w:t>
            </w:r>
            <w:r>
              <w:t>-0,7</w:t>
            </w:r>
            <w:r w:rsidRPr="008C3875">
              <w:t>мм)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20,00</w:t>
            </w:r>
          </w:p>
        </w:tc>
      </w:tr>
      <w:tr w:rsidR="00D752C0" w:rsidRPr="006005EB" w:rsidTr="006669BB">
        <w:trPr>
          <w:trHeight w:val="32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8C3875">
              <w:t xml:space="preserve">Точилка </w:t>
            </w:r>
            <w:r>
              <w:t>с контейнером и крышкой</w:t>
            </w:r>
            <w:r w:rsidRPr="008C3875">
              <w:t xml:space="preserve"> (механическая)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2 года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>
              <w:t>4</w:t>
            </w:r>
            <w:r w:rsidRPr="008C3875">
              <w:t>0,00</w:t>
            </w:r>
          </w:p>
        </w:tc>
      </w:tr>
      <w:tr w:rsidR="00D752C0" w:rsidRPr="006005EB" w:rsidTr="006669BB">
        <w:trPr>
          <w:trHeight w:val="32"/>
        </w:trPr>
        <w:tc>
          <w:tcPr>
            <w:tcW w:w="4606" w:type="dxa"/>
            <w:shd w:val="clear" w:color="auto" w:fill="auto"/>
          </w:tcPr>
          <w:p w:rsidR="00D752C0" w:rsidRPr="006005EB" w:rsidRDefault="00D752C0" w:rsidP="006669BB">
            <w:pPr>
              <w:rPr>
                <w:rFonts w:eastAsia="Calibri"/>
                <w:sz w:val="24"/>
                <w:szCs w:val="24"/>
              </w:rPr>
            </w:pPr>
            <w:r w:rsidRPr="006005EB">
              <w:rPr>
                <w:rFonts w:eastAsia="Calibri"/>
                <w:sz w:val="24"/>
                <w:szCs w:val="24"/>
              </w:rPr>
              <w:t>Шило канцелярское (длина острия 70 мм)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5 лет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60,00</w:t>
            </w:r>
          </w:p>
        </w:tc>
      </w:tr>
      <w:tr w:rsidR="00D752C0" w:rsidRPr="006005EB" w:rsidTr="006669BB">
        <w:trPr>
          <w:trHeight w:val="32"/>
        </w:trPr>
        <w:tc>
          <w:tcPr>
            <w:tcW w:w="460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</w:pPr>
            <w:r w:rsidRPr="006005EB">
              <w:rPr>
                <w:rFonts w:eastAsia="Calibri"/>
              </w:rPr>
              <w:t>Штамп самонаборный 3-строчный (размер оттиска не менее 38х14 мм)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шт.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1 раз в 5 лет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8C3875" w:rsidRDefault="00D752C0" w:rsidP="006669BB">
            <w:pPr>
              <w:pStyle w:val="ae"/>
              <w:jc w:val="center"/>
            </w:pPr>
            <w:r w:rsidRPr="008C3875">
              <w:t>800,00</w:t>
            </w:r>
          </w:p>
        </w:tc>
      </w:tr>
      <w:tr w:rsidR="00D752C0" w:rsidRPr="006005EB" w:rsidTr="006669BB">
        <w:trPr>
          <w:trHeight w:val="32"/>
        </w:trPr>
        <w:tc>
          <w:tcPr>
            <w:tcW w:w="4606" w:type="dxa"/>
            <w:shd w:val="clear" w:color="auto" w:fill="auto"/>
          </w:tcPr>
          <w:p w:rsidR="00D752C0" w:rsidRPr="00095CED" w:rsidRDefault="00D752C0" w:rsidP="006669BB">
            <w:pPr>
              <w:rPr>
                <w:rFonts w:eastAsia="Calibri"/>
              </w:rPr>
            </w:pPr>
            <w:r w:rsidRPr="00095CED">
              <w:rPr>
                <w:rFonts w:eastAsia="Calibri"/>
              </w:rPr>
              <w:t>Элемент питания (батарейка АА), в упаковке не менее 4 шт.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095CED" w:rsidRDefault="00D752C0" w:rsidP="006669BB">
            <w:pPr>
              <w:pStyle w:val="ae"/>
              <w:jc w:val="center"/>
            </w:pPr>
            <w:r w:rsidRPr="00095CED">
              <w:t>1 упаковка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095CED" w:rsidRDefault="00D752C0" w:rsidP="006669BB">
            <w:pPr>
              <w:pStyle w:val="ae"/>
              <w:jc w:val="center"/>
            </w:pPr>
            <w:r w:rsidRPr="00095CED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095CED" w:rsidRDefault="00D752C0" w:rsidP="006669BB">
            <w:pPr>
              <w:pStyle w:val="ae"/>
              <w:jc w:val="center"/>
            </w:pPr>
            <w:r w:rsidRPr="00095CED">
              <w:t>240,00</w:t>
            </w:r>
          </w:p>
        </w:tc>
      </w:tr>
      <w:tr w:rsidR="00D752C0" w:rsidRPr="006005EB" w:rsidTr="006669BB">
        <w:trPr>
          <w:trHeight w:val="32"/>
        </w:trPr>
        <w:tc>
          <w:tcPr>
            <w:tcW w:w="4606" w:type="dxa"/>
            <w:shd w:val="clear" w:color="auto" w:fill="auto"/>
          </w:tcPr>
          <w:p w:rsidR="00D752C0" w:rsidRPr="00095CED" w:rsidRDefault="00D752C0" w:rsidP="006669BB">
            <w:pPr>
              <w:rPr>
                <w:rFonts w:eastAsia="Calibri"/>
              </w:rPr>
            </w:pPr>
            <w:r w:rsidRPr="00095CED">
              <w:rPr>
                <w:rFonts w:eastAsia="Calibri"/>
              </w:rPr>
              <w:t>Элемент питания (батарейка ААА), в упаковке не менее 4 шт.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095CED" w:rsidRDefault="00D752C0" w:rsidP="006669BB">
            <w:pPr>
              <w:pStyle w:val="ae"/>
              <w:jc w:val="center"/>
            </w:pPr>
            <w:r w:rsidRPr="00095CED">
              <w:t>1 упаковка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095CED" w:rsidRDefault="00D752C0" w:rsidP="006669BB">
            <w:pPr>
              <w:pStyle w:val="ae"/>
              <w:jc w:val="center"/>
            </w:pPr>
            <w:r w:rsidRPr="00095CED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095CED" w:rsidRDefault="00D752C0" w:rsidP="006669BB">
            <w:pPr>
              <w:pStyle w:val="ae"/>
              <w:jc w:val="center"/>
            </w:pPr>
            <w:r w:rsidRPr="00095CED">
              <w:t>240,00</w:t>
            </w:r>
          </w:p>
        </w:tc>
      </w:tr>
      <w:tr w:rsidR="00D752C0" w:rsidRPr="006005EB" w:rsidTr="006669BB">
        <w:trPr>
          <w:trHeight w:val="32"/>
        </w:trPr>
        <w:tc>
          <w:tcPr>
            <w:tcW w:w="4606" w:type="dxa"/>
            <w:shd w:val="clear" w:color="auto" w:fill="auto"/>
          </w:tcPr>
          <w:p w:rsidR="00D752C0" w:rsidRPr="00095CED" w:rsidRDefault="00D752C0" w:rsidP="006669BB">
            <w:pPr>
              <w:rPr>
                <w:rFonts w:eastAsia="Calibri"/>
              </w:rPr>
            </w:pPr>
            <w:r>
              <w:rPr>
                <w:rFonts w:eastAsia="Calibri"/>
              </w:rPr>
              <w:t>Пакеты для мусора (20л) –в упаковке 30шт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52C0" w:rsidRPr="00095CED" w:rsidRDefault="00D752C0" w:rsidP="006669BB">
            <w:pPr>
              <w:pStyle w:val="ae"/>
              <w:jc w:val="center"/>
            </w:pPr>
            <w:r>
              <w:t>8 упаковок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752C0" w:rsidRPr="00095CED" w:rsidRDefault="00D752C0" w:rsidP="006669BB">
            <w:pPr>
              <w:pStyle w:val="ae"/>
              <w:jc w:val="center"/>
            </w:pPr>
            <w:r w:rsidRPr="00095CED">
              <w:t>1 раз в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2C0" w:rsidRPr="00095CED" w:rsidRDefault="00D752C0" w:rsidP="006669BB">
            <w:pPr>
              <w:pStyle w:val="ae"/>
              <w:jc w:val="center"/>
            </w:pPr>
            <w:r>
              <w:t>25,00</w:t>
            </w:r>
          </w:p>
        </w:tc>
      </w:tr>
    </w:tbl>
    <w:p w:rsidR="00D752C0" w:rsidRPr="008C3875" w:rsidRDefault="00D752C0" w:rsidP="00D752C0">
      <w:pPr>
        <w:pStyle w:val="ae"/>
        <w:jc w:val="both"/>
        <w:rPr>
          <w:highlight w:val="yellow"/>
        </w:rPr>
      </w:pPr>
    </w:p>
    <w:p w:rsidR="00D752C0" w:rsidRPr="008C3875" w:rsidRDefault="00D752C0" w:rsidP="00D752C0">
      <w:pPr>
        <w:pStyle w:val="ae"/>
        <w:ind w:firstLine="709"/>
        <w:jc w:val="both"/>
      </w:pPr>
      <w:r w:rsidRPr="008C3875">
        <w:t>Количество канцелярских и хозяйственных товаров может отличаться от приведенного перечня в зависимости от необходимости решения задач сотрудниками Контрольно-сч</w:t>
      </w:r>
      <w:r>
        <w:t>ё</w:t>
      </w:r>
      <w:r w:rsidRPr="008C3875">
        <w:t xml:space="preserve">тной палаты </w:t>
      </w:r>
      <w:r>
        <w:t>Шимского</w:t>
      </w:r>
      <w:r w:rsidRPr="008C3875">
        <w:t xml:space="preserve"> муниципального района. Закупка приведенных в перечне, а также не указанных в перечне канцелярских и хозяйственных товаров, осуществляется в пределах доведенных лимитов бюджетных обязательств на обеспечение функций Контрольно-сч</w:t>
      </w:r>
      <w:r>
        <w:t>ё</w:t>
      </w:r>
      <w:r w:rsidRPr="008C3875">
        <w:t xml:space="preserve">тной палаты </w:t>
      </w:r>
      <w:r>
        <w:t>Шимского</w:t>
      </w:r>
      <w:r w:rsidRPr="008C3875">
        <w:t xml:space="preserve"> муниципального района.</w:t>
      </w:r>
    </w:p>
    <w:p w:rsidR="00D752C0" w:rsidRPr="008C3875" w:rsidRDefault="00D752C0" w:rsidP="00D752C0">
      <w:pPr>
        <w:jc w:val="center"/>
        <w:rPr>
          <w:b/>
          <w:kern w:val="28"/>
          <w:sz w:val="24"/>
          <w:szCs w:val="24"/>
          <w:highlight w:val="yellow"/>
        </w:rPr>
      </w:pPr>
    </w:p>
    <w:p w:rsidR="00D752C0" w:rsidRPr="008C3875" w:rsidRDefault="00D752C0" w:rsidP="00D752C0">
      <w:pPr>
        <w:jc w:val="center"/>
        <w:rPr>
          <w:b/>
          <w:kern w:val="28"/>
          <w:sz w:val="24"/>
          <w:szCs w:val="24"/>
        </w:rPr>
      </w:pPr>
      <w:r w:rsidRPr="008C3875">
        <w:rPr>
          <w:b/>
          <w:kern w:val="28"/>
          <w:sz w:val="24"/>
          <w:szCs w:val="24"/>
        </w:rPr>
        <w:t>III. Затраты на дополнительное профессиональное образование</w:t>
      </w:r>
    </w:p>
    <w:p w:rsidR="00D752C0" w:rsidRPr="004C1A5B" w:rsidRDefault="00D752C0" w:rsidP="00D752C0">
      <w:pPr>
        <w:ind w:firstLine="709"/>
        <w:jc w:val="both"/>
      </w:pPr>
      <w:r>
        <w:rPr>
          <w:b/>
          <w:u w:val="single"/>
        </w:rPr>
        <w:t>3</w:t>
      </w:r>
      <w:r w:rsidRPr="00095CED">
        <w:rPr>
          <w:b/>
          <w:u w:val="single"/>
        </w:rPr>
        <w:t>.</w:t>
      </w:r>
      <w:r>
        <w:rPr>
          <w:b/>
          <w:u w:val="single"/>
        </w:rPr>
        <w:t>1.</w:t>
      </w:r>
      <w:r w:rsidRPr="004C1A5B">
        <w:t xml:space="preserve"> </w:t>
      </w:r>
      <w:r w:rsidRPr="00F817B8">
        <w:rPr>
          <w:b/>
          <w:u w:val="single"/>
        </w:rPr>
        <w:t>Затраты</w:t>
      </w:r>
      <w:r w:rsidRPr="00F817B8">
        <w:rPr>
          <w:u w:val="single"/>
        </w:rPr>
        <w:t xml:space="preserve"> </w:t>
      </w:r>
      <w:r w:rsidRPr="00F817B8">
        <w:rPr>
          <w:b/>
          <w:u w:val="single"/>
        </w:rPr>
        <w:t>на приобретение образовательных услуг по профессиональной переподготовке и повышению квалификации</w:t>
      </w:r>
      <w:r w:rsidRPr="00F817B8">
        <w:rPr>
          <w:u w:val="single"/>
        </w:rPr>
        <w:t xml:space="preserve"> </w:t>
      </w:r>
      <w:r>
        <w:rPr>
          <w:noProof/>
        </w:rPr>
        <w:drawing>
          <wp:inline distT="0" distB="0" distL="0" distR="0">
            <wp:extent cx="514350" cy="323850"/>
            <wp:effectExtent l="0" t="0" r="0" b="0"/>
            <wp:docPr id="139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1933575" cy="609600"/>
            <wp:effectExtent l="0" t="0" r="9525" b="0"/>
            <wp:docPr id="140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C0" w:rsidRPr="004C1A5B" w:rsidRDefault="00D752C0" w:rsidP="00D752C0">
      <w:pPr>
        <w:ind w:firstLine="709"/>
        <w:jc w:val="both"/>
      </w:pPr>
      <w:r w:rsidRPr="004C1A5B">
        <w:t>где:</w:t>
      </w:r>
    </w:p>
    <w:p w:rsidR="00D752C0" w:rsidRPr="004C1A5B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476250" cy="342900"/>
            <wp:effectExtent l="0" t="0" r="0" b="0"/>
            <wp:docPr id="141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работников, направляемых на i-й вид дополнительного профессионального образования;</w:t>
      </w:r>
    </w:p>
    <w:p w:rsidR="00D752C0" w:rsidRDefault="00D752C0" w:rsidP="00D752C0">
      <w:pPr>
        <w:ind w:firstLine="709"/>
        <w:jc w:val="both"/>
      </w:pPr>
      <w:r>
        <w:rPr>
          <w:noProof/>
        </w:rPr>
        <w:drawing>
          <wp:inline distT="0" distB="0" distL="0" distR="0">
            <wp:extent cx="428625" cy="342900"/>
            <wp:effectExtent l="19050" t="0" r="0" b="0"/>
            <wp:docPr id="14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обучения одного работника по i-му виду дополнительного профессионального образования.</w:t>
      </w:r>
    </w:p>
    <w:p w:rsidR="00D752C0" w:rsidRDefault="00D752C0" w:rsidP="00D752C0">
      <w:pPr>
        <w:ind w:firstLine="709"/>
        <w:jc w:val="both"/>
      </w:pPr>
    </w:p>
    <w:p w:rsidR="00D752C0" w:rsidRDefault="00D752C0" w:rsidP="00D752C0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984"/>
        <w:gridCol w:w="2268"/>
        <w:gridCol w:w="1241"/>
      </w:tblGrid>
      <w:tr w:rsidR="00D752C0" w:rsidTr="006669BB">
        <w:tc>
          <w:tcPr>
            <w:tcW w:w="4928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bCs/>
                <w:sz w:val="20"/>
                <w:szCs w:val="20"/>
              </w:rPr>
              <w:t xml:space="preserve">Вид дополнительного профессионального образования </w:t>
            </w:r>
          </w:p>
        </w:tc>
        <w:tc>
          <w:tcPr>
            <w:tcW w:w="1984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bCs/>
                <w:sz w:val="20"/>
                <w:szCs w:val="20"/>
              </w:rPr>
              <w:t xml:space="preserve">Количество работников, направляемых на i-й вид дополнительного профессионального образования (чел.) </w:t>
            </w:r>
          </w:p>
        </w:tc>
        <w:tc>
          <w:tcPr>
            <w:tcW w:w="2268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bCs/>
                <w:sz w:val="20"/>
                <w:szCs w:val="20"/>
              </w:rPr>
              <w:t xml:space="preserve">Цена обучения одного работника по i-му виду дополнительного профессионального образования (не более), руб. </w:t>
            </w:r>
          </w:p>
        </w:tc>
        <w:tc>
          <w:tcPr>
            <w:tcW w:w="1241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bCs/>
                <w:sz w:val="20"/>
                <w:szCs w:val="20"/>
              </w:rPr>
              <w:t xml:space="preserve">Затраты в год (не более), руб. </w:t>
            </w:r>
          </w:p>
        </w:tc>
      </w:tr>
      <w:tr w:rsidR="00D752C0" w:rsidTr="006669BB">
        <w:tc>
          <w:tcPr>
            <w:tcW w:w="4928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Обучение по программе «Управление государственными и муниципальными закупками» (объѐм программы 120 уч. часов) </w:t>
            </w:r>
          </w:p>
        </w:tc>
        <w:tc>
          <w:tcPr>
            <w:tcW w:w="1984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20000,00 </w:t>
            </w:r>
          </w:p>
        </w:tc>
        <w:tc>
          <w:tcPr>
            <w:tcW w:w="1241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20000,00 </w:t>
            </w:r>
          </w:p>
        </w:tc>
      </w:tr>
      <w:tr w:rsidR="00D752C0" w:rsidTr="006669BB">
        <w:tc>
          <w:tcPr>
            <w:tcW w:w="4928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Обучающий семинар для высшей группы должностей муниципальной службы категории «руководители» - председатель Контрольно-счётной палаты Шимского муниципального района </w:t>
            </w:r>
          </w:p>
        </w:tc>
        <w:tc>
          <w:tcPr>
            <w:tcW w:w="1984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20000,00 </w:t>
            </w:r>
          </w:p>
        </w:tc>
        <w:tc>
          <w:tcPr>
            <w:tcW w:w="1241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20000,00 </w:t>
            </w:r>
          </w:p>
        </w:tc>
      </w:tr>
      <w:tr w:rsidR="00D752C0" w:rsidTr="006669BB">
        <w:tc>
          <w:tcPr>
            <w:tcW w:w="4928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Обучающий семинар для ведущей группы должностей муниципальной службы категории «специалисты» - инспектор Контрольно-счётной палаты Шимского муниципального района </w:t>
            </w:r>
          </w:p>
        </w:tc>
        <w:tc>
          <w:tcPr>
            <w:tcW w:w="1984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20000,00 </w:t>
            </w:r>
          </w:p>
        </w:tc>
        <w:tc>
          <w:tcPr>
            <w:tcW w:w="1241" w:type="dxa"/>
          </w:tcPr>
          <w:p w:rsidR="00D752C0" w:rsidRPr="00FA4491" w:rsidRDefault="00D752C0" w:rsidP="006669BB">
            <w:pPr>
              <w:pStyle w:val="Default"/>
              <w:rPr>
                <w:sz w:val="20"/>
                <w:szCs w:val="20"/>
              </w:rPr>
            </w:pPr>
            <w:r w:rsidRPr="00FA4491">
              <w:rPr>
                <w:sz w:val="20"/>
                <w:szCs w:val="20"/>
              </w:rPr>
              <w:t xml:space="preserve">20000,00 </w:t>
            </w:r>
          </w:p>
        </w:tc>
      </w:tr>
    </w:tbl>
    <w:p w:rsidR="00D752C0" w:rsidRDefault="00D752C0" w:rsidP="00D752C0">
      <w:pPr>
        <w:ind w:firstLine="709"/>
        <w:jc w:val="both"/>
      </w:pPr>
    </w:p>
    <w:p w:rsidR="00125AD0" w:rsidRPr="008C3875" w:rsidRDefault="00125AD0" w:rsidP="00125AD0">
      <w:pPr>
        <w:pStyle w:val="ae"/>
        <w:ind w:firstLine="709"/>
        <w:jc w:val="both"/>
      </w:pPr>
      <w:r w:rsidRPr="008C3875">
        <w:t xml:space="preserve">Количество </w:t>
      </w:r>
      <w:r w:rsidRPr="00125AD0">
        <w:t>затрат на приобретение образовательных услуг по профессиональной переподготовке и повышению квалификации</w:t>
      </w:r>
      <w:r w:rsidRPr="008C3875">
        <w:t xml:space="preserve"> может отличаться от приведенного перечня в зависимости от необходимости решения задач сотрудниками Контрольно-сч</w:t>
      </w:r>
      <w:r>
        <w:t>ё</w:t>
      </w:r>
      <w:r w:rsidRPr="008C3875">
        <w:t xml:space="preserve">тной палаты </w:t>
      </w:r>
      <w:r>
        <w:t>Шимского</w:t>
      </w:r>
      <w:r w:rsidRPr="008C3875">
        <w:t xml:space="preserve"> муниципального района</w:t>
      </w:r>
      <w:r>
        <w:t xml:space="preserve"> </w:t>
      </w:r>
      <w:r w:rsidRPr="008C3875">
        <w:t>в пределах доведенных лимитов бюджетных обязательств на обеспечение функций Контрольно-сч</w:t>
      </w:r>
      <w:r>
        <w:t>ё</w:t>
      </w:r>
      <w:r w:rsidRPr="008C3875">
        <w:t xml:space="preserve">тной палаты </w:t>
      </w:r>
      <w:r>
        <w:t>Шимского</w:t>
      </w:r>
      <w:r w:rsidRPr="008C3875">
        <w:t xml:space="preserve"> муниципального района.</w:t>
      </w:r>
    </w:p>
    <w:p w:rsidR="00F91E73" w:rsidRDefault="00F91E73"/>
    <w:sectPr w:rsidR="00F91E73" w:rsidSect="00A41CD9">
      <w:headerReference w:type="default" r:id="rId149"/>
      <w:pgSz w:w="11906" w:h="16838"/>
      <w:pgMar w:top="567" w:right="567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56" w:rsidRDefault="00CC2056" w:rsidP="006A36CE">
      <w:r>
        <w:separator/>
      </w:r>
    </w:p>
  </w:endnote>
  <w:endnote w:type="continuationSeparator" w:id="0">
    <w:p w:rsidR="00CC2056" w:rsidRDefault="00CC2056" w:rsidP="006A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56" w:rsidRDefault="00CC2056" w:rsidP="006A36CE">
      <w:r>
        <w:separator/>
      </w:r>
    </w:p>
  </w:footnote>
  <w:footnote w:type="continuationSeparator" w:id="0">
    <w:p w:rsidR="00CC2056" w:rsidRDefault="00CC2056" w:rsidP="006A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91" w:rsidRDefault="00B6112D">
    <w:pPr>
      <w:pStyle w:val="a8"/>
      <w:jc w:val="center"/>
    </w:pPr>
    <w:r>
      <w:fldChar w:fldCharType="begin"/>
    </w:r>
    <w:r w:rsidR="00D752C0">
      <w:instrText xml:space="preserve"> PAGE   \* MERGEFORMAT </w:instrText>
    </w:r>
    <w:r>
      <w:fldChar w:fldCharType="separate"/>
    </w:r>
    <w:r w:rsidR="00877AF2">
      <w:rPr>
        <w:noProof/>
      </w:rPr>
      <w:t>17</w:t>
    </w:r>
    <w:r>
      <w:fldChar w:fldCharType="end"/>
    </w:r>
  </w:p>
  <w:p w:rsidR="00FA4491" w:rsidRDefault="00CC20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7.6pt;height:18pt;visibility:visible" o:bullet="t">
        <v:imagedata r:id="rId1" o:title=""/>
      </v:shape>
    </w:pict>
  </w:numPicBullet>
  <w:abstractNum w:abstractNumId="0">
    <w:nsid w:val="1E9B5C66"/>
    <w:multiLevelType w:val="hybridMultilevel"/>
    <w:tmpl w:val="1F94EC3A"/>
    <w:lvl w:ilvl="0" w:tplc="35008FB8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12B0709C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C6CBB76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19D2DA3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6FC488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7B8293AE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E86AB79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C4B6F6EA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240EA46E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">
    <w:nsid w:val="291E315B"/>
    <w:multiLevelType w:val="multilevel"/>
    <w:tmpl w:val="7458E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BE71C2"/>
    <w:multiLevelType w:val="hybridMultilevel"/>
    <w:tmpl w:val="DA80FCC6"/>
    <w:lvl w:ilvl="0" w:tplc="D8B8B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A3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128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842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A2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A1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304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4C7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6AC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0151D60"/>
    <w:multiLevelType w:val="hybridMultilevel"/>
    <w:tmpl w:val="FE92D11A"/>
    <w:lvl w:ilvl="0" w:tplc="EA02D438">
      <w:start w:val="1"/>
      <w:numFmt w:val="decimal"/>
      <w:lvlText w:val="%1.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846321B"/>
    <w:multiLevelType w:val="hybridMultilevel"/>
    <w:tmpl w:val="2F6CB06E"/>
    <w:lvl w:ilvl="0" w:tplc="9336258E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5B080D8E"/>
    <w:multiLevelType w:val="hybridMultilevel"/>
    <w:tmpl w:val="64F68EEC"/>
    <w:lvl w:ilvl="0" w:tplc="719A84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4B3059D"/>
    <w:multiLevelType w:val="hybridMultilevel"/>
    <w:tmpl w:val="25244C7C"/>
    <w:lvl w:ilvl="0" w:tplc="BEE854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619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4A5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C8B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AC5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5EC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4E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03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0E1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20D3D4E"/>
    <w:multiLevelType w:val="hybridMultilevel"/>
    <w:tmpl w:val="43D6D112"/>
    <w:lvl w:ilvl="0" w:tplc="81A869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C0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5AD0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B6FA0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36CE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77AF2"/>
    <w:rsid w:val="00887CE9"/>
    <w:rsid w:val="00895B2D"/>
    <w:rsid w:val="008A3AE2"/>
    <w:rsid w:val="008A44BF"/>
    <w:rsid w:val="008A4DBD"/>
    <w:rsid w:val="008A6886"/>
    <w:rsid w:val="008B032B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789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112D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95F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A5854"/>
    <w:rsid w:val="00CB0DC2"/>
    <w:rsid w:val="00CB5D81"/>
    <w:rsid w:val="00CB6704"/>
    <w:rsid w:val="00CC1729"/>
    <w:rsid w:val="00CC2056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2C0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1BB4"/>
    <w:rsid w:val="00EA2457"/>
    <w:rsid w:val="00EA24B9"/>
    <w:rsid w:val="00EA2A6D"/>
    <w:rsid w:val="00EA50F0"/>
    <w:rsid w:val="00EB26AD"/>
    <w:rsid w:val="00EB3709"/>
    <w:rsid w:val="00EB3E69"/>
    <w:rsid w:val="00EB414C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5B0F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752C0"/>
    <w:pPr>
      <w:keepNext/>
      <w:widowControl/>
      <w:autoSpaceDE/>
      <w:autoSpaceDN/>
      <w:adjustRightInd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2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752C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D752C0"/>
    <w:pPr>
      <w:widowControl/>
      <w:autoSpaceDE/>
      <w:autoSpaceDN/>
      <w:adjustRightInd/>
      <w:spacing w:before="33" w:after="33"/>
    </w:pPr>
  </w:style>
  <w:style w:type="character" w:customStyle="1" w:styleId="20">
    <w:name w:val="Основной текст с отступом 2 Знак"/>
    <w:basedOn w:val="a0"/>
    <w:link w:val="2"/>
    <w:rsid w:val="00D75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D752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75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D752C0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D752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blk">
    <w:name w:val="blk"/>
    <w:basedOn w:val="a0"/>
    <w:rsid w:val="00D752C0"/>
  </w:style>
  <w:style w:type="paragraph" w:styleId="a7">
    <w:name w:val="List Paragraph"/>
    <w:basedOn w:val="a"/>
    <w:uiPriority w:val="34"/>
    <w:qFormat/>
    <w:rsid w:val="00D752C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75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D752C0"/>
    <w:pPr>
      <w:widowControl/>
      <w:tabs>
        <w:tab w:val="center" w:pos="4153"/>
        <w:tab w:val="right" w:pos="8306"/>
      </w:tabs>
      <w:adjustRightInd/>
    </w:pPr>
  </w:style>
  <w:style w:type="character" w:customStyle="1" w:styleId="a9">
    <w:name w:val="Верхний колонтитул Знак"/>
    <w:basedOn w:val="a0"/>
    <w:link w:val="a8"/>
    <w:uiPriority w:val="99"/>
    <w:rsid w:val="00D75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D752C0"/>
    <w:pPr>
      <w:widowControl/>
      <w:adjustRightInd/>
    </w:pPr>
  </w:style>
  <w:style w:type="character" w:customStyle="1" w:styleId="ab">
    <w:name w:val="Текст сноски Знак"/>
    <w:basedOn w:val="a0"/>
    <w:link w:val="aa"/>
    <w:uiPriority w:val="99"/>
    <w:rsid w:val="00D752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752C0"/>
    <w:rPr>
      <w:vertAlign w:val="superscript"/>
    </w:rPr>
  </w:style>
  <w:style w:type="character" w:styleId="ad">
    <w:name w:val="Hyperlink"/>
    <w:uiPriority w:val="99"/>
    <w:unhideWhenUsed/>
    <w:rsid w:val="00D752C0"/>
    <w:rPr>
      <w:color w:val="0000FF"/>
      <w:u w:val="single"/>
    </w:rPr>
  </w:style>
  <w:style w:type="paragraph" w:styleId="ae">
    <w:name w:val="No Spacing"/>
    <w:uiPriority w:val="1"/>
    <w:qFormat/>
    <w:rsid w:val="00D752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D75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75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rsid w:val="00D752C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Основной текст Знак"/>
    <w:basedOn w:val="a0"/>
    <w:link w:val="af0"/>
    <w:rsid w:val="00D752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rsid w:val="00D752C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D752C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D752C0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</w:rPr>
  </w:style>
  <w:style w:type="character" w:customStyle="1" w:styleId="af5">
    <w:name w:val="Нижний колонтитул Знак"/>
    <w:basedOn w:val="a0"/>
    <w:link w:val="af4"/>
    <w:uiPriority w:val="99"/>
    <w:rsid w:val="00D752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laceholder Text"/>
    <w:uiPriority w:val="99"/>
    <w:semiHidden/>
    <w:rsid w:val="00D752C0"/>
    <w:rPr>
      <w:color w:val="808080"/>
    </w:rPr>
  </w:style>
  <w:style w:type="paragraph" w:customStyle="1" w:styleId="21">
    <w:name w:val="Основной текст с отступом 21"/>
    <w:basedOn w:val="a"/>
    <w:rsid w:val="00D752C0"/>
    <w:pPr>
      <w:widowControl/>
      <w:overflowPunct w:val="0"/>
      <w:ind w:firstLine="708"/>
      <w:jc w:val="both"/>
      <w:textAlignment w:val="baseline"/>
    </w:pPr>
    <w:rPr>
      <w:sz w:val="24"/>
    </w:rPr>
  </w:style>
  <w:style w:type="paragraph" w:customStyle="1" w:styleId="ConsPlusNonformat">
    <w:name w:val="ConsPlusNonformat"/>
    <w:rsid w:val="00D752C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752C0"/>
    <w:pPr>
      <w:keepNext/>
      <w:widowControl/>
      <w:autoSpaceDE/>
      <w:autoSpaceDN/>
      <w:adjustRightInd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2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752C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D752C0"/>
    <w:pPr>
      <w:widowControl/>
      <w:autoSpaceDE/>
      <w:autoSpaceDN/>
      <w:adjustRightInd/>
      <w:spacing w:before="33" w:after="33"/>
    </w:pPr>
  </w:style>
  <w:style w:type="character" w:customStyle="1" w:styleId="20">
    <w:name w:val="Основной текст с отступом 2 Знак"/>
    <w:basedOn w:val="a0"/>
    <w:link w:val="2"/>
    <w:rsid w:val="00D75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D752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75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D752C0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D752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blk">
    <w:name w:val="blk"/>
    <w:basedOn w:val="a0"/>
    <w:rsid w:val="00D752C0"/>
  </w:style>
  <w:style w:type="paragraph" w:styleId="a7">
    <w:name w:val="List Paragraph"/>
    <w:basedOn w:val="a"/>
    <w:uiPriority w:val="34"/>
    <w:qFormat/>
    <w:rsid w:val="00D752C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75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D752C0"/>
    <w:pPr>
      <w:widowControl/>
      <w:tabs>
        <w:tab w:val="center" w:pos="4153"/>
        <w:tab w:val="right" w:pos="8306"/>
      </w:tabs>
      <w:adjustRightInd/>
    </w:pPr>
  </w:style>
  <w:style w:type="character" w:customStyle="1" w:styleId="a9">
    <w:name w:val="Верхний колонтитул Знак"/>
    <w:basedOn w:val="a0"/>
    <w:link w:val="a8"/>
    <w:uiPriority w:val="99"/>
    <w:rsid w:val="00D752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D752C0"/>
    <w:pPr>
      <w:widowControl/>
      <w:adjustRightInd/>
    </w:pPr>
  </w:style>
  <w:style w:type="character" w:customStyle="1" w:styleId="ab">
    <w:name w:val="Текст сноски Знак"/>
    <w:basedOn w:val="a0"/>
    <w:link w:val="aa"/>
    <w:uiPriority w:val="99"/>
    <w:rsid w:val="00D752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752C0"/>
    <w:rPr>
      <w:vertAlign w:val="superscript"/>
    </w:rPr>
  </w:style>
  <w:style w:type="character" w:styleId="ad">
    <w:name w:val="Hyperlink"/>
    <w:uiPriority w:val="99"/>
    <w:unhideWhenUsed/>
    <w:rsid w:val="00D752C0"/>
    <w:rPr>
      <w:color w:val="0000FF"/>
      <w:u w:val="single"/>
    </w:rPr>
  </w:style>
  <w:style w:type="paragraph" w:styleId="ae">
    <w:name w:val="No Spacing"/>
    <w:uiPriority w:val="1"/>
    <w:qFormat/>
    <w:rsid w:val="00D752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D75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75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rsid w:val="00D752C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Основной текст Знак"/>
    <w:basedOn w:val="a0"/>
    <w:link w:val="af0"/>
    <w:rsid w:val="00D752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rsid w:val="00D752C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D752C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D752C0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</w:rPr>
  </w:style>
  <w:style w:type="character" w:customStyle="1" w:styleId="af5">
    <w:name w:val="Нижний колонтитул Знак"/>
    <w:basedOn w:val="a0"/>
    <w:link w:val="af4"/>
    <w:uiPriority w:val="99"/>
    <w:rsid w:val="00D752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laceholder Text"/>
    <w:uiPriority w:val="99"/>
    <w:semiHidden/>
    <w:rsid w:val="00D752C0"/>
    <w:rPr>
      <w:color w:val="808080"/>
    </w:rPr>
  </w:style>
  <w:style w:type="paragraph" w:customStyle="1" w:styleId="21">
    <w:name w:val="Основной текст с отступом 21"/>
    <w:basedOn w:val="a"/>
    <w:rsid w:val="00D752C0"/>
    <w:pPr>
      <w:widowControl/>
      <w:overflowPunct w:val="0"/>
      <w:ind w:firstLine="708"/>
      <w:jc w:val="both"/>
      <w:textAlignment w:val="baseline"/>
    </w:pPr>
    <w:rPr>
      <w:sz w:val="24"/>
    </w:rPr>
  </w:style>
  <w:style w:type="paragraph" w:customStyle="1" w:styleId="ConsPlusNonformat">
    <w:name w:val="ConsPlusNonformat"/>
    <w:rsid w:val="00D752C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38" Type="http://schemas.openxmlformats.org/officeDocument/2006/relationships/image" Target="media/image132.wmf"/><Relationship Id="rId16" Type="http://schemas.openxmlformats.org/officeDocument/2006/relationships/image" Target="media/image1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28" Type="http://schemas.openxmlformats.org/officeDocument/2006/relationships/image" Target="media/image122.wmf"/><Relationship Id="rId144" Type="http://schemas.openxmlformats.org/officeDocument/2006/relationships/image" Target="media/image138.wmf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18" Type="http://schemas.openxmlformats.org/officeDocument/2006/relationships/image" Target="media/image112.wmf"/><Relationship Id="rId134" Type="http://schemas.openxmlformats.org/officeDocument/2006/relationships/image" Target="media/image128.wmf"/><Relationship Id="rId139" Type="http://schemas.openxmlformats.org/officeDocument/2006/relationships/image" Target="media/image133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150" Type="http://schemas.openxmlformats.org/officeDocument/2006/relationships/fontTable" Target="fontTable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16" Type="http://schemas.openxmlformats.org/officeDocument/2006/relationships/image" Target="media/image110.wmf"/><Relationship Id="rId124" Type="http://schemas.openxmlformats.org/officeDocument/2006/relationships/image" Target="media/image118.wmf"/><Relationship Id="rId129" Type="http://schemas.openxmlformats.org/officeDocument/2006/relationships/image" Target="media/image123.wmf"/><Relationship Id="rId137" Type="http://schemas.openxmlformats.org/officeDocument/2006/relationships/image" Target="media/image13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40" Type="http://schemas.openxmlformats.org/officeDocument/2006/relationships/image" Target="media/image134.wmf"/><Relationship Id="rId145" Type="http://schemas.openxmlformats.org/officeDocument/2006/relationships/image" Target="media/image13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14" Type="http://schemas.openxmlformats.org/officeDocument/2006/relationships/image" Target="media/image108.wmf"/><Relationship Id="rId119" Type="http://schemas.openxmlformats.org/officeDocument/2006/relationships/image" Target="media/image113.wmf"/><Relationship Id="rId127" Type="http://schemas.openxmlformats.org/officeDocument/2006/relationships/image" Target="media/image12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30" Type="http://schemas.openxmlformats.org/officeDocument/2006/relationships/image" Target="media/image124.wmf"/><Relationship Id="rId135" Type="http://schemas.openxmlformats.org/officeDocument/2006/relationships/image" Target="media/image129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125" Type="http://schemas.openxmlformats.org/officeDocument/2006/relationships/image" Target="media/image119.wmf"/><Relationship Id="rId141" Type="http://schemas.openxmlformats.org/officeDocument/2006/relationships/image" Target="media/image135.wmf"/><Relationship Id="rId146" Type="http://schemas.openxmlformats.org/officeDocument/2006/relationships/image" Target="media/image140.wmf"/><Relationship Id="rId7" Type="http://schemas.openxmlformats.org/officeDocument/2006/relationships/endnotes" Target="endnotes.xml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5.wmf"/><Relationship Id="rId136" Type="http://schemas.openxmlformats.org/officeDocument/2006/relationships/image" Target="media/image130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5354</Words>
  <Characters>30520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dcterms:created xsi:type="dcterms:W3CDTF">2017-01-10T08:27:00Z</dcterms:created>
  <dcterms:modified xsi:type="dcterms:W3CDTF">2017-01-10T08:27:00Z</dcterms:modified>
</cp:coreProperties>
</file>