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60"/>
        <w:gridCol w:w="1166"/>
        <w:gridCol w:w="2410"/>
        <w:gridCol w:w="2551"/>
        <w:gridCol w:w="1701"/>
        <w:gridCol w:w="236"/>
      </w:tblGrid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Приложение 1</w:t>
            </w:r>
          </w:p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FC2D1A">
              <w:rPr>
                <w:sz w:val="22"/>
                <w:szCs w:val="22"/>
              </w:rPr>
              <w:t>Шимского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района" Об исполнении бюджета</w:t>
            </w:r>
          </w:p>
          <w:p w:rsidR="001D6BD8" w:rsidRPr="00FC2D1A" w:rsidRDefault="00844F29" w:rsidP="00A54F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D6BD8" w:rsidRPr="00FC2D1A">
              <w:rPr>
                <w:sz w:val="22"/>
                <w:szCs w:val="22"/>
              </w:rPr>
              <w:t>муниципального района</w:t>
            </w:r>
            <w:r w:rsidR="001D6BD8">
              <w:rPr>
                <w:sz w:val="22"/>
                <w:szCs w:val="22"/>
              </w:rPr>
              <w:t xml:space="preserve"> </w:t>
            </w:r>
            <w:r w:rsidR="001D6BD8" w:rsidRPr="00FC2D1A">
              <w:rPr>
                <w:sz w:val="22"/>
                <w:szCs w:val="22"/>
              </w:rPr>
              <w:t>за 202</w:t>
            </w:r>
            <w:r w:rsidR="00A54FE3">
              <w:rPr>
                <w:sz w:val="22"/>
                <w:szCs w:val="22"/>
              </w:rPr>
              <w:t>4</w:t>
            </w:r>
            <w:r w:rsidR="001D6BD8" w:rsidRPr="00FC2D1A">
              <w:rPr>
                <w:sz w:val="22"/>
                <w:szCs w:val="22"/>
              </w:rPr>
              <w:t xml:space="preserve"> год"</w:t>
            </w: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6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29" w:rsidRDefault="001D6BD8" w:rsidP="00844F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Доходы бюджета </w:t>
            </w:r>
            <w:proofErr w:type="spellStart"/>
            <w:r w:rsidR="00844F29">
              <w:rPr>
                <w:b/>
                <w:bCs/>
                <w:sz w:val="22"/>
                <w:szCs w:val="22"/>
              </w:rPr>
              <w:t>Шимского</w:t>
            </w:r>
            <w:proofErr w:type="spellEnd"/>
            <w:r w:rsidR="00844F29"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муниципального района за 202</w:t>
            </w:r>
            <w:r w:rsidR="00A54FE3">
              <w:rPr>
                <w:b/>
                <w:bCs/>
                <w:sz w:val="22"/>
                <w:szCs w:val="22"/>
              </w:rPr>
              <w:t>4</w:t>
            </w:r>
            <w:r w:rsidRPr="00FC2D1A">
              <w:rPr>
                <w:b/>
                <w:bCs/>
                <w:sz w:val="22"/>
                <w:szCs w:val="22"/>
              </w:rPr>
              <w:t xml:space="preserve"> год по кодам классификации </w:t>
            </w:r>
          </w:p>
          <w:p w:rsidR="001D6BD8" w:rsidRPr="00FC2D1A" w:rsidRDefault="001D6BD8" w:rsidP="00844F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доходов 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юджетов</w:t>
            </w:r>
          </w:p>
        </w:tc>
      </w:tr>
      <w:tr w:rsidR="001D6BD8" w:rsidRPr="00FC2D1A" w:rsidTr="001D6BD8">
        <w:trPr>
          <w:gridAfter w:val="1"/>
          <w:wAfter w:w="236" w:type="dxa"/>
          <w:trHeight w:val="39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EA4490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( рубл</w:t>
            </w:r>
            <w:r w:rsidR="00EA4490">
              <w:rPr>
                <w:sz w:val="22"/>
                <w:szCs w:val="22"/>
              </w:rPr>
              <w:t>ей)</w:t>
            </w: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Код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тора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Кассовое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Федеральная служба по надзору в сфере пр</w:t>
            </w:r>
            <w:r w:rsidRPr="00107137">
              <w:rPr>
                <w:b/>
                <w:bCs/>
                <w:sz w:val="22"/>
                <w:szCs w:val="22"/>
              </w:rPr>
              <w:t>и</w:t>
            </w:r>
            <w:r w:rsidRPr="00107137">
              <w:rPr>
                <w:b/>
                <w:bCs/>
                <w:sz w:val="22"/>
                <w:szCs w:val="22"/>
              </w:rPr>
              <w:t>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107137" w:rsidRDefault="00EF122A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10 510,75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F65E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11201000010000120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Плата за негативное воздействие на окруж</w:t>
            </w:r>
            <w:r w:rsidRPr="00107137">
              <w:rPr>
                <w:b/>
                <w:bCs/>
                <w:sz w:val="22"/>
                <w:szCs w:val="22"/>
              </w:rPr>
              <w:t>а</w:t>
            </w:r>
            <w:r w:rsidRPr="00107137">
              <w:rPr>
                <w:b/>
                <w:bCs/>
                <w:sz w:val="22"/>
                <w:szCs w:val="22"/>
              </w:rPr>
              <w:t>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107137" w:rsidRDefault="00EF122A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10 510,75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F65E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11201010010000120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выбросы загрязняющих веществ в атм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 xml:space="preserve">сферный воздух стационарными объектами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2A" w:rsidRPr="00107137" w:rsidRDefault="00EF122A" w:rsidP="00EF122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10 483,00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F65E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11201030010000120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F65E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11201040010000120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107137" w:rsidRDefault="00EF122A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F65E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11201041010000120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1D6BD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2A7DF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177 363 345,50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687ACB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135 653 600,</w:t>
            </w:r>
            <w:r w:rsidR="00687ACB" w:rsidRPr="00107137">
              <w:rPr>
                <w:b/>
                <w:bCs/>
                <w:sz w:val="22"/>
                <w:szCs w:val="22"/>
              </w:rPr>
              <w:t>6</w:t>
            </w:r>
            <w:r w:rsidRPr="0010713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с доходов, и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числение и уплата налога осуществляются в соо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ветствии со статьями 227, 227,1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2A7DF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129 348 285,74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10102020010000110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с доходов,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лученных от осуществления деятельности физ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ческими лицами, зарегистрированными в кач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стве индивидуальных предпринимателей, нотар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усов, занимающихся частной практикой, адвок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тов, учредивших адвокатские кабинеты, и других лиц, занимающихся частной практикой в соотве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ствии со статьей 227 Налогового кодекса Росси</w:t>
            </w:r>
            <w:r w:rsidRPr="00107137">
              <w:rPr>
                <w:sz w:val="22"/>
                <w:szCs w:val="22"/>
              </w:rPr>
              <w:t>й</w:t>
            </w:r>
            <w:r w:rsidRPr="00107137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2A7DF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357 848,43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10102030010000110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с доходов,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лученных физическими лицами в соответствии со статьей 228 Налогового кодекса Российской Ф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2A7DF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3 150 667,49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10102040010000110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в виде фикс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рованных авансовых платежей с доходов, пол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ченных физическими лицами, являющимися ин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странными гражданами, осуществляющими тр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довую деятельность по найму на основании п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тента в соответствии со статьей 227,1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2A7DF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146 080,05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CC2FE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10102130010000110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687ACB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965 880,</w:t>
            </w:r>
            <w:r w:rsidR="00687ACB" w:rsidRPr="00107137">
              <w:rPr>
                <w:sz w:val="22"/>
                <w:szCs w:val="22"/>
              </w:rPr>
              <w:t>6</w:t>
            </w:r>
            <w:r w:rsidRPr="00107137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b/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CC2FE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10102140010000110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2A7DF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EF122A" w:rsidP="002A7DF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1 684 838,37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b/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997D83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10302000010000110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Акцизы по подакцизным товарам (проду</w:t>
            </w:r>
            <w:r w:rsidRPr="00107137">
              <w:rPr>
                <w:b/>
                <w:bCs/>
                <w:sz w:val="22"/>
                <w:szCs w:val="22"/>
              </w:rPr>
              <w:t>к</w:t>
            </w:r>
            <w:r w:rsidRPr="00107137">
              <w:rPr>
                <w:b/>
                <w:bCs/>
                <w:sz w:val="22"/>
                <w:szCs w:val="22"/>
              </w:rPr>
              <w:t>ции), производимым на территории Росси</w:t>
            </w:r>
            <w:r w:rsidRPr="00107137">
              <w:rPr>
                <w:b/>
                <w:bCs/>
                <w:sz w:val="22"/>
                <w:szCs w:val="22"/>
              </w:rPr>
              <w:t>й</w:t>
            </w:r>
            <w:r w:rsidRPr="00107137">
              <w:rPr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EF122A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3 647 514,89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997D83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10302231010000110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цированных нормативов отчислений в местные бюджеты (по нормативам, установленным фед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ральным законом о федеральном бюджете в целях формирования дорожных фондов субъектов Ро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1 884 436,51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997D83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10302241010000110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жекторных</w:t>
            </w:r>
            <w:proofErr w:type="spellEnd"/>
            <w:r w:rsidRPr="00107137">
              <w:rPr>
                <w:sz w:val="22"/>
                <w:szCs w:val="22"/>
              </w:rPr>
              <w:t>) двигателей, подлежащие распредел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ральном бюджете в целях формирования доро</w:t>
            </w:r>
            <w:r w:rsidRPr="00107137">
              <w:rPr>
                <w:sz w:val="22"/>
                <w:szCs w:val="22"/>
              </w:rPr>
              <w:t>ж</w:t>
            </w:r>
            <w:r w:rsidRPr="00107137">
              <w:rPr>
                <w:sz w:val="22"/>
                <w:szCs w:val="22"/>
              </w:rPr>
              <w:t>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10 887,99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997D83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997D83" w:rsidRPr="00107137"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10302251010000110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жетами субъектов Российской Федерации и мес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ными бюджетами с учетом установленных ди</w:t>
            </w:r>
            <w:r w:rsidRPr="00107137">
              <w:rPr>
                <w:sz w:val="22"/>
                <w:szCs w:val="22"/>
              </w:rPr>
              <w:t>ф</w:t>
            </w:r>
            <w:r w:rsidRPr="00107137">
              <w:rPr>
                <w:sz w:val="22"/>
                <w:szCs w:val="22"/>
              </w:rPr>
              <w:t>ференцированных нормативов отчислений в местные бюджеты (по нормативам, установле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ным федеральным законом о федеральном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997D83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1 </w:t>
            </w:r>
            <w:r w:rsidR="00EF122A" w:rsidRPr="00107137">
              <w:rPr>
                <w:sz w:val="22"/>
                <w:szCs w:val="22"/>
              </w:rPr>
              <w:t>957 308,78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3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997D83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997D83" w:rsidRPr="00107137"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10302261010000110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уплаты акцизов на прямогонный бе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зин, подлежащие распределению между бюдж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тами субъектов Российской Федерации и мес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ными бюджетами с учетом установленных ди</w:t>
            </w:r>
            <w:r w:rsidRPr="00107137">
              <w:rPr>
                <w:sz w:val="22"/>
                <w:szCs w:val="22"/>
              </w:rPr>
              <w:t>ф</w:t>
            </w:r>
            <w:r w:rsidRPr="00107137">
              <w:rPr>
                <w:sz w:val="22"/>
                <w:szCs w:val="22"/>
              </w:rPr>
              <w:t>ференцированных нормативов отчислений в местные бюджеты (по нормативам, установле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ным федеральным законом о федеральном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997D83" w:rsidP="00EF122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-</w:t>
            </w:r>
            <w:r w:rsidR="00EF122A" w:rsidRPr="00107137">
              <w:rPr>
                <w:sz w:val="22"/>
                <w:szCs w:val="22"/>
              </w:rPr>
              <w:t>205 118,39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77859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35 674 316,23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10501011010000110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Налог, взимаемый с налогоплательщиков, в</w:t>
            </w:r>
            <w:r w:rsidRPr="00107137">
              <w:rPr>
                <w:sz w:val="22"/>
                <w:szCs w:val="22"/>
              </w:rPr>
              <w:t>ы</w:t>
            </w:r>
            <w:r w:rsidRPr="00107137">
              <w:rPr>
                <w:sz w:val="22"/>
                <w:szCs w:val="22"/>
              </w:rPr>
              <w:t>бравших в качестве объекта налогообложения д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EF122A" w:rsidP="00EF122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28 648 063,15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10501021010000110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Налог, взимаемый с налогоплательщиков, в</w:t>
            </w:r>
            <w:r w:rsidRPr="00107137">
              <w:rPr>
                <w:sz w:val="22"/>
                <w:szCs w:val="22"/>
              </w:rPr>
              <w:t>ы</w:t>
            </w:r>
            <w:r w:rsidRPr="00107137">
              <w:rPr>
                <w:sz w:val="22"/>
                <w:szCs w:val="22"/>
              </w:rPr>
              <w:t>бравших в качестве объекта налогообложения д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ходы, уменьшенные на величину расходов (в том числе минимальный налог, зачисляемый в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2A" w:rsidRPr="00107137" w:rsidRDefault="00EF122A" w:rsidP="00EF122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5 233 483, 50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10502010020000110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Единый налог на вмененный доход для отдел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C6E14" w:rsidP="00EF122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-</w:t>
            </w:r>
            <w:r w:rsidR="00EF122A" w:rsidRPr="00107137">
              <w:rPr>
                <w:sz w:val="22"/>
                <w:szCs w:val="22"/>
              </w:rPr>
              <w:t>6 086,42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10503010010000110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995 308,00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10504020020000110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Налог, взимаемый в связи с применением патен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ной системы налогообложения, зачисляемый в бюджеты муниципальных районов &lt;5&gt;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EF122A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803 548,00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77859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2 387 913,70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10803010010000110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Государственная пошлина по делам, рассматр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ваемым в судах общей юрисдикции, мировыми судьями (за исключением Верховного Суда Ро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77859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2 387 913,70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  <w:p w:rsidR="00687ACB" w:rsidRDefault="00687ACB" w:rsidP="001D6BD8">
            <w:pPr>
              <w:rPr>
                <w:sz w:val="22"/>
                <w:szCs w:val="22"/>
              </w:rPr>
            </w:pPr>
          </w:p>
          <w:p w:rsidR="00687ACB" w:rsidRDefault="00687ACB" w:rsidP="001D6BD8">
            <w:pPr>
              <w:rPr>
                <w:sz w:val="22"/>
                <w:szCs w:val="22"/>
              </w:rPr>
            </w:pPr>
          </w:p>
          <w:p w:rsidR="00687ACB" w:rsidRPr="00FF65EF" w:rsidRDefault="00687ACB" w:rsidP="001D6BD8">
            <w:pPr>
              <w:rPr>
                <w:sz w:val="22"/>
                <w:szCs w:val="22"/>
              </w:rPr>
            </w:pPr>
          </w:p>
        </w:tc>
      </w:tr>
      <w:tr w:rsidR="00687ACB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CB" w:rsidRPr="00107137" w:rsidRDefault="00687ACB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CB" w:rsidRPr="00107137" w:rsidRDefault="00687ACB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CB" w:rsidRPr="00107137" w:rsidRDefault="00687ACB" w:rsidP="00687ACB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Министерство внутренних дел Российской Ф</w:t>
            </w:r>
            <w:r w:rsidRPr="00107137">
              <w:rPr>
                <w:b/>
                <w:sz w:val="22"/>
                <w:szCs w:val="22"/>
              </w:rPr>
              <w:t>е</w:t>
            </w:r>
            <w:r w:rsidRPr="00107137">
              <w:rPr>
                <w:b/>
                <w:sz w:val="22"/>
                <w:szCs w:val="22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CB" w:rsidRPr="00107137" w:rsidRDefault="00687ACB" w:rsidP="00687ACB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9 999,79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ACB" w:rsidRPr="00687ACB" w:rsidRDefault="00687ACB" w:rsidP="001D6BD8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C2FE5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687ACB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</w:t>
            </w:r>
            <w:r w:rsidR="00687ACB" w:rsidRPr="00107137">
              <w:rPr>
                <w:b/>
                <w:sz w:val="22"/>
                <w:szCs w:val="22"/>
              </w:rPr>
              <w:t>16</w:t>
            </w:r>
            <w:r w:rsidRPr="00107137">
              <w:rPr>
                <w:b/>
                <w:sz w:val="22"/>
                <w:szCs w:val="22"/>
              </w:rPr>
              <w:t>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9 999,79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b/>
                <w:sz w:val="22"/>
                <w:szCs w:val="22"/>
              </w:rPr>
            </w:pPr>
          </w:p>
        </w:tc>
      </w:tr>
      <w:tr w:rsidR="007423EF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EF" w:rsidRPr="00107137" w:rsidRDefault="007423EF" w:rsidP="00687ACB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687ACB" w:rsidRPr="00107137">
              <w:rPr>
                <w:sz w:val="22"/>
                <w:szCs w:val="22"/>
              </w:rPr>
              <w:t>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EF" w:rsidRPr="00107137" w:rsidRDefault="007423EF" w:rsidP="00687ACB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687ACB" w:rsidRPr="00107137">
              <w:rPr>
                <w:sz w:val="22"/>
                <w:szCs w:val="22"/>
              </w:rPr>
              <w:t>1610</w:t>
            </w:r>
            <w:r w:rsidRPr="00107137">
              <w:rPr>
                <w:sz w:val="22"/>
                <w:szCs w:val="22"/>
              </w:rPr>
              <w:t>0</w:t>
            </w:r>
            <w:r w:rsidR="00687ACB" w:rsidRPr="00107137">
              <w:rPr>
                <w:sz w:val="22"/>
                <w:szCs w:val="22"/>
              </w:rPr>
              <w:t>00</w:t>
            </w:r>
            <w:r w:rsidRPr="00107137">
              <w:rPr>
                <w:sz w:val="22"/>
                <w:szCs w:val="22"/>
              </w:rPr>
              <w:t>0</w:t>
            </w:r>
            <w:r w:rsidR="00687ACB" w:rsidRPr="00107137">
              <w:rPr>
                <w:sz w:val="22"/>
                <w:szCs w:val="22"/>
              </w:rPr>
              <w:t>0</w:t>
            </w:r>
            <w:r w:rsidRPr="00107137">
              <w:rPr>
                <w:sz w:val="22"/>
                <w:szCs w:val="22"/>
              </w:rPr>
              <w:t>00001</w:t>
            </w:r>
            <w:r w:rsidR="00687ACB" w:rsidRPr="00107137">
              <w:rPr>
                <w:sz w:val="22"/>
                <w:szCs w:val="22"/>
              </w:rPr>
              <w:t>4</w:t>
            </w:r>
            <w:r w:rsidRPr="00107137">
              <w:rPr>
                <w:sz w:val="22"/>
                <w:szCs w:val="22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EF" w:rsidRPr="00107137" w:rsidRDefault="00687ACB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EF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9 999,79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3EF" w:rsidRPr="00FF65EF" w:rsidRDefault="007423EF" w:rsidP="001D6BD8">
            <w:pPr>
              <w:rPr>
                <w:b/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687ACB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687ACB" w:rsidRPr="00107137">
              <w:rPr>
                <w:sz w:val="22"/>
                <w:szCs w:val="22"/>
              </w:rPr>
              <w:t>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687ACB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денежных взысканий (штрафов),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ступающие в счет погашения задолженности, 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9 999,79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4F2579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07137">
              <w:rPr>
                <w:b/>
                <w:bCs/>
                <w:sz w:val="22"/>
                <w:szCs w:val="22"/>
              </w:rPr>
              <w:t>Шимского</w:t>
            </w:r>
            <w:proofErr w:type="spellEnd"/>
            <w:r w:rsidRPr="00107137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A93CA4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6 541 723,63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32" w:rsidRPr="00107137" w:rsidRDefault="003866B0" w:rsidP="00C04632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3 962 996,81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11105000000000120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ударственного и муниципального имущества (за исключением имущества бюджетных и автоно</w:t>
            </w:r>
            <w:r w:rsidRPr="00107137">
              <w:rPr>
                <w:sz w:val="22"/>
                <w:szCs w:val="22"/>
              </w:rPr>
              <w:t>м</w:t>
            </w:r>
            <w:r w:rsidRPr="00107137">
              <w:rPr>
                <w:sz w:val="22"/>
                <w:szCs w:val="22"/>
              </w:rPr>
              <w:t>ных учреждений, а также имущества госуда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ственных и муниципальных унитарных предпр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3 646 425,56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11105010000000120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ность на которые не разграничена, а также сре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3 183 744,55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11105013050000120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ность на которые не разграничена и которые ра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положены в границах сельских поселений и ме</w:t>
            </w:r>
            <w:r w:rsidRPr="00107137">
              <w:rPr>
                <w:sz w:val="22"/>
                <w:szCs w:val="22"/>
              </w:rPr>
              <w:t>ж</w:t>
            </w:r>
            <w:r w:rsidRPr="00107137">
              <w:rPr>
                <w:sz w:val="22"/>
                <w:szCs w:val="22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1 598 743,32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11105013130000120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ность на которые не разграничена и которые ра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1 585 001,23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11105020000000120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ственности на землю, а также средства от прод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жи права на заключение договоров аренды ук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занных земельных участков (за исключением з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217 847,33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11105025050000120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ственности муниципальных районов (за исключ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нием земельных участков муниципальных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lastRenderedPageBreak/>
              <w:t>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217 847,33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11105070000000120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сдачи в аренду имущества, составл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244 833,68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11105075050000120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сдачи в аренду имущества, составл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t>ющего казну муниципальных районов (за искл</w:t>
            </w:r>
            <w:r w:rsidRPr="00107137">
              <w:rPr>
                <w:sz w:val="22"/>
                <w:szCs w:val="22"/>
              </w:rPr>
              <w:t>ю</w:t>
            </w:r>
            <w:r w:rsidRPr="00107137">
              <w:rPr>
                <w:sz w:val="22"/>
                <w:szCs w:val="22"/>
              </w:rPr>
              <w:t>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244 833,68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11109000000000120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пальной собственности (за исключением имущ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ства бюджетных и автономных учреждений, а также имущества государственных и муниц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пальных унитарных предприятий, в том числе к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316 571,25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3866B0" w:rsidRDefault="00CC2FE5" w:rsidP="001D6BD8">
            <w:pPr>
              <w:rPr>
                <w:sz w:val="22"/>
                <w:szCs w:val="22"/>
                <w:highlight w:val="yellow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11109040000000120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поступления от использования имущ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ства, находящегося в государственной и муниц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пальной собственности (за исключением имущ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ства бюджетных и автономных учреждений, а также имущества государственных и муниц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пальных унитарных предприятий, в том числе к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316 571,25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11109045050000120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поступления от использования имущ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ства, находящегося в собственности муниципал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ных районов (за исключением имущества мун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ципальных бюджетных и автономных учрежд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ний, а также имущества муниципальных унита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687AC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316 571,25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3866B0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53 088,72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11302000000000130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53 088,72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11302990000000130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доходы от компенсации затрат госуда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53 088,72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11302995050000130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53 088,72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AE7DFB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1 944 543,04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11402000000000000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сти (за исключением движимого имущества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жетных и автономных учреждений, а также им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щества государственных и муниципальных ун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4 828,51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3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11402050050000410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ключением движимого имущества муниципал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ных бюджетных и автономных учреждений, а также имущества муниципальных унитарных предприятий, в том числе казенных), в части ре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лизации основных средств по указанному имущ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4 828,51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11402053050000410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реализации иного имущества, наход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lastRenderedPageBreak/>
              <w:t>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4 828,51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11406000000000430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продажи земельных участков, нах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AE7DF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1 889 230 ,86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11406010000000430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продажи земельных участков, гос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3866B0" w:rsidP="00AE7DFB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1 889 230,</w:t>
            </w:r>
            <w:r w:rsidR="00AE7DFB" w:rsidRPr="00107137">
              <w:rPr>
                <w:sz w:val="22"/>
                <w:szCs w:val="22"/>
              </w:rPr>
              <w:t>8</w:t>
            </w:r>
            <w:r w:rsidRPr="00107137"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11406013050000430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продажи земельных участков, гос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ничена и которые расположены в границах сел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ских поселений и межселенных территорий м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1 390 524,91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11406013130000430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продажи земельных участков, гос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ничена и которые расположены в границах г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498 705,95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11406300000000430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увеличение площади земельных учас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ков, находящихся в частной собственности, в 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CC1ED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50 483,67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11406310000000430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увеличение площади земельных учас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ков, находящихся в частной собственности, в 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ударственная собственность на которые не ра</w:t>
            </w:r>
            <w:r w:rsidRPr="00107137">
              <w:rPr>
                <w:sz w:val="22"/>
                <w:szCs w:val="22"/>
              </w:rPr>
              <w:t>з</w:t>
            </w:r>
            <w:r w:rsidRPr="00107137">
              <w:rPr>
                <w:sz w:val="22"/>
                <w:szCs w:val="22"/>
              </w:rPr>
              <w:t>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E5" w:rsidRPr="00107137" w:rsidRDefault="00CC1ED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50 483,67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11406313050000430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увеличение площади земельных учас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ков, находящихся в частной собственности, в 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ударственная собственность на которые не ра</w:t>
            </w:r>
            <w:r w:rsidRPr="00107137">
              <w:rPr>
                <w:sz w:val="22"/>
                <w:szCs w:val="22"/>
              </w:rPr>
              <w:t>з</w:t>
            </w:r>
            <w:r w:rsidRPr="00107137">
              <w:rPr>
                <w:sz w:val="22"/>
                <w:szCs w:val="22"/>
              </w:rPr>
              <w:t>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24 916,76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7E3348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11406313130000430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CC2FE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Плата за увеличение площади земельных учас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ков, находящихся в частной собственности, в 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ударственная собственность на которые не ра</w:t>
            </w:r>
            <w:r w:rsidRPr="00107137">
              <w:rPr>
                <w:sz w:val="22"/>
                <w:szCs w:val="22"/>
              </w:rPr>
              <w:t>з</w:t>
            </w:r>
            <w:r w:rsidRPr="00107137">
              <w:rPr>
                <w:sz w:val="22"/>
                <w:szCs w:val="22"/>
              </w:rPr>
              <w:t>граничена и которые расположены в границах г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FE5" w:rsidRPr="00107137" w:rsidRDefault="003866B0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25 566,91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6138" w:rsidRPr="00FF65EF" w:rsidTr="00207165">
        <w:trPr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CC613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11700000000000000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AE7DFB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285 0</w:t>
            </w:r>
            <w:r w:rsidR="00CC6138" w:rsidRPr="00107137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138" w:rsidRPr="00FF65EF" w:rsidRDefault="00CC6138" w:rsidP="001D6BD8">
            <w:pPr>
              <w:rPr>
                <w:sz w:val="22"/>
                <w:szCs w:val="22"/>
              </w:rPr>
            </w:pPr>
          </w:p>
        </w:tc>
      </w:tr>
      <w:tr w:rsidR="00CC6138" w:rsidRPr="00FF65EF" w:rsidTr="00207165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CC613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11715000000000150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AE7DF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285 0</w:t>
            </w:r>
            <w:r w:rsidR="00CC6138" w:rsidRPr="00107137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138" w:rsidRPr="00FF65EF" w:rsidRDefault="00CC6138" w:rsidP="001D6BD8">
            <w:pPr>
              <w:rPr>
                <w:sz w:val="22"/>
                <w:szCs w:val="22"/>
              </w:rPr>
            </w:pPr>
          </w:p>
        </w:tc>
      </w:tr>
      <w:tr w:rsidR="00CC6138" w:rsidRPr="00FF65EF" w:rsidTr="00207165">
        <w:trPr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11715030050000150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CC613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38" w:rsidRPr="00107137" w:rsidRDefault="00AE7DFB" w:rsidP="00AE7DFB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285</w:t>
            </w:r>
            <w:r w:rsidR="00CC6138" w:rsidRPr="00107137">
              <w:rPr>
                <w:sz w:val="22"/>
                <w:szCs w:val="22"/>
              </w:rPr>
              <w:t xml:space="preserve"> </w:t>
            </w:r>
            <w:r w:rsidRPr="00107137">
              <w:rPr>
                <w:sz w:val="22"/>
                <w:szCs w:val="22"/>
              </w:rPr>
              <w:t>0</w:t>
            </w:r>
            <w:r w:rsidR="00CC6138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138" w:rsidRPr="00FF65EF" w:rsidRDefault="00CC6138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207165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34E41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AE7DFB" w:rsidP="00434E41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296 095,06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</w:t>
            </w:r>
            <w:r w:rsidRPr="00107137">
              <w:rPr>
                <w:b/>
                <w:sz w:val="22"/>
                <w:szCs w:val="22"/>
              </w:rPr>
              <w:lastRenderedPageBreak/>
              <w:t>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AE7DFB" w:rsidP="00E550E7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lastRenderedPageBreak/>
              <w:t>296 095,06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CC2FE5" w:rsidRPr="00FF65EF" w:rsidTr="00207165">
        <w:trPr>
          <w:trHeight w:val="8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21805000050000150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CC2FE5" w:rsidP="004046E8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бюджетов муниципальных районов от возврата организациями остатков субсидий пр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FE5" w:rsidRPr="00107137" w:rsidRDefault="00AE7DFB" w:rsidP="00E550E7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296 095,06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FE5" w:rsidRPr="00FF65EF" w:rsidRDefault="00CC2FE5" w:rsidP="001D6BD8">
            <w:pPr>
              <w:rPr>
                <w:sz w:val="22"/>
                <w:szCs w:val="22"/>
              </w:rPr>
            </w:pPr>
          </w:p>
        </w:tc>
      </w:tr>
      <w:tr w:rsidR="00350823" w:rsidRPr="00FF65EF" w:rsidTr="00207165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823" w:rsidRPr="00107137" w:rsidRDefault="00350823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823" w:rsidRPr="00107137" w:rsidRDefault="00350823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21805020050000150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823" w:rsidRPr="00107137" w:rsidRDefault="00350823" w:rsidP="00E550E7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823" w:rsidRPr="00107137" w:rsidRDefault="00AE7DFB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296 095,06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823" w:rsidRPr="00FF65EF" w:rsidRDefault="00350823" w:rsidP="001D6BD8">
            <w:pPr>
              <w:rPr>
                <w:sz w:val="22"/>
                <w:szCs w:val="22"/>
              </w:rPr>
            </w:pPr>
          </w:p>
        </w:tc>
      </w:tr>
      <w:tr w:rsidR="00350823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23" w:rsidRPr="00107137" w:rsidRDefault="00350823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23" w:rsidRPr="00107137" w:rsidRDefault="00350823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23" w:rsidRPr="00107137" w:rsidRDefault="00350823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 xml:space="preserve">Комитет финансов Администрации </w:t>
            </w:r>
            <w:proofErr w:type="spellStart"/>
            <w:r w:rsidRPr="00107137">
              <w:rPr>
                <w:b/>
                <w:bCs/>
                <w:sz w:val="22"/>
                <w:szCs w:val="22"/>
              </w:rPr>
              <w:t>Шимского</w:t>
            </w:r>
            <w:proofErr w:type="spellEnd"/>
            <w:r w:rsidRPr="00107137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23" w:rsidRPr="00107137" w:rsidRDefault="0087668E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236 326 588,61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23" w:rsidRPr="00FF65EF" w:rsidRDefault="00350823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A4" w:rsidRPr="00107137" w:rsidRDefault="00A93CA4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11302000000000130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A4" w:rsidRPr="00107137" w:rsidRDefault="00A93CA4" w:rsidP="001D6BD8">
            <w:pPr>
              <w:jc w:val="right"/>
              <w:rPr>
                <w:bCs/>
                <w:sz w:val="22"/>
                <w:szCs w:val="22"/>
              </w:rPr>
            </w:pPr>
            <w:r w:rsidRPr="00107137">
              <w:rPr>
                <w:bCs/>
                <w:sz w:val="22"/>
                <w:szCs w:val="22"/>
              </w:rPr>
              <w:t>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11302990000000130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доходы от компенсации затрат госуда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A4" w:rsidRPr="00107137" w:rsidRDefault="00A93CA4" w:rsidP="001D6BD8">
            <w:pPr>
              <w:jc w:val="right"/>
              <w:rPr>
                <w:bCs/>
                <w:sz w:val="22"/>
                <w:szCs w:val="22"/>
              </w:rPr>
            </w:pPr>
            <w:r w:rsidRPr="00107137">
              <w:rPr>
                <w:bCs/>
                <w:sz w:val="22"/>
                <w:szCs w:val="22"/>
              </w:rPr>
              <w:t>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11302995050000130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A93CA4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CA4" w:rsidRPr="00107137" w:rsidRDefault="00A93CA4" w:rsidP="001D6BD8">
            <w:pPr>
              <w:jc w:val="right"/>
              <w:rPr>
                <w:bCs/>
                <w:sz w:val="22"/>
                <w:szCs w:val="22"/>
              </w:rPr>
            </w:pPr>
            <w:r w:rsidRPr="00107137">
              <w:rPr>
                <w:bCs/>
                <w:sz w:val="22"/>
                <w:szCs w:val="22"/>
              </w:rPr>
              <w:t>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87668E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236 326 549,11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3E1C30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239 317 353,83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20210000000000150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Дотации бюджетам бюджетной системы Ро</w:t>
            </w:r>
            <w:r w:rsidRPr="00107137">
              <w:rPr>
                <w:b/>
                <w:sz w:val="22"/>
                <w:szCs w:val="22"/>
              </w:rPr>
              <w:t>с</w:t>
            </w:r>
            <w:r w:rsidRPr="00107137">
              <w:rPr>
                <w:b/>
                <w:sz w:val="22"/>
                <w:szCs w:val="22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6032B5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38 501 5</w:t>
            </w:r>
            <w:r w:rsidR="00A93CA4" w:rsidRPr="00107137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20215001000000150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Дотации на выравнивание бюджетной обеспече</w:t>
            </w:r>
            <w:r w:rsidRPr="00107137">
              <w:rPr>
                <w:sz w:val="22"/>
                <w:szCs w:val="22"/>
              </w:rPr>
              <w:t>н</w:t>
            </w:r>
            <w:r w:rsidRPr="00107137">
              <w:rPr>
                <w:sz w:val="22"/>
                <w:szCs w:val="22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6032B5" w:rsidP="003522EA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38 501 5</w:t>
            </w:r>
            <w:r w:rsidR="00A93CA4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20215001050000150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6032B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38 501 500</w:t>
            </w:r>
            <w:r w:rsidR="006032B5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20220000000000150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spacing w:line="240" w:lineRule="exac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Субсидии бюджетам бюджетной системы Ро</w:t>
            </w:r>
            <w:r w:rsidRPr="00107137">
              <w:rPr>
                <w:b/>
                <w:sz w:val="22"/>
                <w:szCs w:val="22"/>
              </w:rPr>
              <w:t>с</w:t>
            </w:r>
            <w:r w:rsidRPr="00107137">
              <w:rPr>
                <w:b/>
                <w:sz w:val="22"/>
                <w:szCs w:val="22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3E1C30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39 343 985,22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7E334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20225304000000150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4 689 383,22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7E3348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20225304050000150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чающихся, получающих начальное общее образ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вание в государственных и муниципальных обр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4 689 383,22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7E3348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20225467000000150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699 425</w:t>
            </w:r>
            <w:r w:rsidR="00A93CA4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7E3348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20225467050000150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699 425,00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20225519000000150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Субсидии бюджетам на поддержку отрасли кул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32 350</w:t>
            </w:r>
            <w:r w:rsidR="00A93CA4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20225519050000150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A93CA4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A4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32 35</w:t>
            </w:r>
            <w:r w:rsidR="00A93CA4" w:rsidRPr="00107137"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20229999000000150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E048E4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32 </w:t>
            </w:r>
            <w:r w:rsidR="00E048E4" w:rsidRPr="00107137">
              <w:rPr>
                <w:sz w:val="22"/>
                <w:szCs w:val="22"/>
              </w:rPr>
              <w:t>922 827</w:t>
            </w:r>
            <w:r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20229999050000150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субсидии бюджетам муниципальных ра</w:t>
            </w:r>
            <w:r w:rsidRPr="00107137">
              <w:rPr>
                <w:sz w:val="22"/>
                <w:szCs w:val="22"/>
              </w:rPr>
              <w:t>й</w:t>
            </w:r>
            <w:r w:rsidRPr="00107137">
              <w:rPr>
                <w:sz w:val="22"/>
                <w:szCs w:val="22"/>
              </w:rPr>
              <w:t>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E048E4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33 922 827</w:t>
            </w:r>
            <w:r w:rsidR="00A93CA4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A93CA4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BB400E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20229999057151150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A93CA4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 xml:space="preserve">Прочие субсидии бюджетам муниципальных районов на </w:t>
            </w:r>
            <w:r w:rsidRPr="00107137">
              <w:rPr>
                <w:sz w:val="24"/>
                <w:szCs w:val="24"/>
              </w:rPr>
              <w:t>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CA4" w:rsidRPr="00107137" w:rsidRDefault="006032B5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3 319</w:t>
            </w:r>
            <w:r w:rsidR="00A93CA4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CA4" w:rsidRPr="00FF65EF" w:rsidRDefault="00A93CA4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6032B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20229999057173150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70417A" w:rsidP="00E56962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>Субсидии бюджетам муниципальных образ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ваний Новгородской области в целях соф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нансирования расходных обязательств, во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з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1 028 327,00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BB400E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20229999057208150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>Прочие субсидии бюджетам муниципальных районов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6032B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BB400E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20229999057212150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>Прочие субсидии бюджетам муниципальных районов на обеспечение пожарной безопа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ности, антитеррористической и антикрим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нальной безопасности муниципальных д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школьных образовательных организаций, м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у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ниципальных общеобразовательных орган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заций, муниципальных организаций допо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л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6032B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1 693 900,00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BB400E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20229999057230150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 xml:space="preserve">Прочие субсидии бюджетам муниципальных районов на </w:t>
            </w:r>
            <w:proofErr w:type="spellStart"/>
            <w:r w:rsidRPr="00107137">
              <w:rPr>
                <w:snapToGrid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7137">
              <w:rPr>
                <w:snapToGrid w:val="0"/>
                <w:color w:val="000000"/>
                <w:sz w:val="24"/>
                <w:szCs w:val="24"/>
              </w:rPr>
              <w:t xml:space="preserve"> расходов м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у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ниципальных казенных, бюджетных и авт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номных учреждений по приобретению ко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107137">
              <w:rPr>
                <w:snapToGrid w:val="0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6032B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26 655 000,00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BB400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BB400E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107137">
              <w:rPr>
                <w:snapToGrid w:val="0"/>
                <w:color w:val="000000"/>
                <w:sz w:val="24"/>
                <w:szCs w:val="24"/>
              </w:rPr>
              <w:t>Прочие субсидии бюджетам муниципальных районов на реализацию местных инициатив в рамках приоритетного проекта «Наш выбор»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1 215 000,00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20230000000000150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Субвенции бюджетам бюджетной системы Ро</w:t>
            </w:r>
            <w:r w:rsidRPr="00107137">
              <w:rPr>
                <w:b/>
                <w:sz w:val="22"/>
                <w:szCs w:val="22"/>
              </w:rPr>
              <w:t>с</w:t>
            </w:r>
            <w:r w:rsidRPr="00107137">
              <w:rPr>
                <w:b/>
                <w:sz w:val="22"/>
                <w:szCs w:val="22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BD17DF" w:rsidP="00BD17DF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138 713 364,00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20230021000000150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ний на ежемесячное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6032B5" w:rsidP="000E534B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</w:t>
            </w:r>
            <w:r w:rsidR="000E534B" w:rsidRPr="00107137">
              <w:rPr>
                <w:sz w:val="22"/>
                <w:szCs w:val="22"/>
              </w:rPr>
              <w:t>0</w:t>
            </w:r>
            <w:r w:rsidRPr="00107137">
              <w:rPr>
                <w:sz w:val="22"/>
                <w:szCs w:val="22"/>
              </w:rPr>
              <w:t xml:space="preserve">0 </w:t>
            </w:r>
            <w:r w:rsidR="000E534B" w:rsidRPr="00107137">
              <w:rPr>
                <w:sz w:val="22"/>
                <w:szCs w:val="22"/>
              </w:rPr>
              <w:t>3</w:t>
            </w:r>
            <w:r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20230021050000150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0E534B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</w:t>
            </w:r>
            <w:r w:rsidR="000E534B" w:rsidRPr="00107137">
              <w:rPr>
                <w:sz w:val="22"/>
                <w:szCs w:val="22"/>
              </w:rPr>
              <w:t>0</w:t>
            </w:r>
            <w:r w:rsidRPr="00107137">
              <w:rPr>
                <w:sz w:val="22"/>
                <w:szCs w:val="22"/>
              </w:rPr>
              <w:t xml:space="preserve">0 </w:t>
            </w:r>
            <w:r w:rsidR="000E534B" w:rsidRPr="00107137">
              <w:rPr>
                <w:sz w:val="22"/>
                <w:szCs w:val="22"/>
              </w:rPr>
              <w:t>3</w:t>
            </w:r>
            <w:r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2F04C8" w:rsidP="00BD17D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108 138 </w:t>
            </w:r>
            <w:r w:rsidR="00BD17DF" w:rsidRPr="00107137">
              <w:rPr>
                <w:sz w:val="22"/>
                <w:szCs w:val="22"/>
              </w:rPr>
              <w:t>4</w:t>
            </w:r>
            <w:r w:rsidRPr="00107137">
              <w:rPr>
                <w:sz w:val="22"/>
                <w:szCs w:val="22"/>
              </w:rPr>
              <w:t>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20230024050000150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2F04C8" w:rsidP="00BD17D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108 138 </w:t>
            </w:r>
            <w:r w:rsidR="00BD17DF" w:rsidRPr="00107137">
              <w:rPr>
                <w:sz w:val="22"/>
                <w:szCs w:val="22"/>
              </w:rPr>
              <w:t>4</w:t>
            </w:r>
            <w:r w:rsidRPr="00107137">
              <w:rPr>
                <w:sz w:val="22"/>
                <w:szCs w:val="22"/>
              </w:rPr>
              <w:t>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20230024057002150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</w:pPr>
            <w:r w:rsidRPr="00107137">
              <w:t>Субвенции бюджетам муниципальных рай</w:t>
            </w:r>
            <w:r w:rsidRPr="00107137">
              <w:t>о</w:t>
            </w:r>
            <w:r w:rsidRPr="00107137">
              <w:t>нов на обеспечение деятельности центров о</w:t>
            </w:r>
            <w:r w:rsidRPr="00107137">
              <w:t>б</w:t>
            </w:r>
            <w:r w:rsidRPr="00107137">
              <w:t>разования цифрового и гуманитарного пр</w:t>
            </w:r>
            <w:r w:rsidRPr="00107137">
              <w:t>о</w:t>
            </w:r>
            <w:r w:rsidRPr="00107137">
              <w:t xml:space="preserve">филей, центров образования </w:t>
            </w:r>
            <w:proofErr w:type="gramStart"/>
            <w:r w:rsidRPr="00107137">
              <w:t>естественно-научной</w:t>
            </w:r>
            <w:proofErr w:type="gramEnd"/>
            <w:r w:rsidRPr="00107137">
              <w:t xml:space="preserve"> и технологической направленностей в общеобразовательных муниципальных о</w:t>
            </w:r>
            <w:r w:rsidRPr="00107137">
              <w:t>р</w:t>
            </w:r>
            <w:r w:rsidRPr="00107137">
              <w:t>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1 3</w:t>
            </w:r>
            <w:r w:rsidR="002F04C8" w:rsidRPr="00107137">
              <w:rPr>
                <w:sz w:val="22"/>
                <w:szCs w:val="22"/>
              </w:rPr>
              <w:t>84</w:t>
            </w:r>
            <w:r w:rsidRPr="00107137">
              <w:rPr>
                <w:sz w:val="22"/>
                <w:szCs w:val="22"/>
              </w:rPr>
              <w:t xml:space="preserve"> </w:t>
            </w:r>
            <w:r w:rsidR="002F04C8" w:rsidRPr="00107137">
              <w:rPr>
                <w:sz w:val="22"/>
                <w:szCs w:val="22"/>
              </w:rPr>
              <w:t>5</w:t>
            </w:r>
            <w:r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</w:pPr>
            <w:proofErr w:type="gramStart"/>
            <w:r w:rsidRPr="00107137">
              <w:t>Субвенции бюджетам муниципальных рай</w:t>
            </w:r>
            <w:r w:rsidRPr="00107137">
              <w:t>о</w:t>
            </w:r>
            <w:r w:rsidRPr="00107137">
              <w:t xml:space="preserve">нов на обеспечение государственных </w:t>
            </w:r>
            <w:proofErr w:type="spellStart"/>
            <w:r w:rsidRPr="00107137">
              <w:t>гаран-тий</w:t>
            </w:r>
            <w:proofErr w:type="spellEnd"/>
            <w:r w:rsidRPr="00107137">
              <w:t xml:space="preserve"> реализации прав на получение общед</w:t>
            </w:r>
            <w:r w:rsidRPr="00107137">
              <w:t>о</w:t>
            </w:r>
            <w:r w:rsidRPr="00107137">
              <w:t>ступного и бесплатного дошкольного образ</w:t>
            </w:r>
            <w:r w:rsidRPr="00107137">
              <w:t>о</w:t>
            </w:r>
            <w:r w:rsidRPr="00107137">
              <w:t>вания в муниципальных дошкольных образ</w:t>
            </w:r>
            <w:r w:rsidRPr="00107137">
              <w:t>о</w:t>
            </w:r>
            <w:r w:rsidRPr="00107137">
              <w:t>вательных организациях, общедоступного и бесплатного дошкольного, начального общ</w:t>
            </w:r>
            <w:r w:rsidRPr="00107137">
              <w:t>е</w:t>
            </w:r>
            <w:r w:rsidRPr="00107137">
              <w:lastRenderedPageBreak/>
              <w:t>го, основного общего, среднего общего обр</w:t>
            </w:r>
            <w:r w:rsidRPr="00107137">
              <w:t>а</w:t>
            </w:r>
            <w:r w:rsidRPr="00107137">
              <w:t>зования в муниципальных общеобразов</w:t>
            </w:r>
            <w:r w:rsidRPr="00107137">
              <w:t>а</w:t>
            </w:r>
            <w:r w:rsidRPr="00107137">
              <w:t>тельных организациях, обеспечение дополн</w:t>
            </w:r>
            <w:r w:rsidRPr="00107137">
              <w:t>и</w:t>
            </w:r>
            <w:r w:rsidRPr="00107137">
              <w:t>тельного образования детей в муниципал</w:t>
            </w:r>
            <w:r w:rsidRPr="00107137">
              <w:t>ь</w:t>
            </w:r>
            <w:r w:rsidRPr="00107137">
              <w:t>ных общеобразовательных организациях в части расходов на оплату труда работникам общеобразовательных организаций, технич</w:t>
            </w:r>
            <w:r w:rsidRPr="00107137">
              <w:t>е</w:t>
            </w:r>
            <w:r w:rsidRPr="00107137">
              <w:t>ские средства обучения, расходные матери</w:t>
            </w:r>
            <w:r w:rsidRPr="00107137">
              <w:t>а</w:t>
            </w:r>
            <w:r w:rsidRPr="00107137">
              <w:t>лы и</w:t>
            </w:r>
            <w:proofErr w:type="gramEnd"/>
            <w:r w:rsidRPr="00107137">
              <w:t xml:space="preserve"> хозяйственные нужды  образовательных организаций, на организацию </w:t>
            </w:r>
            <w:proofErr w:type="gramStart"/>
            <w:r w:rsidRPr="00107137">
              <w:t>обучения</w:t>
            </w:r>
            <w:proofErr w:type="gramEnd"/>
            <w:r w:rsidRPr="00107137">
              <w:t xml:space="preserve"> по основным общеобразовательным программам на дому, возмещение расходов за пользов</w:t>
            </w:r>
            <w:r w:rsidRPr="00107137">
              <w:t>а</w:t>
            </w:r>
            <w:r w:rsidRPr="00107137">
              <w:t>ние услугой доступа к информационно-телекоммуникационной сети «Интернет»  муниципальных общеобразовательных орг</w:t>
            </w:r>
            <w:r w:rsidRPr="00107137">
              <w:t>а</w:t>
            </w:r>
            <w:r w:rsidRPr="00107137">
              <w:t>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83 986 6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20230024057006150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bCs/>
                <w:sz w:val="24"/>
                <w:szCs w:val="24"/>
              </w:rPr>
              <w:t>Субвенции бюджетам муниципальных рай</w:t>
            </w:r>
            <w:r w:rsidRPr="00107137">
              <w:rPr>
                <w:bCs/>
                <w:sz w:val="24"/>
                <w:szCs w:val="24"/>
              </w:rPr>
              <w:t>о</w:t>
            </w:r>
            <w:r w:rsidRPr="00107137">
              <w:rPr>
                <w:bCs/>
                <w:sz w:val="24"/>
                <w:szCs w:val="24"/>
              </w:rPr>
              <w:t>нов на о</w:t>
            </w:r>
            <w:r w:rsidRPr="00107137">
              <w:rPr>
                <w:sz w:val="24"/>
                <w:szCs w:val="24"/>
              </w:rPr>
              <w:t>существление отдельных госуда</w:t>
            </w:r>
            <w:r w:rsidRPr="00107137">
              <w:rPr>
                <w:sz w:val="24"/>
                <w:szCs w:val="24"/>
              </w:rPr>
              <w:t>р</w:t>
            </w:r>
            <w:r w:rsidRPr="00107137">
              <w:rPr>
                <w:sz w:val="24"/>
                <w:szCs w:val="24"/>
              </w:rPr>
              <w:t>ственных полномочий по оказанию мер соц</w:t>
            </w:r>
            <w:r w:rsidRPr="00107137">
              <w:rPr>
                <w:sz w:val="24"/>
                <w:szCs w:val="24"/>
              </w:rPr>
              <w:t>и</w:t>
            </w:r>
            <w:r w:rsidRPr="00107137">
              <w:rPr>
                <w:sz w:val="24"/>
                <w:szCs w:val="24"/>
              </w:rPr>
              <w:t>альной поддержки обучающимся (обуча</w:t>
            </w:r>
            <w:r w:rsidRPr="00107137">
              <w:rPr>
                <w:sz w:val="24"/>
                <w:szCs w:val="24"/>
              </w:rPr>
              <w:t>в</w:t>
            </w:r>
            <w:r w:rsidRPr="00107137">
              <w:rPr>
                <w:sz w:val="24"/>
                <w:szCs w:val="24"/>
              </w:rPr>
              <w:t>шимся до дня выпуска) муниципальных обр</w:t>
            </w:r>
            <w:r w:rsidRPr="00107137">
              <w:rPr>
                <w:sz w:val="24"/>
                <w:szCs w:val="24"/>
              </w:rPr>
              <w:t>а</w:t>
            </w:r>
            <w:r w:rsidRPr="00107137">
              <w:rPr>
                <w:sz w:val="24"/>
                <w:szCs w:val="24"/>
              </w:rPr>
              <w:t>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1 </w:t>
            </w:r>
            <w:r w:rsidR="002F04C8" w:rsidRPr="00107137">
              <w:rPr>
                <w:sz w:val="22"/>
                <w:szCs w:val="22"/>
              </w:rPr>
              <w:t>882 164</w:t>
            </w:r>
            <w:r w:rsidRPr="00107137">
              <w:rPr>
                <w:sz w:val="22"/>
                <w:szCs w:val="22"/>
              </w:rPr>
              <w:t>,</w:t>
            </w:r>
            <w:r w:rsidR="002F04C8" w:rsidRPr="00107137">
              <w:rPr>
                <w:sz w:val="22"/>
                <w:szCs w:val="22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20230024057010150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bCs/>
                <w:sz w:val="24"/>
                <w:szCs w:val="24"/>
              </w:rPr>
              <w:t>Субвенции бюджетам муниципальных рай</w:t>
            </w:r>
            <w:r w:rsidRPr="00107137">
              <w:rPr>
                <w:bCs/>
                <w:sz w:val="24"/>
                <w:szCs w:val="24"/>
              </w:rPr>
              <w:t>о</w:t>
            </w:r>
            <w:r w:rsidRPr="00107137">
              <w:rPr>
                <w:bCs/>
                <w:sz w:val="24"/>
                <w:szCs w:val="24"/>
              </w:rPr>
              <w:t>нов на о</w:t>
            </w:r>
            <w:r w:rsidRPr="00107137">
              <w:rPr>
                <w:sz w:val="24"/>
                <w:szCs w:val="24"/>
              </w:rPr>
              <w:t>существление государственных по</w:t>
            </w:r>
            <w:r w:rsidRPr="00107137">
              <w:rPr>
                <w:sz w:val="24"/>
                <w:szCs w:val="24"/>
              </w:rPr>
              <w:t>л</w:t>
            </w:r>
            <w:r w:rsidRPr="00107137">
              <w:rPr>
                <w:sz w:val="24"/>
                <w:szCs w:val="24"/>
              </w:rPr>
              <w:t>номочий по расчету и предоставлению дот</w:t>
            </w:r>
            <w:r w:rsidRPr="00107137">
              <w:rPr>
                <w:sz w:val="24"/>
                <w:szCs w:val="24"/>
              </w:rPr>
              <w:t>а</w:t>
            </w:r>
            <w:r w:rsidRPr="00107137">
              <w:rPr>
                <w:sz w:val="24"/>
                <w:szCs w:val="24"/>
              </w:rPr>
              <w:t>ций на выравнивание бюджетной обеспече</w:t>
            </w:r>
            <w:r w:rsidRPr="00107137">
              <w:rPr>
                <w:sz w:val="24"/>
                <w:szCs w:val="24"/>
              </w:rPr>
              <w:t>н</w:t>
            </w:r>
            <w:r w:rsidRPr="00107137">
              <w:rPr>
                <w:sz w:val="24"/>
                <w:szCs w:val="24"/>
              </w:rPr>
              <w:t>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16 019 700</w:t>
            </w:r>
            <w:r w:rsidR="006032B5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20230024057028150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bCs/>
                <w:sz w:val="24"/>
                <w:szCs w:val="24"/>
              </w:rPr>
              <w:t>Субвенции бюджетам муниципальных рай</w:t>
            </w:r>
            <w:r w:rsidRPr="00107137">
              <w:rPr>
                <w:bCs/>
                <w:sz w:val="24"/>
                <w:szCs w:val="24"/>
              </w:rPr>
              <w:t>о</w:t>
            </w:r>
            <w:r w:rsidRPr="00107137">
              <w:rPr>
                <w:bCs/>
                <w:sz w:val="24"/>
                <w:szCs w:val="24"/>
              </w:rPr>
              <w:t>нов на с</w:t>
            </w:r>
            <w:r w:rsidRPr="00107137">
              <w:rPr>
                <w:sz w:val="24"/>
                <w:szCs w:val="24"/>
              </w:rPr>
              <w:t>одержание штатных единиц, ос</w:t>
            </w:r>
            <w:r w:rsidRPr="00107137">
              <w:rPr>
                <w:sz w:val="24"/>
                <w:szCs w:val="24"/>
              </w:rPr>
              <w:t>у</w:t>
            </w:r>
            <w:r w:rsidRPr="00107137">
              <w:rPr>
                <w:sz w:val="24"/>
                <w:szCs w:val="24"/>
              </w:rPr>
              <w:t>ществляющих переданные отдельные гос</w:t>
            </w:r>
            <w:r w:rsidRPr="00107137">
              <w:rPr>
                <w:sz w:val="24"/>
                <w:szCs w:val="24"/>
              </w:rPr>
              <w:t>у</w:t>
            </w:r>
            <w:r w:rsidRPr="00107137">
              <w:rPr>
                <w:sz w:val="24"/>
                <w:szCs w:val="24"/>
              </w:rPr>
              <w:t>дарственные полномочия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3 914 1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20230024057050150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pStyle w:val="6"/>
              <w:jc w:val="left"/>
              <w:rPr>
                <w:bCs/>
                <w:sz w:val="24"/>
                <w:szCs w:val="24"/>
              </w:rPr>
            </w:pPr>
            <w:r w:rsidRPr="00107137">
              <w:rPr>
                <w:bCs/>
                <w:sz w:val="24"/>
                <w:szCs w:val="24"/>
              </w:rPr>
              <w:t>Субвенции бюджетам муниципальных рай</w:t>
            </w:r>
            <w:r w:rsidRPr="00107137">
              <w:rPr>
                <w:bCs/>
                <w:sz w:val="24"/>
                <w:szCs w:val="24"/>
              </w:rPr>
              <w:t>о</w:t>
            </w:r>
            <w:r w:rsidRPr="00107137">
              <w:rPr>
                <w:bCs/>
                <w:sz w:val="24"/>
                <w:szCs w:val="24"/>
              </w:rPr>
              <w:t>нов на о</w:t>
            </w:r>
            <w:r w:rsidRPr="00107137">
              <w:rPr>
                <w:sz w:val="24"/>
                <w:szCs w:val="24"/>
              </w:rPr>
              <w:t>беспечение муниципальных орган</w:t>
            </w:r>
            <w:r w:rsidRPr="00107137">
              <w:rPr>
                <w:sz w:val="24"/>
                <w:szCs w:val="24"/>
              </w:rPr>
              <w:t>и</w:t>
            </w:r>
            <w:r w:rsidRPr="00107137">
              <w:rPr>
                <w:sz w:val="24"/>
                <w:szCs w:val="24"/>
              </w:rPr>
              <w:t>заций, осуществляющих образовательную д</w:t>
            </w:r>
            <w:r w:rsidRPr="00107137">
              <w:rPr>
                <w:sz w:val="24"/>
                <w:szCs w:val="24"/>
              </w:rPr>
              <w:t>е</w:t>
            </w:r>
            <w:r w:rsidRPr="00107137">
              <w:rPr>
                <w:sz w:val="24"/>
                <w:szCs w:val="24"/>
              </w:rPr>
              <w:t>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435 4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20230024057065150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</w:pPr>
            <w:r w:rsidRPr="00107137">
              <w:rPr>
                <w:bCs/>
              </w:rPr>
              <w:t>Субвенции бюджетам муниципальных рай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нов на осуществление отдельных госуда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ственных полномочий по определению п</w:t>
            </w:r>
            <w:r w:rsidRPr="00107137">
              <w:rPr>
                <w:bCs/>
              </w:rPr>
              <w:t>е</w:t>
            </w:r>
            <w:r w:rsidRPr="00107137">
              <w:rPr>
                <w:bCs/>
              </w:rPr>
              <w:t>речня должностных лиц органов местного самоуправления муниципальных районов, уполномоченных составлять протоколы об административных правонарушениях, пред</w:t>
            </w:r>
            <w:r w:rsidRPr="00107137">
              <w:rPr>
                <w:bCs/>
              </w:rPr>
              <w:t>у</w:t>
            </w:r>
            <w:r w:rsidRPr="00107137">
              <w:rPr>
                <w:bCs/>
              </w:rPr>
              <w:t>смотренных соответствующими статьями о</w:t>
            </w:r>
            <w:r w:rsidRPr="00107137">
              <w:rPr>
                <w:bCs/>
              </w:rPr>
              <w:t>б</w:t>
            </w:r>
            <w:r w:rsidRPr="00107137">
              <w:rPr>
                <w:bCs/>
              </w:rPr>
              <w:t>ластного закона «Об административных пр</w:t>
            </w:r>
            <w:r w:rsidRPr="00107137">
              <w:rPr>
                <w:bCs/>
              </w:rPr>
              <w:t>а</w:t>
            </w:r>
            <w:r w:rsidRPr="00107137">
              <w:rPr>
                <w:bCs/>
              </w:rPr>
              <w:t>вонарушениях»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Субвенции бюджетам муниципальных рай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нов на выполнение передаваемых полном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чий субъектов РФ на осуществление отдел</w:t>
            </w:r>
            <w:r w:rsidRPr="00107137">
              <w:rPr>
                <w:bCs/>
              </w:rPr>
              <w:t>ь</w:t>
            </w:r>
            <w:r w:rsidRPr="00107137">
              <w:rPr>
                <w:bCs/>
              </w:rPr>
              <w:t>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</w:t>
            </w:r>
            <w:r w:rsidR="002F04C8" w:rsidRPr="00107137">
              <w:rPr>
                <w:sz w:val="22"/>
                <w:szCs w:val="22"/>
              </w:rPr>
              <w:t>86</w:t>
            </w:r>
            <w:r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20230024057072150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</w:pPr>
            <w:r w:rsidRPr="00107137">
              <w:rPr>
                <w:bCs/>
              </w:rPr>
              <w:t>Субвенции бюджетам муниципальных рай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 xml:space="preserve">нов </w:t>
            </w:r>
            <w:proofErr w:type="gramStart"/>
            <w:r w:rsidRPr="00107137">
              <w:rPr>
                <w:bCs/>
              </w:rPr>
              <w:t>на осуществление отдельных госуда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ственных полномочий по организации мер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lastRenderedPageBreak/>
              <w:t>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55 8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6032B5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Субвенции бюджетам муниципальных рай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нов на осуществление отдельных госуда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ственных полномочий по предоставлению дополнительных мер социальной поддержки обучающимся муниципальных образовател</w:t>
            </w:r>
            <w:r w:rsidRPr="00107137">
              <w:rPr>
                <w:bCs/>
              </w:rPr>
              <w:t>ь</w:t>
            </w:r>
            <w:r w:rsidRPr="00107137">
              <w:rPr>
                <w:bCs/>
              </w:rPr>
              <w:t>ных организаций Новгородской области, я</w:t>
            </w:r>
            <w:r w:rsidRPr="00107137">
              <w:rPr>
                <w:bCs/>
              </w:rPr>
              <w:t>в</w:t>
            </w:r>
            <w:r w:rsidRPr="00107137">
              <w:rPr>
                <w:bCs/>
              </w:rPr>
              <w:t>ляющихся детьми граждан, призванных на военную службу по мобилизации, граждан, заключивших контракт о добровольном с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действии в выполнении задач, возложенных на Вооруженные Силы Российской Федер</w:t>
            </w:r>
            <w:r w:rsidRPr="00107137">
              <w:rPr>
                <w:bCs/>
              </w:rPr>
              <w:t>а</w:t>
            </w:r>
            <w:r w:rsidRPr="00107137">
              <w:rPr>
                <w:bCs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230 700</w:t>
            </w:r>
            <w:r w:rsidR="006032B5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AC7A8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AC7A83">
            <w:pPr>
              <w:jc w:val="center"/>
            </w:pPr>
            <w:r w:rsidRPr="00107137"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6032B5" w:rsidP="002F04C8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20230024057</w:t>
            </w:r>
            <w:r w:rsidR="002F04C8" w:rsidRPr="00107137">
              <w:rPr>
                <w:color w:val="000000"/>
                <w:sz w:val="22"/>
                <w:szCs w:val="22"/>
              </w:rPr>
              <w:t>265</w:t>
            </w:r>
            <w:r w:rsidRPr="0010713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B5" w:rsidRPr="00107137" w:rsidRDefault="002F04C8" w:rsidP="00CA2985">
            <w:pPr>
              <w:spacing w:beforeLines="40" w:before="96" w:line="240" w:lineRule="exact"/>
            </w:pPr>
            <w:proofErr w:type="gramStart"/>
            <w:r w:rsidRPr="00107137">
              <w:rPr>
                <w:bCs/>
              </w:rPr>
              <w:t>Субвенции бюджетам муниципальных рай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нов, муниципальных округов на осуществл</w:t>
            </w:r>
            <w:r w:rsidRPr="00107137">
              <w:rPr>
                <w:bCs/>
              </w:rPr>
              <w:t>е</w:t>
            </w:r>
            <w:r w:rsidRPr="00107137">
              <w:rPr>
                <w:bCs/>
              </w:rPr>
              <w:t>ние отдельных государственных полномочий по предоставлению дополнительных мер с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циальной поддержки отдельным категориям педагогических работников, трудоустрои</w:t>
            </w:r>
            <w:r w:rsidRPr="00107137">
              <w:rPr>
                <w:bCs/>
              </w:rPr>
              <w:t>в</w:t>
            </w:r>
            <w:r w:rsidRPr="00107137">
              <w:rPr>
                <w:bCs/>
              </w:rPr>
              <w:t>шихся в муниципальные образовательные о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ципального округа Новгородской области в 2022-2025 годах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40 0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20230027000000150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на содержание ребенка в семье опекуна и приемной семье, а также возн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2F04C8" w:rsidP="002F04C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6 707 600</w:t>
            </w:r>
            <w:r w:rsidR="006032B5" w:rsidRPr="00107137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20230027050000150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6 707 6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на компенсацию части пл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ты, взимаемой с родителей (законных представ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телей) за присмотр и уход за детьми, посеща</w:t>
            </w:r>
            <w:r w:rsidRPr="00107137">
              <w:rPr>
                <w:sz w:val="22"/>
                <w:szCs w:val="22"/>
              </w:rPr>
              <w:t>ю</w:t>
            </w:r>
            <w:r w:rsidRPr="00107137">
              <w:rPr>
                <w:sz w:val="22"/>
                <w:szCs w:val="22"/>
              </w:rPr>
              <w:t>щими образовательные организации, реализу</w:t>
            </w:r>
            <w:r w:rsidRPr="00107137">
              <w:rPr>
                <w:sz w:val="22"/>
                <w:szCs w:val="22"/>
              </w:rPr>
              <w:t>ю</w:t>
            </w:r>
            <w:r w:rsidRPr="00107137">
              <w:rPr>
                <w:sz w:val="22"/>
                <w:szCs w:val="22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170 2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20230029050000150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170 2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20235082000000150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ний на предоставление жилых помещений детям-сиротам и детям, оставшимся без попечения р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2F04C8" w:rsidP="00616C2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13 721 6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20235082050000150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2F04C8" w:rsidP="00616C2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13 721 6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7E334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20235118000000150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на осуществление перви</w:t>
            </w:r>
            <w:r w:rsidRPr="00107137">
              <w:rPr>
                <w:sz w:val="22"/>
                <w:szCs w:val="22"/>
              </w:rPr>
              <w:t>ч</w:t>
            </w:r>
            <w:r w:rsidRPr="00107137">
              <w:rPr>
                <w:sz w:val="22"/>
                <w:szCs w:val="22"/>
              </w:rPr>
              <w:t>ного воинского учета на территориях, где отсу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107137" w:rsidRDefault="002F04C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414 6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6032B5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20235118050000150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6032B5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B5" w:rsidRPr="00107137" w:rsidRDefault="002F04C8" w:rsidP="00616C2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414 6</w:t>
            </w:r>
            <w:r w:rsidR="006032B5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FF65EF" w:rsidRDefault="006032B5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BD17DF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20235179000000150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BD17DF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на проведение меропри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t>тий по обеспечению деятельности советников д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ректора по воспитанию и взаимодействию с де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скими общественными объединениями в общео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616C2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266 000,00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BD17DF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20235179050000150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проведение мероприятий по обеспечению де</w:t>
            </w:r>
            <w:r w:rsidRPr="00107137">
              <w:rPr>
                <w:sz w:val="22"/>
                <w:szCs w:val="22"/>
              </w:rPr>
              <w:t>я</w:t>
            </w:r>
            <w:r w:rsidRPr="00107137">
              <w:rPr>
                <w:sz w:val="22"/>
                <w:szCs w:val="22"/>
              </w:rPr>
              <w:t>тельности советников директора по воспитанию и взаимодействию с детскими общественными об</w:t>
            </w:r>
            <w:r w:rsidRPr="00107137">
              <w:rPr>
                <w:sz w:val="22"/>
                <w:szCs w:val="22"/>
              </w:rPr>
              <w:t>ъ</w:t>
            </w:r>
            <w:r w:rsidRPr="00107137">
              <w:rPr>
                <w:sz w:val="22"/>
                <w:szCs w:val="22"/>
              </w:rPr>
              <w:t>единениями в общеобразовательных организац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7DF" w:rsidRPr="00107137" w:rsidRDefault="00BD17DF" w:rsidP="00616C2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266 000,00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20235303000000150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ний на ежемесячное денежное вознаграждение за классное руководство педагогическим работн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кам государственных и муниципальных общео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DF" w:rsidRPr="00107137" w:rsidRDefault="00BD17D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7 932 700,00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BD17DF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20235303050000150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ное руководство педагогическим работникам го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ударственных и муниципальных общеобразов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7 932 700,00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20235930000000150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на государственную рег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DF" w:rsidRPr="00107137" w:rsidRDefault="00BD17DF" w:rsidP="00BD17D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661 900,00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20235930050000150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BD17D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661 900,00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20240000000000150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DF" w:rsidRPr="00107137" w:rsidRDefault="00D82714" w:rsidP="001D6BD8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22 758 504,61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20240014000000150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Межбюджетные трансферты, передаваемые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жетам муниципальных образований на осущест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ление части полномочий по решению вопросов местного значения в соответствии с заключенн</w:t>
            </w:r>
            <w:r w:rsidRPr="00107137">
              <w:rPr>
                <w:sz w:val="22"/>
                <w:szCs w:val="22"/>
              </w:rPr>
              <w:t>ы</w:t>
            </w:r>
            <w:r w:rsidRPr="00107137">
              <w:rPr>
                <w:sz w:val="22"/>
                <w:szCs w:val="22"/>
              </w:rPr>
              <w:t>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DF" w:rsidRPr="00107137" w:rsidRDefault="00F80FB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784 8</w:t>
            </w:r>
            <w:r w:rsidR="00BD17DF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BD17DF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20240014050000150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BD17D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Межбюджетные трансферты, передаваемые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жетам муниципальных районов из бюджетов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селений на осуществление части полномочий по решению вопросов местного значения в соотве</w:t>
            </w:r>
            <w:r w:rsidRPr="00107137">
              <w:rPr>
                <w:sz w:val="22"/>
                <w:szCs w:val="22"/>
              </w:rPr>
              <w:t>т</w:t>
            </w:r>
            <w:r w:rsidRPr="00107137">
              <w:rPr>
                <w:sz w:val="22"/>
                <w:szCs w:val="22"/>
              </w:rPr>
              <w:t>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7DF" w:rsidRPr="00107137" w:rsidRDefault="00F80FB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784 8</w:t>
            </w:r>
            <w:r w:rsidR="00BD17DF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DF" w:rsidRPr="00FF65EF" w:rsidRDefault="00BD17DF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38350F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20245050000000150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38350F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Межбюджетные трансферты, передаваемые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жетам на обеспечение выплат ежемесячного д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нальных образовательных организаций субъектов Российской Федерации, г. Байконура и федерал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ной территории "Сириус", муниципальных общ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образовательных организаций и профессионал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38350F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2024505</w:t>
            </w:r>
            <w:r w:rsidR="0038350F" w:rsidRPr="00107137">
              <w:rPr>
                <w:sz w:val="22"/>
                <w:szCs w:val="22"/>
              </w:rPr>
              <w:t>0</w:t>
            </w:r>
            <w:r w:rsidRPr="00107137">
              <w:rPr>
                <w:sz w:val="22"/>
                <w:szCs w:val="22"/>
              </w:rPr>
              <w:t>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1D6BD8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Межбюджетные трансферты, передаваемые бю</w:t>
            </w:r>
            <w:r w:rsidRPr="00107137">
              <w:rPr>
                <w:sz w:val="22"/>
                <w:szCs w:val="22"/>
              </w:rPr>
              <w:t>д</w:t>
            </w:r>
            <w:r w:rsidRPr="00107137">
              <w:rPr>
                <w:sz w:val="22"/>
                <w:szCs w:val="22"/>
              </w:rPr>
              <w:t>жетам муниципальных районов на обеспечение выплат ежемесячного денежного вознаграждения советникам директоров по воспитанию и взаим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действию с детскими общественными объедин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ниями государственных общеобразовательных организаций, профессиональных образовател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lastRenderedPageBreak/>
              <w:t>ных организаций субъектов Российской Федер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ции, г. Байконура и федеральной территории "Сириус", муниципальных общеобразовательных организаций и профессиональных образовател</w:t>
            </w:r>
            <w:r w:rsidRPr="00107137">
              <w:rPr>
                <w:sz w:val="22"/>
                <w:szCs w:val="22"/>
              </w:rPr>
              <w:t>ь</w:t>
            </w:r>
            <w:r w:rsidRPr="00107137">
              <w:rPr>
                <w:sz w:val="22"/>
                <w:szCs w:val="22"/>
              </w:rPr>
              <w:t>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26 000,00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20249999000000150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межбюджетные трансферты, передава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B8" w:rsidRPr="00107137" w:rsidRDefault="00F02589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21 947 704,61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20249999050000150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80FB8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Прочие межбюджетные трансферты, передава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B8" w:rsidRPr="00107137" w:rsidRDefault="00F02589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21 947 704,61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F80FB8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Прочие межбюджетные трансферты на ф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нансовое обеспечение деятельности центров образования цифрового и гуманитарного профилей в общеобразовательных муниц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пальных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F80FB8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Прочие межбюджетные трансферты на ф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нансовое обеспечение внедрения  и функци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нирования целевой модели цифровой образ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вательной среды в общеобразовательных м</w:t>
            </w:r>
            <w:r w:rsidRPr="00107137">
              <w:rPr>
                <w:bCs/>
              </w:rPr>
              <w:t>у</w:t>
            </w:r>
            <w:r w:rsidRPr="00107137">
              <w:rPr>
                <w:bCs/>
              </w:rPr>
              <w:t>ниципальных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F12864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100</w:t>
            </w:r>
            <w:r w:rsidR="00F80FB8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F80FB8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Иные межбюджетные трансферты бюджетам муниципальных  районов на частичную ко</w:t>
            </w:r>
            <w:r w:rsidRPr="00107137">
              <w:rPr>
                <w:bCs/>
              </w:rPr>
              <w:t>м</w:t>
            </w:r>
            <w:r w:rsidRPr="00107137">
              <w:rPr>
                <w:bCs/>
              </w:rPr>
              <w:t>пенсацию дополнительных расходов на п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вышение оплаты труда работников бюдже</w:t>
            </w:r>
            <w:r w:rsidRPr="00107137">
              <w:rPr>
                <w:bCs/>
              </w:rPr>
              <w:t>т</w:t>
            </w:r>
            <w:r w:rsidRPr="00107137">
              <w:rPr>
                <w:bCs/>
              </w:rPr>
              <w:t>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38350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7 </w:t>
            </w:r>
            <w:r w:rsidR="0038350F" w:rsidRPr="00107137">
              <w:rPr>
                <w:sz w:val="22"/>
                <w:szCs w:val="22"/>
              </w:rPr>
              <w:t>951</w:t>
            </w:r>
            <w:r w:rsidRPr="00107137">
              <w:rPr>
                <w:sz w:val="22"/>
                <w:szCs w:val="22"/>
              </w:rPr>
              <w:t xml:space="preserve"> </w:t>
            </w:r>
            <w:r w:rsidR="0038350F" w:rsidRPr="00107137">
              <w:rPr>
                <w:sz w:val="22"/>
                <w:szCs w:val="22"/>
              </w:rPr>
              <w:t>2</w:t>
            </w:r>
            <w:r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38350F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</w:t>
            </w:r>
            <w:r w:rsidR="0038350F" w:rsidRPr="00107137">
              <w:rPr>
                <w:color w:val="000000"/>
                <w:sz w:val="22"/>
                <w:szCs w:val="22"/>
              </w:rPr>
              <w:t>202</w:t>
            </w:r>
            <w:r w:rsidRPr="0010713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38350F" w:rsidP="00CA2985">
            <w:pPr>
              <w:spacing w:beforeLines="40" w:before="96" w:line="240" w:lineRule="exact"/>
              <w:jc w:val="both"/>
              <w:rPr>
                <w:bCs/>
              </w:rPr>
            </w:pPr>
            <w:r w:rsidRPr="00107137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Новгородской области на финанс</w:t>
            </w:r>
            <w:r w:rsidRPr="00107137">
              <w:rPr>
                <w:rFonts w:eastAsia="Calibri"/>
                <w:lang w:eastAsia="en-US"/>
              </w:rPr>
              <w:t>о</w:t>
            </w:r>
            <w:r w:rsidRPr="00107137">
              <w:rPr>
                <w:rFonts w:eastAsia="Calibri"/>
                <w:lang w:eastAsia="en-US"/>
              </w:rPr>
              <w:t>вое обеспечение функционирования новых мест в образовательных организациях для р</w:t>
            </w:r>
            <w:r w:rsidRPr="00107137">
              <w:rPr>
                <w:rFonts w:eastAsia="Calibri"/>
                <w:lang w:eastAsia="en-US"/>
              </w:rPr>
              <w:t>е</w:t>
            </w:r>
            <w:r w:rsidRPr="00107137">
              <w:rPr>
                <w:rFonts w:eastAsia="Calibri"/>
                <w:lang w:eastAsia="en-US"/>
              </w:rPr>
              <w:t>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67 </w:t>
            </w:r>
            <w:r w:rsidR="00F80FB8" w:rsidRPr="00107137">
              <w:rPr>
                <w:sz w:val="22"/>
                <w:szCs w:val="22"/>
              </w:rPr>
              <w:t>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F80FB8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Прочие межбюджетные трансферты на ф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нансовое обеспечение деятельности центров образования естественн</w:t>
            </w:r>
            <w:proofErr w:type="gramStart"/>
            <w:r w:rsidRPr="00107137">
              <w:rPr>
                <w:bCs/>
              </w:rPr>
              <w:t>о-</w:t>
            </w:r>
            <w:proofErr w:type="gramEnd"/>
            <w:r w:rsidRPr="00107137">
              <w:rPr>
                <w:bCs/>
              </w:rPr>
              <w:t xml:space="preserve"> научной и технол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гической направленностей в муниципальных общеобразовательных организациях области, расположенных в сельской местности и м</w:t>
            </w:r>
            <w:r w:rsidRPr="00107137">
              <w:rPr>
                <w:bCs/>
              </w:rPr>
              <w:t>а</w:t>
            </w:r>
            <w:r w:rsidRPr="00107137">
              <w:rPr>
                <w:bCs/>
              </w:rPr>
              <w:t>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1 298</w:t>
            </w:r>
            <w:r w:rsidR="00F80FB8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F80FB8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F80FB8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B8" w:rsidRPr="00107137" w:rsidRDefault="00F80FB8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Прочие межбюджетные трансферты на орг</w:t>
            </w:r>
            <w:r w:rsidRPr="00107137">
              <w:rPr>
                <w:bCs/>
              </w:rPr>
              <w:t>а</w:t>
            </w:r>
            <w:r w:rsidRPr="00107137">
              <w:rPr>
                <w:bCs/>
              </w:rPr>
              <w:t>низацию бесплатной перевозки обучающихся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B8" w:rsidRPr="00107137" w:rsidRDefault="0038350F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10 212 9</w:t>
            </w:r>
            <w:r w:rsidR="00F80FB8" w:rsidRPr="00107137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B8" w:rsidRPr="00FF65EF" w:rsidRDefault="00F80FB8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38350F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F" w:rsidRPr="00107137" w:rsidRDefault="0038350F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>Прочие межбюджетные трансферты, перед</w:t>
            </w:r>
            <w:r w:rsidRPr="00107137">
              <w:rPr>
                <w:bCs/>
              </w:rPr>
              <w:t>а</w:t>
            </w:r>
            <w:r w:rsidRPr="00107137">
              <w:rPr>
                <w:bCs/>
              </w:rPr>
              <w:t>ваемые бюджетам муниципальных районов (создание условий для обеспечения жителей отдаленных и (или) труднодоступных нас</w:t>
            </w:r>
            <w:r w:rsidRPr="00107137">
              <w:rPr>
                <w:bCs/>
              </w:rPr>
              <w:t>е</w:t>
            </w:r>
            <w:r w:rsidRPr="00107137">
              <w:rPr>
                <w:bCs/>
              </w:rPr>
              <w:t>ленных пунктов Новгородской области усл</w:t>
            </w:r>
            <w:r w:rsidRPr="00107137">
              <w:rPr>
                <w:bCs/>
              </w:rPr>
              <w:t>у</w:t>
            </w:r>
            <w:r w:rsidRPr="00107137">
              <w:rPr>
                <w:bCs/>
              </w:rPr>
              <w:t>гами торговли посредством мобильных то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говых объектов, обеспечивающих доставку и реализацию товаров)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CA2985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321 087,97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20249999057267150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F" w:rsidRPr="00107137" w:rsidRDefault="0038350F" w:rsidP="00CA2985">
            <w:pPr>
              <w:spacing w:beforeLines="40" w:before="96" w:line="240" w:lineRule="exact"/>
              <w:rPr>
                <w:bCs/>
              </w:rPr>
            </w:pPr>
            <w:proofErr w:type="gramStart"/>
            <w:r w:rsidRPr="00107137">
              <w:rPr>
                <w:bCs/>
              </w:rPr>
              <w:t>Иные межбюджетные трансферы бюджетам муниципальных районов на обеспечение ра</w:t>
            </w:r>
            <w:r w:rsidRPr="00107137">
              <w:rPr>
                <w:bCs/>
              </w:rPr>
              <w:t>с</w:t>
            </w:r>
            <w:r w:rsidRPr="00107137">
              <w:rPr>
                <w:bCs/>
              </w:rPr>
              <w:t>ходных обязательств, связанных с реализац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ей указа Губернатора Новгородской области от 11.10.2022 №584 «О мерах поддержки граждан, призванных на военную службу по мобилизации, граждан, заключивших ко</w:t>
            </w:r>
            <w:r w:rsidRPr="00107137">
              <w:rPr>
                <w:bCs/>
              </w:rPr>
              <w:t>н</w:t>
            </w:r>
            <w:r w:rsidRPr="00107137">
              <w:rPr>
                <w:bCs/>
              </w:rPr>
              <w:t>тракт о прохождении военной службы, гра</w:t>
            </w:r>
            <w:r w:rsidRPr="00107137">
              <w:rPr>
                <w:bCs/>
              </w:rPr>
              <w:t>ж</w:t>
            </w:r>
            <w:r w:rsidRPr="00107137">
              <w:rPr>
                <w:bCs/>
              </w:rPr>
              <w:t xml:space="preserve">дан, заключивших контракт о добровольном </w:t>
            </w:r>
            <w:r w:rsidRPr="00107137">
              <w:rPr>
                <w:bCs/>
              </w:rPr>
              <w:lastRenderedPageBreak/>
              <w:t>содействии в выполнении задач, возложе</w:t>
            </w:r>
            <w:r w:rsidRPr="00107137">
              <w:rPr>
                <w:bCs/>
              </w:rPr>
              <w:t>н</w:t>
            </w:r>
            <w:r w:rsidRPr="00107137">
              <w:rPr>
                <w:bCs/>
              </w:rPr>
              <w:t>ных на Вооруженные Силы Российской Ф</w:t>
            </w:r>
            <w:r w:rsidRPr="00107137">
              <w:rPr>
                <w:bCs/>
              </w:rPr>
              <w:t>е</w:t>
            </w:r>
            <w:r w:rsidRPr="00107137">
              <w:rPr>
                <w:bCs/>
              </w:rPr>
              <w:t>дерации, и членов их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208 700,00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38350F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20249999057532150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F" w:rsidRPr="00107137" w:rsidRDefault="0001441D" w:rsidP="00CA2985">
            <w:pPr>
              <w:spacing w:beforeLines="40" w:before="96" w:line="240" w:lineRule="exact"/>
              <w:rPr>
                <w:bCs/>
              </w:rPr>
            </w:pPr>
            <w:r w:rsidRPr="00107137">
              <w:rPr>
                <w:bCs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</w:t>
            </w:r>
            <w:proofErr w:type="gramStart"/>
            <w:r w:rsidRPr="00107137">
              <w:rPr>
                <w:bCs/>
              </w:rPr>
              <w:t>обучении по</w:t>
            </w:r>
            <w:proofErr w:type="gramEnd"/>
            <w:r w:rsidRPr="00107137">
              <w:rPr>
                <w:bCs/>
              </w:rPr>
              <w:t xml:space="preserve"> образовательным программам высшего образования по направлению "Педагогич</w:t>
            </w:r>
            <w:r w:rsidRPr="00107137">
              <w:rPr>
                <w:bCs/>
              </w:rPr>
              <w:t>е</w:t>
            </w:r>
            <w:r w:rsidRPr="00107137">
              <w:rPr>
                <w:bCs/>
              </w:rPr>
              <w:t>ское 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F12864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F12864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CA298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 w:rsidRPr="00107137">
              <w:rPr>
                <w:color w:val="000000"/>
                <w:sz w:val="22"/>
                <w:szCs w:val="22"/>
              </w:rPr>
              <w:t>20249999057623150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F" w:rsidRPr="00107137" w:rsidRDefault="0038350F" w:rsidP="00CA2985">
            <w:pPr>
              <w:spacing w:beforeLines="40" w:before="96" w:line="240" w:lineRule="exact"/>
              <w:rPr>
                <w:b/>
                <w:bCs/>
              </w:rPr>
            </w:pPr>
            <w:r w:rsidRPr="00107137">
              <w:rPr>
                <w:bCs/>
              </w:rPr>
              <w:t>Иные межбюджетные трансферты бюджетам муниципальных образований Новгородской области на организацию обеспечения тве</w:t>
            </w:r>
            <w:r w:rsidRPr="00107137">
              <w:rPr>
                <w:bCs/>
              </w:rPr>
              <w:t>р</w:t>
            </w:r>
            <w:r w:rsidRPr="00107137">
              <w:rPr>
                <w:bCs/>
              </w:rPr>
              <w:t>дым топливом (дровами) семей граждан, пр</w:t>
            </w:r>
            <w:r w:rsidRPr="00107137">
              <w:rPr>
                <w:bCs/>
              </w:rPr>
              <w:t>и</w:t>
            </w:r>
            <w:r w:rsidRPr="00107137">
              <w:rPr>
                <w:bCs/>
              </w:rPr>
              <w:t>званных на военную службу по мобилизации, граждан, заключивших контракт о добр</w:t>
            </w:r>
            <w:r w:rsidRPr="00107137">
              <w:rPr>
                <w:bCs/>
              </w:rPr>
              <w:t>о</w:t>
            </w:r>
            <w:r w:rsidRPr="00107137">
              <w:rPr>
                <w:bCs/>
              </w:rPr>
              <w:t>вольном содействии выполнении задач, во</w:t>
            </w:r>
            <w:r w:rsidRPr="00107137">
              <w:rPr>
                <w:bCs/>
              </w:rPr>
              <w:t>з</w:t>
            </w:r>
            <w:r w:rsidRPr="00107137">
              <w:rPr>
                <w:bCs/>
              </w:rPr>
              <w:t>ложенных на Вооруженные Силы  РФ, вое</w:t>
            </w:r>
            <w:r w:rsidRPr="00107137">
              <w:rPr>
                <w:bCs/>
              </w:rPr>
              <w:t>н</w:t>
            </w:r>
            <w:r w:rsidRPr="00107137">
              <w:rPr>
                <w:bCs/>
              </w:rPr>
              <w:t xml:space="preserve">нослужащих </w:t>
            </w:r>
            <w:proofErr w:type="spellStart"/>
            <w:r w:rsidRPr="00107137">
              <w:rPr>
                <w:bCs/>
              </w:rPr>
              <w:t>Росгвардии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01441D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1 </w:t>
            </w:r>
            <w:r w:rsidR="0001441D" w:rsidRPr="00107137">
              <w:rPr>
                <w:sz w:val="22"/>
                <w:szCs w:val="22"/>
              </w:rPr>
              <w:t>676 816,64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651D77">
            <w:pPr>
              <w:jc w:val="center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21900000000000000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87668E">
            <w:pPr>
              <w:jc w:val="right"/>
              <w:rPr>
                <w:b/>
                <w:sz w:val="22"/>
                <w:szCs w:val="22"/>
              </w:rPr>
            </w:pPr>
            <w:r w:rsidRPr="00107137">
              <w:rPr>
                <w:b/>
                <w:sz w:val="22"/>
                <w:szCs w:val="22"/>
              </w:rPr>
              <w:t>-</w:t>
            </w:r>
            <w:r w:rsidR="0087668E" w:rsidRPr="00107137">
              <w:rPr>
                <w:b/>
                <w:sz w:val="22"/>
                <w:szCs w:val="22"/>
              </w:rPr>
              <w:t>2 990 804,72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792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21925304050000150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Возврат остатков субсидий на организацию бе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платного горячего питания обучающихся, пол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чающих начальное общее образование в госуда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ственных и муниципальных образовательных о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ганизациях, из бюджетов муниципальных рай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87668E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-</w:t>
            </w:r>
            <w:r w:rsidR="0087668E" w:rsidRPr="00107137">
              <w:rPr>
                <w:sz w:val="22"/>
                <w:szCs w:val="22"/>
              </w:rPr>
              <w:t>293 134,11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21960010050000150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левое назначение, прошлых лет из бюджетов м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0F" w:rsidRPr="00107137" w:rsidRDefault="0087668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-2 697 670,61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77 685,42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77 685,42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77 685,42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11610000000000140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77F3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12</w:t>
            </w:r>
            <w:r w:rsidR="0038350F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11610120000000140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денежных взысканий (штрафов),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ступающие в счет погашения задолженности, 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разовавшейся до 1 января 2020 года, подлежащие зачислению в бюджеты бюджетной системы Ро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сийской Федерации по нормативам, действова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77F3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12</w:t>
            </w:r>
            <w:r w:rsidR="0038350F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spacing w:line="240" w:lineRule="exac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Доходы от денежных взысканий (штрафов), п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ступающие в счет погашения задолженности, о</w:t>
            </w:r>
            <w:r w:rsidRPr="00107137">
              <w:rPr>
                <w:sz w:val="22"/>
                <w:szCs w:val="22"/>
              </w:rPr>
              <w:t>б</w:t>
            </w:r>
            <w:r w:rsidRPr="00107137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277F3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12</w:t>
            </w:r>
            <w:r w:rsidR="0038350F" w:rsidRPr="0010713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Платежи, уплачиваемые в целях возмещения вр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77F3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65 685,42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Платежи по искам о возмещении вреда, прич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ключением вреда, причиненного окружающей среде на особо охраняемых природных террит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риях, а также вреда, причиненного водным об</w:t>
            </w:r>
            <w:r w:rsidRPr="00107137">
              <w:rPr>
                <w:sz w:val="22"/>
                <w:szCs w:val="22"/>
              </w:rPr>
              <w:t>ъ</w:t>
            </w:r>
            <w:r w:rsidRPr="00107137">
              <w:rPr>
                <w:sz w:val="22"/>
                <w:szCs w:val="22"/>
              </w:rPr>
              <w:t>ектам), подлежащие зачислению в бюджет мун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277F3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65 685,42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КОМИТЕТ ОХОТНИЧЬЕГО ХОЗЯЙСТВА И РЫБОЛОВСТВА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20</w:t>
            </w:r>
            <w:r w:rsidR="0038350F" w:rsidRPr="00107137">
              <w:rPr>
                <w:b/>
                <w:bCs/>
                <w:sz w:val="22"/>
                <w:szCs w:val="22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</w:t>
            </w:r>
            <w:r w:rsidR="0038350F" w:rsidRPr="00107137">
              <w:rPr>
                <w:sz w:val="22"/>
                <w:szCs w:val="22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Платежи, уплачиваемые в целях возмещения вр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</w:t>
            </w:r>
            <w:r w:rsidR="0038350F" w:rsidRPr="00107137">
              <w:rPr>
                <w:sz w:val="22"/>
                <w:szCs w:val="22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641BDE">
        <w:trPr>
          <w:trHeight w:val="6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11611050010000140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107137">
              <w:rPr>
                <w:sz w:val="22"/>
                <w:szCs w:val="22"/>
              </w:rPr>
              <w:t>Платежи по искам о возмещении вреда, прич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107137">
              <w:rPr>
                <w:sz w:val="22"/>
                <w:szCs w:val="22"/>
              </w:rPr>
              <w:t>с</w:t>
            </w:r>
            <w:r w:rsidRPr="00107137">
              <w:rPr>
                <w:sz w:val="22"/>
                <w:szCs w:val="22"/>
              </w:rPr>
              <w:t>ключением вреда, причиненного окружающей среде на особо охраняемых природных террит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риях, а также вреда, причиненного водным об</w:t>
            </w:r>
            <w:r w:rsidRPr="00107137">
              <w:rPr>
                <w:sz w:val="22"/>
                <w:szCs w:val="22"/>
              </w:rPr>
              <w:t>ъ</w:t>
            </w:r>
            <w:r w:rsidRPr="00107137">
              <w:rPr>
                <w:sz w:val="22"/>
                <w:szCs w:val="22"/>
              </w:rPr>
              <w:t>ектам), подлежащие зачислению в бюджет мун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641BDE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20</w:t>
            </w:r>
            <w:r w:rsidR="0038350F" w:rsidRPr="00107137">
              <w:rPr>
                <w:sz w:val="22"/>
                <w:szCs w:val="22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АДМИНИСТРАЦИЯ ГУБЕРНАТОРА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E0886" w:rsidP="00447A59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9 550,00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E0886" w:rsidP="00447A5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7E334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К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дексом Российской Федерации об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E0886" w:rsidP="00447A59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38350F" w:rsidRPr="00FF65EF" w:rsidTr="007E3348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11601053010000140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0F" w:rsidRPr="00107137" w:rsidRDefault="0038350F" w:rsidP="00447A5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5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правонарушения, посягающие на права гра</w:t>
            </w:r>
            <w:r w:rsidRPr="00107137">
              <w:rPr>
                <w:sz w:val="22"/>
                <w:szCs w:val="22"/>
              </w:rPr>
              <w:t>ж</w:t>
            </w:r>
            <w:r w:rsidRPr="00107137">
              <w:rPr>
                <w:sz w:val="22"/>
                <w:szCs w:val="22"/>
              </w:rPr>
              <w:t>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0F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1 050,00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0F" w:rsidRPr="00FF65EF" w:rsidRDefault="0038350F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7E3348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E56962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2E0886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11601203010000140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E56962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20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правонарушения, посягающие на общ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886" w:rsidRPr="00107137" w:rsidRDefault="002E0886" w:rsidP="00E56962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F54AA4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188 753,47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F54AA4" w:rsidP="00F54AA4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188 753,47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К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дексом Российской Федерации об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F54AA4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188 753,47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5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правонарушения, посягающие на права гра</w:t>
            </w:r>
            <w:r w:rsidRPr="00107137">
              <w:rPr>
                <w:sz w:val="22"/>
                <w:szCs w:val="22"/>
              </w:rPr>
              <w:t>ж</w:t>
            </w:r>
            <w:r w:rsidRPr="00107137">
              <w:rPr>
                <w:sz w:val="22"/>
                <w:szCs w:val="22"/>
              </w:rPr>
              <w:t>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8 484,91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11601053010000140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5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правонарушения, посягающие на права гра</w:t>
            </w:r>
            <w:r w:rsidRPr="00107137">
              <w:rPr>
                <w:sz w:val="22"/>
                <w:szCs w:val="22"/>
              </w:rPr>
              <w:t>ж</w:t>
            </w:r>
            <w:r w:rsidRPr="00107137">
              <w:rPr>
                <w:sz w:val="22"/>
                <w:szCs w:val="22"/>
              </w:rPr>
              <w:t>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8 484,91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11601060010000140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447A5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6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810CCF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16 600,00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917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11601063010000140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447A5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6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16 600,00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F54AA4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11601080010000140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8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 в области охраны окруж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11601083010000140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8 Кодекса Российской Федерации об админ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стративных правонарушениях, за администрати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ные правонарушения в области охраны окруж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ющей среды и природопользования, налагаемые мировыми судьями, комиссиями по делам нес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907849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11601140010000140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90784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14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в области предприним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тельской деятельности и деятельности саморег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11601143010000140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90784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14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в области предприним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тельской деятельности и деятельности саморег</w:t>
            </w:r>
            <w:r w:rsidRPr="00107137">
              <w:rPr>
                <w:sz w:val="22"/>
                <w:szCs w:val="22"/>
              </w:rPr>
              <w:t>у</w:t>
            </w:r>
            <w:r w:rsidRPr="00107137">
              <w:rPr>
                <w:sz w:val="22"/>
                <w:szCs w:val="22"/>
              </w:rPr>
              <w:t>лируемых организаций, налагаемые мировыми судьями, комиссиями по делам несовершенн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7E334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15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1 050,00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7E3348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11601153010000140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15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</w:t>
            </w:r>
            <w:r w:rsidRPr="00107137">
              <w:rPr>
                <w:sz w:val="22"/>
                <w:szCs w:val="22"/>
              </w:rPr>
              <w:t>й</w:t>
            </w:r>
            <w:r w:rsidRPr="00107137">
              <w:rPr>
                <w:sz w:val="22"/>
                <w:szCs w:val="22"/>
              </w:rPr>
              <w:lastRenderedPageBreak/>
              <w:t>ской Федерации), налагаемые мировыми судьями, комиссиями по делам несовершеннолетних и з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1 050,00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7E3348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lastRenderedPageBreak/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11601170010000140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90784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17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правонарушения, посягающие на инст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2E0886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7E3348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11601173010000140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907849">
            <w:pPr>
              <w:adjustRightInd w:val="0"/>
              <w:jc w:val="both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107137">
                <w:rPr>
                  <w:sz w:val="22"/>
                  <w:szCs w:val="22"/>
                </w:rPr>
                <w:t>гл</w:t>
              </w:r>
              <w:r w:rsidRPr="00107137">
                <w:rPr>
                  <w:sz w:val="22"/>
                  <w:szCs w:val="22"/>
                </w:rPr>
                <w:t>а</w:t>
              </w:r>
              <w:r w:rsidRPr="00107137">
                <w:rPr>
                  <w:sz w:val="22"/>
                  <w:szCs w:val="22"/>
                </w:rPr>
                <w:t>вой 17</w:t>
              </w:r>
            </w:hyperlink>
            <w:r w:rsidRPr="00107137">
              <w:rPr>
                <w:sz w:val="22"/>
                <w:szCs w:val="22"/>
              </w:rPr>
              <w:t xml:space="preserve">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правонарушения, посягающие на инст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туты государственной власти, налагаемые мир</w:t>
            </w:r>
            <w:r w:rsidRPr="00107137">
              <w:rPr>
                <w:sz w:val="22"/>
                <w:szCs w:val="22"/>
              </w:rPr>
              <w:t>о</w:t>
            </w:r>
            <w:r w:rsidRPr="00107137">
              <w:rPr>
                <w:sz w:val="22"/>
                <w:szCs w:val="22"/>
              </w:rPr>
              <w:t>выми судьями, комиссиями по делам несове</w:t>
            </w:r>
            <w:r w:rsidRPr="00107137">
              <w:rPr>
                <w:sz w:val="22"/>
                <w:szCs w:val="22"/>
              </w:rPr>
              <w:t>р</w:t>
            </w:r>
            <w:r w:rsidRPr="00107137">
              <w:rPr>
                <w:sz w:val="22"/>
                <w:szCs w:val="22"/>
              </w:rPr>
              <w:t>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6" w:rsidRPr="00107137" w:rsidRDefault="002E0886" w:rsidP="002E0886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11601190010000140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19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против порядка упра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F54AA4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</w:t>
            </w:r>
            <w:r w:rsidR="00F54AA4" w:rsidRPr="00107137">
              <w:rPr>
                <w:sz w:val="22"/>
                <w:szCs w:val="22"/>
              </w:rPr>
              <w:t>1</w:t>
            </w:r>
            <w:r w:rsidRPr="00107137">
              <w:rPr>
                <w:sz w:val="22"/>
                <w:szCs w:val="22"/>
              </w:rPr>
              <w:t xml:space="preserve"> 810,00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F54AA4">
        <w:trPr>
          <w:trHeight w:val="6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11601193010000140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19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 против порядка упра</w:t>
            </w:r>
            <w:r w:rsidRPr="00107137">
              <w:rPr>
                <w:sz w:val="22"/>
                <w:szCs w:val="22"/>
              </w:rPr>
              <w:t>в</w:t>
            </w:r>
            <w:r w:rsidRPr="00107137">
              <w:rPr>
                <w:sz w:val="22"/>
                <w:szCs w:val="22"/>
              </w:rPr>
              <w:t>ления, налагаемые мировыми судьями, комисс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F54AA4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5</w:t>
            </w:r>
            <w:r w:rsidR="00F54AA4" w:rsidRPr="00107137">
              <w:rPr>
                <w:sz w:val="22"/>
                <w:szCs w:val="22"/>
              </w:rPr>
              <w:t>1</w:t>
            </w:r>
            <w:r w:rsidRPr="00107137">
              <w:rPr>
                <w:sz w:val="22"/>
                <w:szCs w:val="22"/>
              </w:rPr>
              <w:t xml:space="preserve"> 810,00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11601200010000140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20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правонарушения, посягающие на общ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105 808,56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11601203010000140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Административные штрафы, установленные гл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вой 20 Кодекса Российской Федерации об адм</w:t>
            </w:r>
            <w:r w:rsidRPr="00107137">
              <w:rPr>
                <w:sz w:val="22"/>
                <w:szCs w:val="22"/>
              </w:rPr>
              <w:t>и</w:t>
            </w:r>
            <w:r w:rsidRPr="00107137">
              <w:rPr>
                <w:sz w:val="22"/>
                <w:szCs w:val="22"/>
              </w:rPr>
              <w:t>нистративных правонарушениях, за администр</w:t>
            </w:r>
            <w:r w:rsidRPr="00107137">
              <w:rPr>
                <w:sz w:val="22"/>
                <w:szCs w:val="22"/>
              </w:rPr>
              <w:t>а</w:t>
            </w:r>
            <w:r w:rsidRPr="00107137">
              <w:rPr>
                <w:sz w:val="22"/>
                <w:szCs w:val="22"/>
              </w:rPr>
              <w:t>тивные правонарушения, посягающие на общ</w:t>
            </w:r>
            <w:r w:rsidRPr="00107137">
              <w:rPr>
                <w:sz w:val="22"/>
                <w:szCs w:val="22"/>
              </w:rPr>
              <w:t>е</w:t>
            </w:r>
            <w:r w:rsidRPr="00107137">
              <w:rPr>
                <w:sz w:val="22"/>
                <w:szCs w:val="22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86" w:rsidRPr="00107137" w:rsidRDefault="002E0886" w:rsidP="001D6BD8">
            <w:pPr>
              <w:jc w:val="right"/>
              <w:rPr>
                <w:sz w:val="22"/>
                <w:szCs w:val="22"/>
              </w:rPr>
            </w:pPr>
            <w:r w:rsidRPr="00107137">
              <w:rPr>
                <w:sz w:val="22"/>
                <w:szCs w:val="22"/>
              </w:rPr>
              <w:t>105 808,56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  <w:tr w:rsidR="002E0886" w:rsidRPr="00FF65EF" w:rsidTr="001D6BD8">
        <w:trPr>
          <w:trHeight w:val="2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2E0886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86" w:rsidRPr="00107137" w:rsidRDefault="00107137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107137">
              <w:rPr>
                <w:b/>
                <w:bCs/>
                <w:sz w:val="22"/>
                <w:szCs w:val="22"/>
              </w:rPr>
              <w:t>420 728 157,17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86" w:rsidRPr="00FF65EF" w:rsidRDefault="002E0886" w:rsidP="001D6BD8">
            <w:pPr>
              <w:rPr>
                <w:sz w:val="22"/>
                <w:szCs w:val="22"/>
              </w:rPr>
            </w:pPr>
          </w:p>
        </w:tc>
      </w:tr>
    </w:tbl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870462" w:rsidRDefault="00870462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5534"/>
        <w:gridCol w:w="4356"/>
      </w:tblGrid>
      <w:tr w:rsidR="001D6BD8" w:rsidRPr="00FC2D1A" w:rsidTr="000D5C45">
        <w:trPr>
          <w:trHeight w:val="255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285A18">
            <w:pPr>
              <w:rPr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</w:t>
            </w:r>
          </w:p>
          <w:p w:rsidR="001D6BD8" w:rsidRPr="00FC2D1A" w:rsidRDefault="001D6BD8" w:rsidP="00207165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FC2D1A">
              <w:rPr>
                <w:sz w:val="22"/>
                <w:szCs w:val="22"/>
              </w:rPr>
              <w:t>Шимского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района" Об исполнении бюджета</w:t>
            </w:r>
            <w:r w:rsidR="00844F29">
              <w:rPr>
                <w:sz w:val="22"/>
                <w:szCs w:val="22"/>
              </w:rPr>
              <w:t xml:space="preserve"> </w:t>
            </w:r>
            <w:proofErr w:type="spellStart"/>
            <w:r w:rsidR="00844F29">
              <w:rPr>
                <w:sz w:val="22"/>
                <w:szCs w:val="22"/>
              </w:rPr>
              <w:t>Шимского</w:t>
            </w:r>
            <w:proofErr w:type="spellEnd"/>
            <w:r w:rsidR="00844F29"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за 202</w:t>
            </w:r>
            <w:r w:rsidR="00207165">
              <w:rPr>
                <w:sz w:val="22"/>
                <w:szCs w:val="22"/>
              </w:rPr>
              <w:t>4</w:t>
            </w:r>
            <w:r w:rsidRPr="00FC2D1A">
              <w:rPr>
                <w:sz w:val="22"/>
                <w:szCs w:val="22"/>
              </w:rPr>
              <w:t xml:space="preserve"> год"</w:t>
            </w:r>
          </w:p>
        </w:tc>
      </w:tr>
    </w:tbl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Pr="00FC2D1A" w:rsidRDefault="001D6BD8" w:rsidP="001D6BD8">
      <w:pPr>
        <w:jc w:val="right"/>
        <w:rPr>
          <w:color w:val="000000"/>
          <w:sz w:val="22"/>
          <w:szCs w:val="22"/>
        </w:rPr>
      </w:pPr>
    </w:p>
    <w:p w:rsidR="001D6BD8" w:rsidRPr="00FC2D1A" w:rsidRDefault="001D6BD8" w:rsidP="001D6BD8">
      <w:pPr>
        <w:tabs>
          <w:tab w:val="left" w:pos="900"/>
          <w:tab w:val="center" w:pos="4818"/>
        </w:tabs>
        <w:jc w:val="center"/>
        <w:rPr>
          <w:bCs/>
          <w:color w:val="000000"/>
          <w:sz w:val="22"/>
          <w:szCs w:val="22"/>
        </w:rPr>
      </w:pPr>
      <w:r w:rsidRPr="00FC2D1A">
        <w:rPr>
          <w:b/>
          <w:bCs/>
          <w:color w:val="000000"/>
          <w:sz w:val="22"/>
          <w:szCs w:val="22"/>
        </w:rPr>
        <w:t xml:space="preserve">Расходы бюджета </w:t>
      </w:r>
      <w:proofErr w:type="spellStart"/>
      <w:r w:rsidR="00844F29">
        <w:rPr>
          <w:b/>
          <w:bCs/>
          <w:color w:val="000000"/>
          <w:sz w:val="22"/>
          <w:szCs w:val="22"/>
        </w:rPr>
        <w:t>Шимского</w:t>
      </w:r>
      <w:proofErr w:type="spellEnd"/>
      <w:r w:rsidR="00844F29">
        <w:rPr>
          <w:b/>
          <w:bCs/>
          <w:color w:val="000000"/>
          <w:sz w:val="22"/>
          <w:szCs w:val="22"/>
        </w:rPr>
        <w:t xml:space="preserve"> </w:t>
      </w:r>
      <w:r w:rsidRPr="00FC2D1A">
        <w:rPr>
          <w:b/>
          <w:bCs/>
          <w:color w:val="000000"/>
          <w:sz w:val="22"/>
          <w:szCs w:val="22"/>
        </w:rPr>
        <w:t>муниципального района за 202</w:t>
      </w:r>
      <w:r w:rsidR="00207165">
        <w:rPr>
          <w:b/>
          <w:bCs/>
          <w:color w:val="000000"/>
          <w:sz w:val="22"/>
          <w:szCs w:val="22"/>
        </w:rPr>
        <w:t>4</w:t>
      </w:r>
      <w:r w:rsidRPr="00FC2D1A">
        <w:rPr>
          <w:b/>
          <w:bCs/>
          <w:color w:val="000000"/>
          <w:sz w:val="22"/>
          <w:szCs w:val="22"/>
        </w:rPr>
        <w:t xml:space="preserve">год </w:t>
      </w:r>
      <w:proofErr w:type="gramStart"/>
      <w:r w:rsidRPr="00FC2D1A">
        <w:rPr>
          <w:b/>
          <w:bCs/>
          <w:color w:val="000000"/>
          <w:sz w:val="22"/>
          <w:szCs w:val="22"/>
        </w:rPr>
        <w:t>по</w:t>
      </w:r>
      <w:proofErr w:type="gramEnd"/>
      <w:r w:rsidRPr="00FC2D1A">
        <w:rPr>
          <w:b/>
          <w:bCs/>
          <w:color w:val="000000"/>
          <w:sz w:val="22"/>
          <w:szCs w:val="22"/>
        </w:rPr>
        <w:t xml:space="preserve"> </w:t>
      </w:r>
    </w:p>
    <w:p w:rsidR="001D6BD8" w:rsidRDefault="001D6BD8" w:rsidP="001D6BD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FC2D1A">
        <w:rPr>
          <w:b/>
          <w:bCs/>
          <w:color w:val="000000"/>
          <w:sz w:val="22"/>
          <w:szCs w:val="22"/>
        </w:rPr>
        <w:t xml:space="preserve"> ведомственной структуре расходов бюджета муниципального района</w:t>
      </w:r>
    </w:p>
    <w:p w:rsidR="001D6BD8" w:rsidRDefault="001D6BD8" w:rsidP="001D6BD8">
      <w:pPr>
        <w:jc w:val="center"/>
        <w:rPr>
          <w:bCs/>
          <w:color w:val="000000"/>
          <w:sz w:val="22"/>
          <w:szCs w:val="22"/>
        </w:rPr>
      </w:pPr>
      <w:r w:rsidRPr="00844F29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(рубл</w:t>
      </w:r>
      <w:r w:rsidR="0031688B" w:rsidRPr="00844F29">
        <w:rPr>
          <w:bCs/>
          <w:color w:val="000000"/>
          <w:sz w:val="22"/>
          <w:szCs w:val="22"/>
        </w:rPr>
        <w:t>ей</w:t>
      </w:r>
      <w:r w:rsidRPr="00844F29">
        <w:rPr>
          <w:bCs/>
          <w:color w:val="000000"/>
          <w:sz w:val="22"/>
          <w:szCs w:val="22"/>
        </w:rPr>
        <w:t>)</w:t>
      </w:r>
    </w:p>
    <w:p w:rsidR="00CF0F3C" w:rsidRDefault="00CF0F3C" w:rsidP="001D6BD8">
      <w:pPr>
        <w:jc w:val="center"/>
        <w:rPr>
          <w:bCs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62"/>
        <w:gridCol w:w="939"/>
        <w:gridCol w:w="1417"/>
        <w:gridCol w:w="709"/>
        <w:gridCol w:w="1843"/>
      </w:tblGrid>
      <w:tr w:rsidR="00285A18" w:rsidRPr="007F3C16" w:rsidTr="003E47F1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3C" w:rsidRPr="00A05D54" w:rsidRDefault="0093223C" w:rsidP="00285A18">
            <w:r w:rsidRPr="00A05D54">
              <w:t xml:space="preserve">Наименование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223C" w:rsidRPr="00A05D54" w:rsidRDefault="0093223C" w:rsidP="00285A18">
            <w:r w:rsidRPr="00A05D54">
              <w:t>В</w:t>
            </w:r>
            <w:r w:rsidRPr="00A05D54">
              <w:t>е</w:t>
            </w:r>
            <w:r w:rsidRPr="00A05D54">
              <w:t>до</w:t>
            </w:r>
            <w:r w:rsidRPr="00A05D54">
              <w:t>м</w:t>
            </w:r>
            <w:r w:rsidRPr="00A05D54">
              <w:t>ство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223C" w:rsidRPr="00A05D54" w:rsidRDefault="0093223C" w:rsidP="00285A18">
            <w:r w:rsidRPr="00A05D54">
              <w:t>Ра</w:t>
            </w:r>
            <w:r w:rsidRPr="00A05D54">
              <w:t>з</w:t>
            </w:r>
            <w:r w:rsidRPr="00A05D54">
              <w:t>дел,</w:t>
            </w:r>
            <w:r>
              <w:t xml:space="preserve"> </w:t>
            </w:r>
            <w:r w:rsidRPr="00A05D54">
              <w:t>по</w:t>
            </w:r>
            <w:r w:rsidRPr="00A05D54">
              <w:t>д</w:t>
            </w:r>
            <w:r w:rsidRPr="00A05D54"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223C" w:rsidRPr="00A05D54" w:rsidRDefault="0093223C" w:rsidP="00285A18">
            <w:r w:rsidRPr="00A05D54"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223C" w:rsidRPr="00A05D54" w:rsidRDefault="0093223C" w:rsidP="00285A18">
            <w:r w:rsidRPr="00A05D54">
              <w:t>Вид ра</w:t>
            </w:r>
            <w:r w:rsidRPr="00A05D54">
              <w:t>с</w:t>
            </w:r>
            <w:r w:rsidRPr="00A05D54">
              <w:t>х</w:t>
            </w:r>
            <w:r w:rsidRPr="00A05D54">
              <w:t>о</w:t>
            </w:r>
            <w:r w:rsidRPr="00A05D54">
              <w:t>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223C" w:rsidRPr="00A05D54" w:rsidRDefault="0093223C" w:rsidP="00285A18">
            <w:r w:rsidRPr="00A05D54">
              <w:t>Кассовое и</w:t>
            </w:r>
            <w:r w:rsidRPr="00A05D54">
              <w:t>с</w:t>
            </w:r>
            <w:r w:rsidRPr="00A05D54">
              <w:t>полнение</w:t>
            </w:r>
          </w:p>
        </w:tc>
      </w:tr>
      <w:tr w:rsidR="00285A18" w:rsidRPr="007F3C16" w:rsidTr="003E47F1">
        <w:trPr>
          <w:trHeight w:val="5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285A18" w:rsidRDefault="00CF0F3C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285A18">
              <w:rPr>
                <w:b/>
                <w:sz w:val="22"/>
                <w:szCs w:val="22"/>
              </w:rPr>
              <w:t>Шимского</w:t>
            </w:r>
            <w:proofErr w:type="spellEnd"/>
            <w:r w:rsidRPr="00285A18">
              <w:rPr>
                <w:b/>
                <w:sz w:val="22"/>
                <w:szCs w:val="22"/>
              </w:rPr>
              <w:t xml:space="preserve"> муниц</w:t>
            </w:r>
            <w:r w:rsidRPr="00285A18">
              <w:rPr>
                <w:b/>
                <w:sz w:val="22"/>
                <w:szCs w:val="22"/>
              </w:rPr>
              <w:t>и</w:t>
            </w:r>
            <w:r w:rsidRPr="00285A18">
              <w:rPr>
                <w:b/>
                <w:sz w:val="22"/>
                <w:szCs w:val="22"/>
              </w:rPr>
              <w:t>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285A18" w:rsidRDefault="00CF0F3C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285A18" w:rsidRDefault="00CF0F3C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285A18" w:rsidRDefault="00CF0F3C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285A18" w:rsidRDefault="00CF0F3C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285A18" w:rsidRDefault="00CF0F3C" w:rsidP="00413C13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402</w:t>
            </w:r>
            <w:r w:rsidR="00413C13"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968</w:t>
            </w:r>
            <w:r w:rsidR="00413C13"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870</w:t>
            </w:r>
            <w:r w:rsidR="00413C13">
              <w:rPr>
                <w:b/>
                <w:sz w:val="22"/>
                <w:szCs w:val="22"/>
              </w:rPr>
              <w:t>,</w:t>
            </w:r>
            <w:r w:rsidRPr="00285A18">
              <w:rPr>
                <w:b/>
                <w:sz w:val="22"/>
                <w:szCs w:val="22"/>
              </w:rPr>
              <w:t>21</w:t>
            </w:r>
          </w:p>
        </w:tc>
      </w:tr>
      <w:tr w:rsidR="00285A1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413C13" w:rsidRDefault="00CF0F3C" w:rsidP="007F3C16">
            <w:pPr>
              <w:rPr>
                <w:b/>
                <w:sz w:val="22"/>
                <w:szCs w:val="22"/>
              </w:rPr>
            </w:pPr>
            <w:r w:rsidRPr="00413C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413C13" w:rsidRDefault="00CF0F3C" w:rsidP="000D5C45">
            <w:pPr>
              <w:rPr>
                <w:sz w:val="22"/>
                <w:szCs w:val="22"/>
              </w:rPr>
            </w:pPr>
            <w:r w:rsidRPr="00413C13">
              <w:rPr>
                <w:sz w:val="22"/>
                <w:szCs w:val="22"/>
              </w:rPr>
              <w:t>65</w:t>
            </w:r>
            <w:r w:rsidR="000D5C45">
              <w:rPr>
                <w:sz w:val="22"/>
                <w:szCs w:val="22"/>
              </w:rPr>
              <w:t xml:space="preserve"> </w:t>
            </w:r>
            <w:r w:rsidRPr="00413C13">
              <w:rPr>
                <w:sz w:val="22"/>
                <w:szCs w:val="22"/>
              </w:rPr>
              <w:t>751</w:t>
            </w:r>
            <w:r w:rsidR="000D5C45">
              <w:rPr>
                <w:sz w:val="22"/>
                <w:szCs w:val="22"/>
              </w:rPr>
              <w:t xml:space="preserve"> </w:t>
            </w:r>
            <w:r w:rsidR="00BB79C7">
              <w:rPr>
                <w:sz w:val="22"/>
                <w:szCs w:val="22"/>
              </w:rPr>
              <w:t>958,</w:t>
            </w:r>
            <w:r w:rsidRPr="00413C13">
              <w:rPr>
                <w:sz w:val="22"/>
                <w:szCs w:val="22"/>
              </w:rPr>
              <w:t>47</w:t>
            </w:r>
          </w:p>
        </w:tc>
      </w:tr>
      <w:tr w:rsidR="00285A18" w:rsidRPr="007F3C16" w:rsidTr="003E47F1">
        <w:trPr>
          <w:trHeight w:val="76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Функционирование высшего должнос</w:t>
            </w:r>
            <w:r w:rsidRPr="007F3C16">
              <w:rPr>
                <w:sz w:val="22"/>
                <w:szCs w:val="22"/>
              </w:rPr>
              <w:t>т</w:t>
            </w:r>
            <w:r w:rsidRPr="007F3C16">
              <w:rPr>
                <w:sz w:val="22"/>
                <w:szCs w:val="22"/>
              </w:rPr>
              <w:t>ного лица субъекта Российской Федер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BB79C7" w:rsidP="00BB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CF0F3C" w:rsidRPr="007F3C16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 xml:space="preserve"> </w:t>
            </w:r>
            <w:r w:rsidR="00CF0F3C" w:rsidRPr="007F3C16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="00CF0F3C" w:rsidRPr="007F3C16">
              <w:rPr>
                <w:sz w:val="22"/>
                <w:szCs w:val="22"/>
              </w:rPr>
              <w:t>02</w:t>
            </w:r>
          </w:p>
        </w:tc>
      </w:tr>
      <w:tr w:rsidR="00BB79C7" w:rsidRPr="007F3C16" w:rsidTr="003E47F1">
        <w:trPr>
          <w:trHeight w:val="128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обеспечение деятельности отдельных органов местного самоупра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ления и должностных лиц, не отнесе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ные к муниципальным программам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F3C16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02</w:t>
            </w:r>
          </w:p>
        </w:tc>
      </w:tr>
      <w:tr w:rsidR="00BB79C7" w:rsidRPr="007F3C16" w:rsidTr="00A11147">
        <w:trPr>
          <w:trHeight w:val="26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F3C16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02</w:t>
            </w:r>
          </w:p>
        </w:tc>
      </w:tr>
      <w:tr w:rsidR="00285A18" w:rsidRPr="007F3C16" w:rsidTr="003E47F1">
        <w:trPr>
          <w:trHeight w:val="55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925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098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92</w:t>
            </w:r>
          </w:p>
        </w:tc>
      </w:tr>
      <w:tr w:rsidR="00285A1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555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199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10</w:t>
            </w:r>
          </w:p>
        </w:tc>
      </w:tr>
      <w:tr w:rsidR="00285A18" w:rsidRPr="007F3C16" w:rsidTr="003E47F1">
        <w:trPr>
          <w:trHeight w:val="11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Функционирование Правительства Ро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сийской Федерации, высших исполн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871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401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местного сам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871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BB79C7" w:rsidRPr="007F3C16" w:rsidTr="003E47F1">
        <w:trPr>
          <w:trHeight w:val="8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и реформир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вание местного самоуправления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>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871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285A18" w:rsidRPr="007F3C16" w:rsidTr="003E47F1">
        <w:trPr>
          <w:trHeight w:val="55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обеспечение функций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165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285A18" w:rsidRPr="007F3C16" w:rsidTr="003E47F1">
        <w:trPr>
          <w:trHeight w:val="5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25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112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285A18" w:rsidRPr="007F3C16" w:rsidTr="003E47F1">
        <w:trPr>
          <w:trHeight w:val="83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296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850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757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192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61</w:t>
            </w:r>
          </w:p>
        </w:tc>
      </w:tr>
      <w:tr w:rsidR="00285A18" w:rsidRPr="007F3C16" w:rsidTr="00A11147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037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531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60</w:t>
            </w:r>
          </w:p>
        </w:tc>
      </w:tr>
      <w:tr w:rsidR="00285A18" w:rsidRPr="007F3C16" w:rsidTr="003E47F1">
        <w:trPr>
          <w:trHeight w:val="7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467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39</w:t>
            </w:r>
          </w:p>
        </w:tc>
      </w:tr>
      <w:tr w:rsidR="00285A1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162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964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Оказание мер социальной поддержки </w:t>
            </w:r>
            <w:proofErr w:type="gramStart"/>
            <w:r w:rsidRPr="007F3C16">
              <w:rPr>
                <w:sz w:val="22"/>
                <w:szCs w:val="22"/>
              </w:rPr>
              <w:t>обучающимся</w:t>
            </w:r>
            <w:proofErr w:type="gramEnd"/>
            <w:r w:rsidRPr="007F3C16">
              <w:rPr>
                <w:sz w:val="22"/>
                <w:szCs w:val="22"/>
              </w:rPr>
              <w:t xml:space="preserve"> (обучавшимся до дня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пуска) муниципальных 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47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A11147">
        <w:trPr>
          <w:trHeight w:val="3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13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Возмещение затрат по содержанию штатных единиц, осуществляющих  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реданные отдельные государственные полномочия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626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55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120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813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366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Предоставление дополнительных мер социальной поддержки обучающимся муниципальных 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низаций, являющихся детьми, в том числе пасынками и падчерицами, гра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дан, призванных на военную службу по мобилизации, граждан, заключивших контракт о прохождении военной слу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бы, граждан, заключивших контракт о добровольном содействии, сотрудников, находящихся в служебной командиро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ке, а так же погибши</w:t>
            </w:r>
            <w:proofErr w:type="gramStart"/>
            <w:r w:rsidRPr="007F3C16">
              <w:rPr>
                <w:sz w:val="22"/>
                <w:szCs w:val="22"/>
              </w:rPr>
              <w:t>х(</w:t>
            </w:r>
            <w:proofErr w:type="gramEnd"/>
            <w:r w:rsidRPr="007F3C16">
              <w:rPr>
                <w:sz w:val="22"/>
                <w:szCs w:val="22"/>
              </w:rPr>
              <w:t>умерших) гра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дан, сотрудников; граждан, сотрудн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ков, ставших инвалидами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484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5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808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A11147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258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77</w:t>
            </w:r>
          </w:p>
        </w:tc>
      </w:tr>
      <w:tr w:rsidR="00285A1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местного сам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884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933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77</w:t>
            </w:r>
          </w:p>
        </w:tc>
      </w:tr>
      <w:tr w:rsidR="00BB79C7" w:rsidRPr="007F3C16" w:rsidTr="003E47F1">
        <w:trPr>
          <w:trHeight w:val="85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и реформир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вание местного самоуправления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>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933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77</w:t>
            </w:r>
          </w:p>
        </w:tc>
      </w:tr>
      <w:tr w:rsidR="00285A18" w:rsidRPr="007F3C16" w:rsidTr="003E47F1">
        <w:trPr>
          <w:trHeight w:val="27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подведо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>ственных учреждений органам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711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077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09</w:t>
            </w:r>
          </w:p>
        </w:tc>
      </w:tr>
      <w:tr w:rsidR="00285A18" w:rsidRPr="007F3C16" w:rsidTr="00A11147">
        <w:trPr>
          <w:trHeight w:val="35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417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139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42</w:t>
            </w:r>
          </w:p>
        </w:tc>
      </w:tr>
      <w:tr w:rsidR="00285A1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по оплате тр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да работников и иные выплаты работн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918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337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97</w:t>
            </w:r>
          </w:p>
        </w:tc>
      </w:tr>
      <w:tr w:rsidR="00285A18" w:rsidRPr="007F3C16" w:rsidTr="00A11147">
        <w:trPr>
          <w:trHeight w:val="3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352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768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70</w:t>
            </w:r>
          </w:p>
        </w:tc>
      </w:tr>
      <w:tr w:rsidR="00285A1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Уплата налога на имущество организ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</w:t>
            </w:r>
            <w:r w:rsidR="00BB79C7">
              <w:rPr>
                <w:sz w:val="22"/>
                <w:szCs w:val="22"/>
              </w:rPr>
              <w:t xml:space="preserve"> 076,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A11147">
        <w:trPr>
          <w:trHeight w:val="3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7220001600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755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285A18" w:rsidRPr="007F3C16" w:rsidTr="003E47F1">
        <w:trPr>
          <w:trHeight w:val="105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Возмещение затрат по содержанию штатных единиц, осуществляющих  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реданные отдельные государственные полномочия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F3C" w:rsidRPr="007F3C16" w:rsidRDefault="00CF0F3C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69</w:t>
            </w:r>
            <w:r w:rsidR="00BB79C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 w:rsidR="00BB79C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75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ях, предусмотренных соответствующ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 xml:space="preserve">ми статьями областного </w:t>
            </w:r>
            <w:proofErr w:type="spellStart"/>
            <w:r w:rsidRPr="007F3C16">
              <w:rPr>
                <w:sz w:val="22"/>
                <w:szCs w:val="22"/>
              </w:rPr>
              <w:t>закона</w:t>
            </w:r>
            <w:proofErr w:type="gramStart"/>
            <w:r w:rsidRPr="007F3C16">
              <w:rPr>
                <w:sz w:val="22"/>
                <w:szCs w:val="22"/>
              </w:rPr>
              <w:t>"О</w:t>
            </w:r>
            <w:proofErr w:type="gramEnd"/>
            <w:r w:rsidRPr="007F3C16">
              <w:rPr>
                <w:sz w:val="22"/>
                <w:szCs w:val="22"/>
              </w:rPr>
              <w:t>б</w:t>
            </w:r>
            <w:proofErr w:type="spellEnd"/>
            <w:r w:rsidRPr="007F3C16">
              <w:rPr>
                <w:sz w:val="22"/>
                <w:szCs w:val="22"/>
              </w:rPr>
              <w:t xml:space="preserve"> а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>министративных правонарушениях"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A11147">
        <w:trPr>
          <w:trHeight w:val="39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F3C16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35</w:t>
            </w:r>
          </w:p>
        </w:tc>
      </w:tr>
      <w:tr w:rsidR="00BB79C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586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85</w:t>
            </w:r>
          </w:p>
        </w:tc>
      </w:tr>
      <w:tr w:rsidR="00BB79C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218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50</w:t>
            </w:r>
          </w:p>
        </w:tc>
      </w:tr>
      <w:tr w:rsidR="00BB79C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33</w:t>
            </w:r>
          </w:p>
        </w:tc>
      </w:tr>
      <w:tr w:rsidR="00BB79C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A11147">
        <w:trPr>
          <w:trHeight w:val="2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72200S2300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33</w:t>
            </w:r>
          </w:p>
        </w:tc>
      </w:tr>
      <w:tr w:rsidR="00BB79C7" w:rsidRPr="007F3C16" w:rsidTr="003E47F1">
        <w:trPr>
          <w:trHeight w:val="103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12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"Обеспечение реализ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ции муниципальной программы и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985D57">
              <w:rPr>
                <w:sz w:val="22"/>
                <w:szCs w:val="22"/>
              </w:rPr>
              <w:t>248 925,00</w:t>
            </w:r>
          </w:p>
        </w:tc>
      </w:tr>
      <w:tr w:rsidR="00BB79C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Лицензионное сопровождение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граммных продуктов для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7740062390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985D57">
              <w:rPr>
                <w:sz w:val="22"/>
                <w:szCs w:val="22"/>
              </w:rPr>
              <w:t>248 925,00</w:t>
            </w:r>
          </w:p>
        </w:tc>
      </w:tr>
      <w:tr w:rsidR="00BB79C7" w:rsidRPr="007F3C16" w:rsidTr="00413C13">
        <w:trPr>
          <w:trHeight w:val="34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7740062390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985D57">
              <w:rPr>
                <w:sz w:val="22"/>
                <w:szCs w:val="22"/>
              </w:rPr>
              <w:t>248 925,00</w:t>
            </w:r>
          </w:p>
        </w:tc>
      </w:tr>
      <w:tr w:rsidR="00BB79C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266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Непрограммные расходы в сфере упра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266 </w:t>
            </w:r>
            <w:r w:rsidRPr="007F3C16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учреждений по оказанию услуг в области бухгалте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ского учета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8220001700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413C13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8220001700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859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по оплате тр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да работников и иные выплаты работн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8220001700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BB79C7" w:rsidRPr="007F3C16" w:rsidTr="00C21D0C">
        <w:trPr>
          <w:trHeight w:val="2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8220001700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277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Осуществление отдельных госуда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ственных полномочий в сфере госуда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ственной регистрации актов гражда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ского состояния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661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51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477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8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2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Национальная безопасность и прав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Защита населения и территории от чре</w:t>
            </w:r>
            <w:r w:rsidRPr="007F3C16">
              <w:rPr>
                <w:sz w:val="22"/>
                <w:szCs w:val="22"/>
              </w:rPr>
              <w:t>з</w:t>
            </w:r>
            <w:r w:rsidRPr="007F3C16">
              <w:rPr>
                <w:sz w:val="22"/>
                <w:szCs w:val="22"/>
              </w:rPr>
              <w:t>вычайных ситуаций природного и те</w:t>
            </w:r>
            <w:r w:rsidRPr="007F3C16">
              <w:rPr>
                <w:sz w:val="22"/>
                <w:szCs w:val="22"/>
              </w:rPr>
              <w:t>х</w:t>
            </w:r>
            <w:r w:rsidRPr="007F3C16">
              <w:rPr>
                <w:sz w:val="22"/>
                <w:szCs w:val="22"/>
              </w:rPr>
              <w:t>ногенного характера, пожарная безопа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"Снижение рисков и смягчение последствий чре</w:t>
            </w:r>
            <w:r w:rsidRPr="007F3C16">
              <w:rPr>
                <w:sz w:val="22"/>
                <w:szCs w:val="22"/>
              </w:rPr>
              <w:t>з</w:t>
            </w:r>
            <w:r w:rsidRPr="007F3C16">
              <w:rPr>
                <w:sz w:val="22"/>
                <w:szCs w:val="22"/>
              </w:rPr>
              <w:t>вычайных ситуаций природного и те</w:t>
            </w:r>
            <w:r w:rsidRPr="007F3C16">
              <w:rPr>
                <w:sz w:val="22"/>
                <w:szCs w:val="22"/>
              </w:rPr>
              <w:t>х</w:t>
            </w:r>
            <w:r w:rsidRPr="007F3C16">
              <w:rPr>
                <w:sz w:val="22"/>
                <w:szCs w:val="22"/>
              </w:rPr>
              <w:t xml:space="preserve">ногенного характера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7400023730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C21D0C">
        <w:trPr>
          <w:trHeight w:val="34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7400023730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вопросы в области национал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Муниципальная программа "Профила</w:t>
            </w:r>
            <w:r w:rsidRPr="007F3C16">
              <w:rPr>
                <w:sz w:val="22"/>
                <w:szCs w:val="22"/>
              </w:rPr>
              <w:t>к</w:t>
            </w:r>
            <w:r w:rsidRPr="007F3C16">
              <w:rPr>
                <w:sz w:val="22"/>
                <w:szCs w:val="22"/>
              </w:rPr>
              <w:t xml:space="preserve">тика правонарушений, терроризма и экстремизма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информирования граждан о действиях при угрозе возникновения террористических актов в местах масс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вого пребывания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9100023740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413C13">
        <w:trPr>
          <w:trHeight w:val="32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9100023740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98</w:t>
            </w:r>
          </w:p>
        </w:tc>
      </w:tr>
      <w:tr w:rsidR="00BB79C7" w:rsidRPr="007F3C16" w:rsidTr="00413C13">
        <w:trPr>
          <w:trHeight w:val="39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8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агропромышленного комплекса </w:t>
            </w:r>
            <w:proofErr w:type="spellStart"/>
            <w:r w:rsidRPr="007F3C16">
              <w:rPr>
                <w:sz w:val="22"/>
                <w:szCs w:val="22"/>
              </w:rPr>
              <w:t>Ши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>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8E0368">
              <w:rPr>
                <w:sz w:val="22"/>
                <w:szCs w:val="22"/>
              </w:rPr>
              <w:t>55 800,00</w:t>
            </w:r>
          </w:p>
        </w:tc>
      </w:tr>
      <w:tr w:rsidR="00BB79C7" w:rsidRPr="007F3C16" w:rsidTr="003E47F1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мероприятий при ос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ществлении деятельности по обращ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нию с животными без владельцев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8700070720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8E0368">
              <w:rPr>
                <w:sz w:val="22"/>
                <w:szCs w:val="22"/>
              </w:rPr>
              <w:t>55 800,00</w:t>
            </w:r>
          </w:p>
        </w:tc>
      </w:tr>
      <w:tr w:rsidR="00BB79C7" w:rsidRPr="007F3C16" w:rsidTr="00C21D0C">
        <w:trPr>
          <w:trHeight w:val="3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8700070720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8E0368">
              <w:rPr>
                <w:sz w:val="22"/>
                <w:szCs w:val="22"/>
              </w:rPr>
              <w:t>55 800,00</w:t>
            </w:r>
          </w:p>
        </w:tc>
      </w:tr>
      <w:tr w:rsidR="00BB79C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BB79C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FF0071">
              <w:rPr>
                <w:sz w:val="22"/>
                <w:szCs w:val="22"/>
              </w:rPr>
              <w:t>15 327 017,80</w:t>
            </w:r>
          </w:p>
        </w:tc>
      </w:tr>
      <w:tr w:rsidR="00BB79C7" w:rsidRPr="007F3C16" w:rsidTr="003E47F1">
        <w:trPr>
          <w:trHeight w:val="18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Расходы, связанные с осуществлением регулярных перевозок пассажиров и б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гажа автомобильным транспортом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щего пользования по регулируемым т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рифам в пригородном сообщении в гр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 xml:space="preserve">ницах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8200064110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FF0071">
              <w:rPr>
                <w:sz w:val="22"/>
                <w:szCs w:val="22"/>
              </w:rPr>
              <w:t>15 327 017,80</w:t>
            </w:r>
          </w:p>
        </w:tc>
      </w:tr>
      <w:tr w:rsidR="00BB79C7" w:rsidRPr="007F3C16" w:rsidTr="00C21D0C">
        <w:trPr>
          <w:trHeight w:val="28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8200064110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Default="00BB79C7">
            <w:r w:rsidRPr="00FF0071">
              <w:rPr>
                <w:sz w:val="22"/>
                <w:szCs w:val="22"/>
              </w:rPr>
              <w:t>15 327 017,80</w:t>
            </w:r>
          </w:p>
        </w:tc>
      </w:tr>
      <w:tr w:rsidR="00BB79C7" w:rsidRPr="007F3C16" w:rsidTr="00C21D0C">
        <w:trPr>
          <w:trHeight w:val="33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BB79C7" w:rsidRPr="007F3C16" w:rsidTr="003E47F1">
        <w:trPr>
          <w:trHeight w:val="161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«Соверше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сети автомобил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 xml:space="preserve">ных дорог местного значения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района, повышение безопасности дорожного движения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BB79C7" w:rsidRPr="007F3C16" w:rsidTr="003E47F1">
        <w:trPr>
          <w:trHeight w:val="100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«Совершенствование и развитие сети автомобильных дорог местного значения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BB79C7" w:rsidRPr="007F3C16" w:rsidTr="003E47F1">
        <w:trPr>
          <w:trHeight w:val="8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Осуществление дорожной деятельности в отношении автомобильных дорог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C21D0C">
        <w:trPr>
          <w:trHeight w:val="2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BB79C7" w:rsidRPr="007F3C16" w:rsidTr="003E47F1">
        <w:trPr>
          <w:trHeight w:val="25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подпрограммы "Совершенствование и развитие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мобильных дорог местного значения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ниципальной программы "Соверше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сети автомобил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 xml:space="preserve">ных дорог местного значения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района, повышение безопасности дорожного движения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9C7" w:rsidRPr="007F3C16" w:rsidRDefault="00BB79C7" w:rsidP="00BB79C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031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61</w:t>
            </w:r>
          </w:p>
        </w:tc>
      </w:tr>
      <w:tr w:rsidR="000F4E6B" w:rsidRPr="007F3C16" w:rsidTr="00C21D0C">
        <w:trPr>
          <w:trHeight w:val="2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031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61</w:t>
            </w:r>
          </w:p>
        </w:tc>
      </w:tr>
      <w:tr w:rsidR="000F4E6B" w:rsidRPr="007F3C16" w:rsidTr="003E47F1">
        <w:trPr>
          <w:trHeight w:val="2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щего пользования местного значения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73100S1510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F4E6B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860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47</w:t>
            </w:r>
          </w:p>
        </w:tc>
      </w:tr>
      <w:tr w:rsidR="000F4E6B" w:rsidRPr="007F3C16" w:rsidTr="00C21D0C">
        <w:trPr>
          <w:trHeight w:val="2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73100S1510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0F4E6B" w:rsidRDefault="000F4E6B" w:rsidP="005C0646">
            <w:pPr>
              <w:rPr>
                <w:sz w:val="22"/>
                <w:szCs w:val="22"/>
                <w:highlight w:val="yellow"/>
              </w:rPr>
            </w:pPr>
            <w:r w:rsidRPr="000D7668">
              <w:rPr>
                <w:sz w:val="22"/>
                <w:szCs w:val="22"/>
              </w:rPr>
              <w:t>178 860,47</w:t>
            </w:r>
          </w:p>
        </w:tc>
      </w:tr>
      <w:tr w:rsidR="000F4E6B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вопросы в области национал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813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643</w:t>
            </w:r>
            <w:r w:rsidR="000D7668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10</w:t>
            </w:r>
          </w:p>
        </w:tc>
      </w:tr>
      <w:tr w:rsidR="000F4E6B" w:rsidRPr="007F3C16" w:rsidTr="003E47F1">
        <w:trPr>
          <w:trHeight w:val="82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7F3C16">
              <w:rPr>
                <w:sz w:val="22"/>
                <w:szCs w:val="22"/>
              </w:rPr>
              <w:t>муниципальном</w:t>
            </w:r>
            <w:proofErr w:type="gramEnd"/>
            <w:r w:rsidRPr="007F3C16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415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0D7668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системы управления имуществом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Default="000D7668">
            <w:r w:rsidRPr="00634C31">
              <w:rPr>
                <w:sz w:val="22"/>
                <w:szCs w:val="22"/>
              </w:rPr>
              <w:t>415 000,00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 xml:space="preserve">ной программы "Развитие системы управления имуществом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Default="000D7668">
            <w:r w:rsidRPr="00634C31">
              <w:rPr>
                <w:sz w:val="22"/>
                <w:szCs w:val="22"/>
              </w:rPr>
              <w:t>415 000,00</w:t>
            </w:r>
          </w:p>
        </w:tc>
      </w:tr>
      <w:tr w:rsidR="000D7668" w:rsidRPr="007F3C16" w:rsidTr="00C21D0C">
        <w:trPr>
          <w:trHeight w:val="30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Default="000D7668">
            <w:r w:rsidRPr="00634C31">
              <w:rPr>
                <w:sz w:val="22"/>
                <w:szCs w:val="22"/>
              </w:rPr>
              <w:t>415 000,00</w:t>
            </w:r>
          </w:p>
        </w:tc>
      </w:tr>
      <w:tr w:rsidR="000F4E6B" w:rsidRPr="007F3C16" w:rsidTr="003E47F1">
        <w:trPr>
          <w:trHeight w:val="7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"Обеспеч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ние экономического развития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033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577</w:t>
            </w:r>
            <w:r w:rsidR="000D7668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15</w:t>
            </w:r>
          </w:p>
        </w:tc>
      </w:tr>
      <w:tr w:rsidR="000F4E6B" w:rsidRPr="007F3C16" w:rsidTr="00413C13">
        <w:trPr>
          <w:trHeight w:val="5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торговли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356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760</w:t>
            </w:r>
            <w:r w:rsidR="000D7668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0F4E6B" w:rsidRPr="007F3C16" w:rsidTr="003E47F1">
        <w:trPr>
          <w:trHeight w:val="175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создание условий для обе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печения жителей отдаленных и (или) труднодоступных населенных пунктов Новгородской области услугами торго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7810072660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E6B" w:rsidRPr="007F3C16" w:rsidRDefault="000F4E6B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321</w:t>
            </w:r>
            <w:r w:rsidR="000D7668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084</w:t>
            </w:r>
            <w:r w:rsidR="000D7668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D7668" w:rsidRPr="007F3C16" w:rsidTr="003E47F1">
        <w:trPr>
          <w:trHeight w:val="126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на возмещение недополуче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доходов и (или) возмещение факт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чески понесенных затрат в связи с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изводством (реализацией) товаров,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7810072660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D7668" w:rsidRPr="007F3C16" w:rsidTr="003E47F1">
        <w:trPr>
          <w:trHeight w:val="18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создание условий для обе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печения жителей отдаленных и трудн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доступных населенных пунктов района услугами торговли посредством м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бильных торговых объектов, обеспеч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вающих доставку и реализацию товаров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78100S2660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05</w:t>
            </w:r>
          </w:p>
        </w:tc>
      </w:tr>
      <w:tr w:rsidR="000D7668" w:rsidRPr="007F3C16" w:rsidTr="003E47F1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на возмещение недополуче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доходов и (или) возмещение факт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чески понесенных затрат в связи с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изводством (реализацией) товаров,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78100S2660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05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малого и сре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 xml:space="preserve">него предпринимательства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816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64</w:t>
            </w:r>
          </w:p>
        </w:tc>
      </w:tr>
      <w:tr w:rsidR="000D7668" w:rsidRPr="007F3C16" w:rsidTr="003E47F1">
        <w:trPr>
          <w:trHeight w:val="36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gramStart"/>
            <w:r w:rsidRPr="007F3C16">
              <w:rPr>
                <w:sz w:val="22"/>
                <w:szCs w:val="22"/>
              </w:rPr>
              <w:lastRenderedPageBreak/>
              <w:t>Организация обеспечения твердым то</w:t>
            </w:r>
            <w:r w:rsidRPr="007F3C16">
              <w:rPr>
                <w:sz w:val="22"/>
                <w:szCs w:val="22"/>
              </w:rPr>
              <w:t>п</w:t>
            </w:r>
            <w:r w:rsidRPr="007F3C16">
              <w:rPr>
                <w:sz w:val="22"/>
                <w:szCs w:val="22"/>
              </w:rPr>
              <w:t>ливом (дровами) семей граждан, пр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званных на военную службу по мобил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зации, граждан, заключивших контракт о добровольном содействии в выполн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нии задач, возложенных на Вооруже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ные Силы Российской Федерации, вое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 xml:space="preserve">нослужащих </w:t>
            </w:r>
            <w:proofErr w:type="spellStart"/>
            <w:r w:rsidRPr="007F3C16">
              <w:rPr>
                <w:sz w:val="22"/>
                <w:szCs w:val="22"/>
              </w:rPr>
              <w:t>Росгвардии</w:t>
            </w:r>
            <w:proofErr w:type="spellEnd"/>
            <w:r w:rsidRPr="007F3C16">
              <w:rPr>
                <w:sz w:val="22"/>
                <w:szCs w:val="22"/>
              </w:rPr>
              <w:t>, граждан, 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ключивших контракт о прохождении военной службы, сотрудников, наход</w:t>
            </w:r>
            <w:r w:rsidRPr="007F3C16">
              <w:rPr>
                <w:sz w:val="22"/>
                <w:szCs w:val="22"/>
              </w:rPr>
              <w:t>я</w:t>
            </w:r>
            <w:r w:rsidRPr="007F3C16">
              <w:rPr>
                <w:sz w:val="22"/>
                <w:szCs w:val="22"/>
              </w:rPr>
              <w:t>щихся в служебной командировке в зоне действия специальной военной опер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ции, проживающих в жилых помещен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ях с печным отоплением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7820076230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816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64</w:t>
            </w:r>
          </w:p>
        </w:tc>
      </w:tr>
      <w:tr w:rsidR="000D7668" w:rsidRPr="007F3C16" w:rsidTr="003E47F1">
        <w:trPr>
          <w:trHeight w:val="128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на возмещение недополуче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доходов и (или) возмещение факт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чески понесенных затрат в связи с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изводством (реализацией) товаров,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7820076230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816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64</w:t>
            </w:r>
          </w:p>
        </w:tc>
      </w:tr>
      <w:tr w:rsidR="000D766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"Градостр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ительная политика на территории Ме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 xml:space="preserve">ведского, </w:t>
            </w:r>
            <w:proofErr w:type="spellStart"/>
            <w:r w:rsidRPr="007F3C16">
              <w:rPr>
                <w:sz w:val="22"/>
                <w:szCs w:val="22"/>
              </w:rPr>
              <w:t>Подгощского</w:t>
            </w:r>
            <w:proofErr w:type="spellEnd"/>
            <w:r w:rsidRPr="007F3C16">
              <w:rPr>
                <w:sz w:val="22"/>
                <w:szCs w:val="22"/>
              </w:rPr>
              <w:t xml:space="preserve"> и </w:t>
            </w:r>
            <w:proofErr w:type="spellStart"/>
            <w:r w:rsidRPr="007F3C16">
              <w:rPr>
                <w:sz w:val="22"/>
                <w:szCs w:val="22"/>
              </w:rPr>
              <w:t>Уторгошского</w:t>
            </w:r>
            <w:proofErr w:type="spellEnd"/>
            <w:r w:rsidRPr="007F3C16">
              <w:rPr>
                <w:sz w:val="22"/>
                <w:szCs w:val="22"/>
              </w:rPr>
              <w:t xml:space="preserve"> сельских поселений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065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95</w:t>
            </w:r>
          </w:p>
        </w:tc>
      </w:tr>
      <w:tr w:rsidR="000D7668" w:rsidRPr="007F3C16" w:rsidTr="003E47F1">
        <w:trPr>
          <w:trHeight w:val="153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Утверждение генеральных планов сел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ских поселений, правил землепользов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ния и застройки, утверждение подгото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9400064220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Default="000D7668">
            <w:r w:rsidRPr="002F5409">
              <w:rPr>
                <w:sz w:val="22"/>
                <w:szCs w:val="22"/>
              </w:rPr>
              <w:t>365 065,95</w:t>
            </w:r>
          </w:p>
        </w:tc>
      </w:tr>
      <w:tr w:rsidR="000D7668" w:rsidRPr="007F3C16" w:rsidTr="00C21D0C">
        <w:trPr>
          <w:trHeight w:val="27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9400064220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Default="000D7668">
            <w:r w:rsidRPr="002F5409">
              <w:rPr>
                <w:sz w:val="22"/>
                <w:szCs w:val="22"/>
              </w:rPr>
              <w:t>365 065,95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36</w:t>
            </w:r>
          </w:p>
        </w:tc>
      </w:tr>
      <w:tr w:rsidR="000D766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"Улучшение жилищных условий граждан и повыш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ние качества жилищно-коммунальных услуг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</w:t>
            </w:r>
            <w:r w:rsidRPr="007F3C16">
              <w:rPr>
                <w:sz w:val="22"/>
                <w:szCs w:val="22"/>
              </w:rPr>
              <w:t>й</w:t>
            </w:r>
            <w:r w:rsidRPr="007F3C16">
              <w:rPr>
                <w:sz w:val="22"/>
                <w:szCs w:val="22"/>
              </w:rPr>
              <w:t>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36</w:t>
            </w:r>
          </w:p>
        </w:tc>
      </w:tr>
      <w:tr w:rsidR="000D7668" w:rsidRPr="007F3C16" w:rsidTr="003E47F1">
        <w:trPr>
          <w:trHeight w:val="8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"Капитальный ремонт муниципального жилищного фонда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36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Реализация мероприятий подпрограммы "Капитальный ремонт муниципального жилищного фонда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90</w:t>
            </w:r>
          </w:p>
        </w:tc>
      </w:tr>
      <w:tr w:rsidR="000D7668" w:rsidRPr="007F3C16" w:rsidTr="003E47F1">
        <w:trPr>
          <w:trHeight w:val="80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8610062500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745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90</w:t>
            </w:r>
          </w:p>
        </w:tc>
      </w:tr>
      <w:tr w:rsidR="000D7668" w:rsidRPr="007F3C16" w:rsidTr="003E47F1">
        <w:trPr>
          <w:trHeight w:val="160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расходных обяз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тельств, возникающих при предоставл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нии субсидий на финансовое обеспеч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ние (возмещение) затрат в связи с оказ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нием услуг по содержанию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8610071730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71</w:t>
            </w:r>
          </w:p>
        </w:tc>
      </w:tr>
      <w:tr w:rsidR="000D7668" w:rsidRPr="007F3C16" w:rsidTr="003E47F1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на возмещение недополуче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доходов и (или) возмещение факт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чески понесенных затрат в связи с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изводством (реализацией) товаров,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8610071730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71</w:t>
            </w:r>
          </w:p>
        </w:tc>
      </w:tr>
      <w:tr w:rsidR="000D766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Финансовое обеспечение (возмещение) затрат в связи с оказанием услуг по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держанию жилищного фонда сельских поселений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86100S1730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75</w:t>
            </w:r>
          </w:p>
        </w:tc>
      </w:tr>
      <w:tr w:rsidR="000D7668" w:rsidRPr="007F3C16" w:rsidTr="003E47F1">
        <w:trPr>
          <w:trHeight w:val="55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на возмещение недополуче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доходов и (или) возмещение факт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чески понесенных затрат в связи с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изводством (реализацией) товаров,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86100S1730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75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Резервные фонды местных администр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8200063780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0D7668" w:rsidRPr="007F3C16" w:rsidTr="00C21D0C">
        <w:trPr>
          <w:trHeight w:val="2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8200063780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0D7668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"Улучшение жилищных условий граждан и повыш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ние качества жилищно-коммунальных услуг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</w:t>
            </w:r>
            <w:r w:rsidRPr="007F3C16">
              <w:rPr>
                <w:sz w:val="22"/>
                <w:szCs w:val="22"/>
              </w:rPr>
              <w:t>й</w:t>
            </w:r>
            <w:r w:rsidRPr="007F3C16">
              <w:rPr>
                <w:sz w:val="22"/>
                <w:szCs w:val="22"/>
              </w:rPr>
              <w:t>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инфраструкт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 xml:space="preserve">ры водоснабжения и водоотведения населенных пунктов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54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Предоставление субсидии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ным унитарным предприятиям на ф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нансовое обеспечение затрат, связанных с деятельностью предприятия, на пог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шение просроченной кредиторской 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долженности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8620023637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53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дению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8620023637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9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подпрограммы "Развитие инфраструктуры водоснабж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ния и водоотведения населенных пун</w:t>
            </w:r>
            <w:r w:rsidRPr="007F3C16">
              <w:rPr>
                <w:sz w:val="22"/>
                <w:szCs w:val="22"/>
              </w:rPr>
              <w:t>к</w:t>
            </w:r>
            <w:r w:rsidRPr="007F3C16">
              <w:rPr>
                <w:sz w:val="22"/>
                <w:szCs w:val="22"/>
              </w:rPr>
              <w:t xml:space="preserve">тов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8620062600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3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8620062600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43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43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Внесение вклада в имущество межм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ниципальной организации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8200023670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43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8200023670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43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438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35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15</w:t>
            </w:r>
          </w:p>
        </w:tc>
      </w:tr>
      <w:tr w:rsidR="000D7668" w:rsidRPr="007F3C16" w:rsidTr="003E47F1">
        <w:trPr>
          <w:trHeight w:val="10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15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дошкольного и общего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15</w:t>
            </w:r>
          </w:p>
        </w:tc>
      </w:tr>
      <w:tr w:rsidR="000D7668" w:rsidRPr="007F3C16" w:rsidTr="003E47F1">
        <w:trPr>
          <w:trHeight w:val="62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59</w:t>
            </w:r>
          </w:p>
        </w:tc>
      </w:tr>
      <w:tr w:rsidR="000D7668" w:rsidRPr="007F3C16" w:rsidTr="003E47F1">
        <w:trPr>
          <w:trHeight w:val="126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59</w:t>
            </w:r>
          </w:p>
        </w:tc>
      </w:tr>
      <w:tr w:rsidR="000D7668" w:rsidRPr="007F3C16" w:rsidTr="003E47F1">
        <w:trPr>
          <w:trHeight w:val="9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gramStart"/>
            <w:r w:rsidRPr="007F3C16">
              <w:rPr>
                <w:sz w:val="22"/>
                <w:szCs w:val="22"/>
              </w:rPr>
              <w:t>Обеспечение государственных гарантий реализации прав на получение общед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ступного и бесплатного дошкольного образования в муниципальных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школьных образовательных организац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ях, общедоступного и бесплатного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школьного, начального общего, осно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ного общего, среднего общего 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ния в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организациях, обеспечение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полнительного образования детей в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ниципальных общеобразовательных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ганизациях в части расходов на оплату труда работникам 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ганизаций, технические средства обуч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ния, расходные материалы и хозя</w:t>
            </w:r>
            <w:r w:rsidRPr="007F3C16">
              <w:rPr>
                <w:sz w:val="22"/>
                <w:szCs w:val="22"/>
              </w:rPr>
              <w:t>й</w:t>
            </w:r>
            <w:r w:rsidRPr="007F3C16">
              <w:rPr>
                <w:sz w:val="22"/>
                <w:szCs w:val="22"/>
              </w:rPr>
              <w:t>ственные нужды 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низаций, на</w:t>
            </w:r>
            <w:proofErr w:type="gramEnd"/>
            <w:r w:rsidRPr="007F3C16">
              <w:rPr>
                <w:sz w:val="22"/>
                <w:szCs w:val="22"/>
              </w:rPr>
              <w:t xml:space="preserve"> организацию </w:t>
            </w:r>
            <w:proofErr w:type="gramStart"/>
            <w:r w:rsidRPr="007F3C16">
              <w:rPr>
                <w:sz w:val="22"/>
                <w:szCs w:val="22"/>
              </w:rPr>
              <w:t>обучения</w:t>
            </w:r>
            <w:proofErr w:type="gramEnd"/>
            <w:r w:rsidRPr="007F3C16">
              <w:rPr>
                <w:sz w:val="22"/>
                <w:szCs w:val="22"/>
              </w:rPr>
              <w:t xml:space="preserve"> по основным общеобразовательным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граммам на дому, возмещение расходов за пользование услугой доступа к и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формационно-телекоммуникационной сети "Интернет" муниципальных общ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образовательных организаций, орган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зующих обучение детей-инвалидов с использованием дистанционных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вательных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0D7668">
        <w:trPr>
          <w:trHeight w:val="122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Оказание мер социальной поддержки </w:t>
            </w:r>
            <w:proofErr w:type="gramStart"/>
            <w:r w:rsidRPr="007F3C16">
              <w:rPr>
                <w:sz w:val="22"/>
                <w:szCs w:val="22"/>
              </w:rPr>
              <w:t>обучающимся</w:t>
            </w:r>
            <w:proofErr w:type="gramEnd"/>
            <w:r w:rsidRPr="007F3C16">
              <w:rPr>
                <w:sz w:val="22"/>
                <w:szCs w:val="22"/>
              </w:rPr>
              <w:t xml:space="preserve"> (обучавшимся до дня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пуска) муниципальных 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9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муниципальных дошкольных образовательных организ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ций,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организаций, муниципальных организаций дополнительного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вания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124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307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Обеспечение расходных обязательств, связанных с реализацией указа </w:t>
            </w:r>
            <w:proofErr w:type="spellStart"/>
            <w:proofErr w:type="gramStart"/>
            <w:r w:rsidRPr="007F3C16">
              <w:rPr>
                <w:sz w:val="22"/>
                <w:szCs w:val="22"/>
              </w:rPr>
              <w:t>Губер-натора</w:t>
            </w:r>
            <w:proofErr w:type="spellEnd"/>
            <w:proofErr w:type="gramEnd"/>
            <w:r w:rsidRPr="007F3C16">
              <w:rPr>
                <w:sz w:val="22"/>
                <w:szCs w:val="22"/>
              </w:rPr>
              <w:t xml:space="preserve"> Новгородской области от 11.10.2022 № 584 "О мерах поддержки граждан, призванных на военную слу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 xml:space="preserve">бу по </w:t>
            </w:r>
            <w:proofErr w:type="spellStart"/>
            <w:r w:rsidRPr="007F3C16">
              <w:rPr>
                <w:sz w:val="22"/>
                <w:szCs w:val="22"/>
              </w:rPr>
              <w:t>мо-билизации</w:t>
            </w:r>
            <w:proofErr w:type="spellEnd"/>
            <w:r w:rsidRPr="007F3C16">
              <w:rPr>
                <w:sz w:val="22"/>
                <w:szCs w:val="22"/>
              </w:rPr>
              <w:t>, граждан, закл</w:t>
            </w:r>
            <w:r w:rsidRPr="007F3C16">
              <w:rPr>
                <w:sz w:val="22"/>
                <w:szCs w:val="22"/>
              </w:rPr>
              <w:t>ю</w:t>
            </w:r>
            <w:r w:rsidRPr="007F3C16">
              <w:rPr>
                <w:sz w:val="22"/>
                <w:szCs w:val="22"/>
              </w:rPr>
              <w:t>чивших контракт о прохождении вое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ной службы, граждан, заключивших контракт о добровольном содействии в выполнении задач, возложенных на В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оруженные силы Российской Федер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ции, и членов их семей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126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183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 Реализация мероприятий подпрогра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 xml:space="preserve">мы "Развитие дошкольного и общего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56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56</w:t>
            </w:r>
          </w:p>
        </w:tc>
      </w:tr>
      <w:tr w:rsidR="000D7668" w:rsidRPr="007F3C16" w:rsidTr="004E4D85">
        <w:trPr>
          <w:trHeight w:val="16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дошкольных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разовательных учреждений, общеобр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зовательных учреждений,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55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2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lastRenderedPageBreak/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618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87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281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0D7668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87</w:t>
            </w:r>
          </w:p>
        </w:tc>
      </w:tr>
      <w:tr w:rsidR="000D7668" w:rsidRPr="007F3C16" w:rsidTr="004E4D85">
        <w:trPr>
          <w:trHeight w:val="101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87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дошкольного и общего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87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общеобраз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вательных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618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D7668" w:rsidRPr="007F3C16" w:rsidTr="004E4D85">
        <w:trPr>
          <w:trHeight w:val="125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0D7668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618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465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питьевого режима в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школьных и общеобразовательных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7710063250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44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7710063250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692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gramStart"/>
            <w:r w:rsidRPr="007F3C16">
              <w:rPr>
                <w:sz w:val="22"/>
                <w:szCs w:val="22"/>
              </w:rPr>
              <w:t>Обеспечение государственных гарантий реализации прав на получение общед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ступного и бесплатного дошкольного образования в муниципальных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школьных образовательных организац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ях, общедоступного и бесплатного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школьного, начального общего, осно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ного общего, среднего общего 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ния в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организациях, обеспечение д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полнительного образования детей в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ниципальных общеобразовательных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ганизациях в части расходов на оплату труда работникам 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ганизаций, технические средства обуч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ния, расходные материалы и хозя</w:t>
            </w:r>
            <w:r w:rsidRPr="007F3C16">
              <w:rPr>
                <w:sz w:val="22"/>
                <w:szCs w:val="22"/>
              </w:rPr>
              <w:t>й</w:t>
            </w:r>
            <w:r w:rsidRPr="007F3C16">
              <w:rPr>
                <w:sz w:val="22"/>
                <w:szCs w:val="22"/>
              </w:rPr>
              <w:t>ственные нужды 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низаций, на</w:t>
            </w:r>
            <w:proofErr w:type="gramEnd"/>
            <w:r w:rsidRPr="007F3C16">
              <w:rPr>
                <w:sz w:val="22"/>
                <w:szCs w:val="22"/>
              </w:rPr>
              <w:t xml:space="preserve"> организацию </w:t>
            </w:r>
            <w:proofErr w:type="gramStart"/>
            <w:r w:rsidRPr="007F3C16">
              <w:rPr>
                <w:sz w:val="22"/>
                <w:szCs w:val="22"/>
              </w:rPr>
              <w:t>обучения</w:t>
            </w:r>
            <w:proofErr w:type="gramEnd"/>
            <w:r w:rsidRPr="007F3C16">
              <w:rPr>
                <w:sz w:val="22"/>
                <w:szCs w:val="22"/>
              </w:rPr>
              <w:t xml:space="preserve"> по основным общеобразовательным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граммам на дому, возмещение расходов за пользование услугой доступа к и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формационно-телекоммуникационной сети "Интернет" муниципальных общ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образовательных организаций, орган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зующих обучение детей-инвалидов с использованием дистанционных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вательных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63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638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638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 xml:space="preserve">Оказание мер социальной поддержки </w:t>
            </w:r>
            <w:proofErr w:type="gramStart"/>
            <w:r w:rsidRPr="007F3C16">
              <w:rPr>
                <w:sz w:val="22"/>
                <w:szCs w:val="22"/>
              </w:rPr>
              <w:t>обучающимся</w:t>
            </w:r>
            <w:proofErr w:type="gramEnd"/>
            <w:r w:rsidRPr="007F3C16">
              <w:rPr>
                <w:sz w:val="22"/>
                <w:szCs w:val="22"/>
              </w:rPr>
              <w:t xml:space="preserve"> (обучавшимся до дня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пуска) муниципальных 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666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616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8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 и иные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ные выплаты гражданам, кроме публи</w:t>
            </w:r>
            <w:r w:rsidRPr="007F3C16">
              <w:rPr>
                <w:sz w:val="22"/>
                <w:szCs w:val="22"/>
              </w:rPr>
              <w:t>ч</w:t>
            </w:r>
            <w:r w:rsidRPr="007F3C16">
              <w:rPr>
                <w:sz w:val="22"/>
                <w:szCs w:val="22"/>
              </w:rPr>
              <w:t>ных нормативных обязательств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118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768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50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547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847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50</w:t>
            </w:r>
          </w:p>
        </w:tc>
      </w:tr>
      <w:tr w:rsidR="000D7668" w:rsidRPr="007F3C16" w:rsidTr="004E4D85">
        <w:trPr>
          <w:trHeight w:val="14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муниципальных организ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ций, осуществляющих образовательную деятельность по образовательным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15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Ежемесячное денежное вознаграждение за классное руководство в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образовательных организациях, р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ализующих общеобразовательные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Предоставление дополнительных мер социальной поддержки обучающимся муниципальных 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низаций,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являющихся детьми, в том числе пасынками и падчерицами, гра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дан, призванных на военную службу по мобилизации, граждан, заключивших контракт о прохождении военной слу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бы, граждан, заключивших контракт о добровольном содействии, сотрудников, находящихся в служебной командиро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ке, а так же погибши</w:t>
            </w:r>
            <w:proofErr w:type="gramStart"/>
            <w:r w:rsidRPr="007F3C16">
              <w:rPr>
                <w:sz w:val="22"/>
                <w:szCs w:val="22"/>
              </w:rPr>
              <w:t>х(</w:t>
            </w:r>
            <w:proofErr w:type="gramEnd"/>
            <w:r w:rsidRPr="007F3C16">
              <w:rPr>
                <w:sz w:val="22"/>
                <w:szCs w:val="22"/>
              </w:rPr>
              <w:t>умерших) гра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дан, сотрудников; граждан, сотрудн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ков, ставших инвалидами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211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887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Приобретение или изготовление бла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ков документов об образовании и (или) о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4E4D85">
        <w:trPr>
          <w:trHeight w:val="20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муниципальных дошкольных образовательных организ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ций,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организаций, муниципальных организаций дополнительного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вания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677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677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D7668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668" w:rsidRPr="007F3C16" w:rsidRDefault="000D7668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895</w:t>
            </w:r>
            <w:r w:rsidR="005C0646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094</w:t>
            </w:r>
            <w:r w:rsidR="005C0646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65</w:t>
            </w:r>
          </w:p>
        </w:tc>
      </w:tr>
      <w:tr w:rsidR="005C0646" w:rsidRPr="007F3C16" w:rsidTr="004E4D85">
        <w:trPr>
          <w:trHeight w:val="126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895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65</w:t>
            </w:r>
          </w:p>
        </w:tc>
      </w:tr>
      <w:tr w:rsidR="005C0646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бесплатной перевозки об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чающихся общеобразовательных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6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подпрограммы "Развитие дошкольного и общего 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 xml:space="preserve">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515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515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5C0646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proofErr w:type="gramStart"/>
            <w:r w:rsidRPr="007F3C16">
              <w:rPr>
                <w:sz w:val="22"/>
                <w:szCs w:val="22"/>
              </w:rPr>
              <w:t>Мероприятия по организации беспла</w:t>
            </w:r>
            <w:r w:rsidRPr="007F3C16">
              <w:rPr>
                <w:sz w:val="22"/>
                <w:szCs w:val="22"/>
              </w:rPr>
              <w:t>т</w:t>
            </w:r>
            <w:r w:rsidRPr="007F3C16">
              <w:rPr>
                <w:sz w:val="22"/>
                <w:szCs w:val="22"/>
              </w:rPr>
              <w:t>ного горячего питания обучающихся, получающих начальное общее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вание в муниципальных образовател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организациях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73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73</w:t>
            </w:r>
          </w:p>
        </w:tc>
      </w:tr>
      <w:tr w:rsidR="005C0646" w:rsidRPr="007F3C16" w:rsidTr="004E4D85">
        <w:trPr>
          <w:trHeight w:val="155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Ежемесячное денежное вознаграждение советникам директоров по воспитанию и взаимодействию с детскими общ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ственными объединениями 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 общеобразовательных орган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77100R0501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8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77100R0501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82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зовательных организаций (источником финансового обеспечения которых я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ляется иной межбюджетный трансферт из федерального бюджета)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77100R3031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77100R3031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по приобретению или изгото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>лению бланков документов об 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 xml:space="preserve">нии и (или) о квалификации </w:t>
            </w:r>
            <w:proofErr w:type="gramStart"/>
            <w:r w:rsidRPr="007F3C16">
              <w:rPr>
                <w:sz w:val="22"/>
                <w:szCs w:val="22"/>
              </w:rPr>
              <w:t>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пальными</w:t>
            </w:r>
            <w:proofErr w:type="gramEnd"/>
            <w:r w:rsidRPr="007F3C16">
              <w:rPr>
                <w:sz w:val="22"/>
                <w:szCs w:val="22"/>
              </w:rPr>
              <w:t xml:space="preserve"> образовательным организац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ям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839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89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839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89</w:t>
            </w:r>
          </w:p>
        </w:tc>
      </w:tr>
      <w:tr w:rsidR="005C0646" w:rsidRPr="007F3C16" w:rsidTr="004E4D85">
        <w:trPr>
          <w:trHeight w:val="159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дошкольных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разовательных учреждений, общеобр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зовательных учреждений,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60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973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5C0646" w:rsidRPr="007F3C16" w:rsidTr="004E4D85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973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67</w:t>
            </w:r>
          </w:p>
        </w:tc>
      </w:tr>
      <w:tr w:rsidR="005C0646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бесплатной перевозки об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чающихся общеобразовательных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низаций за счет средств местного бю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>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425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3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425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17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центров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 xml:space="preserve">разования цифрового и гуманитарного профилей, центров образования </w:t>
            </w:r>
            <w:proofErr w:type="gramStart"/>
            <w:r w:rsidRPr="007F3C16">
              <w:rPr>
                <w:sz w:val="22"/>
                <w:szCs w:val="22"/>
              </w:rPr>
              <w:t>ест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ственно-научной</w:t>
            </w:r>
            <w:proofErr w:type="gramEnd"/>
            <w:r w:rsidRPr="007F3C16">
              <w:rPr>
                <w:sz w:val="22"/>
                <w:szCs w:val="22"/>
              </w:rPr>
              <w:t xml:space="preserve"> и технологической направленностей в общеобразовател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муниципальных организациях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384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3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384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11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Финансовое обеспечение деятельности центров образования цифрового и гум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нитарного профилей в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муниципальных организациях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17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Финансовое обеспечение деятельности центров образования </w:t>
            </w:r>
            <w:proofErr w:type="gramStart"/>
            <w:r w:rsidRPr="007F3C16">
              <w:rPr>
                <w:sz w:val="22"/>
                <w:szCs w:val="22"/>
              </w:rPr>
              <w:t>естественно-научной</w:t>
            </w:r>
            <w:proofErr w:type="gramEnd"/>
            <w:r w:rsidRPr="007F3C16">
              <w:rPr>
                <w:sz w:val="22"/>
                <w:szCs w:val="22"/>
              </w:rPr>
              <w:t xml:space="preserve"> и технологической направле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ностей в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организациях области, расп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ложенных в сельской местности и 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лых городах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31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771E172330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1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Финансовое обеспечение внедрения и функционирования целевой модели цифровой образовательной среды в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щеобразовательных муниципальных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ганизациях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771E471380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 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771E471380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70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финансовое обеспечение проведения мероприятий по обеспеч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нию деятельности советников директора по воспитанию и взаимодействию с де</w:t>
            </w:r>
            <w:r w:rsidRPr="007F3C16">
              <w:rPr>
                <w:sz w:val="22"/>
                <w:szCs w:val="22"/>
              </w:rPr>
              <w:t>т</w:t>
            </w:r>
            <w:r w:rsidRPr="007F3C16">
              <w:rPr>
                <w:sz w:val="22"/>
                <w:szCs w:val="22"/>
              </w:rPr>
              <w:t>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771EВ51791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266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33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771EВ51791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266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53</w:t>
            </w:r>
          </w:p>
        </w:tc>
      </w:tr>
      <w:tr w:rsidR="005C0646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07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детских школ искусств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56</w:t>
            </w:r>
          </w:p>
        </w:tc>
      </w:tr>
      <w:tr w:rsidR="005C0646" w:rsidRPr="007F3C16" w:rsidTr="004E4D85">
        <w:trPr>
          <w:trHeight w:val="138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56</w:t>
            </w:r>
          </w:p>
        </w:tc>
      </w:tr>
      <w:tr w:rsidR="005C0646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376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11</w:t>
            </w:r>
          </w:p>
        </w:tc>
      </w:tr>
      <w:tr w:rsidR="005C0646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376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11</w:t>
            </w:r>
          </w:p>
        </w:tc>
      </w:tr>
      <w:tr w:rsidR="005C0646" w:rsidRPr="007F3C16" w:rsidTr="004E4D85">
        <w:trPr>
          <w:trHeight w:val="84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Частичная компенсация дополнител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5C064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4E4D85">
        <w:trPr>
          <w:trHeight w:val="1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090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55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687</w:t>
            </w:r>
            <w:r w:rsidR="00053743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 w:rsidR="00053743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3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687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5C0646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Проведение ремонтов зданий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 учреждений, подведомстве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органам местного самоуправления, реализующих полномочия в сфере кул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46" w:rsidRPr="007F3C16" w:rsidRDefault="005C0646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38</w:t>
            </w:r>
            <w:r w:rsidR="00053743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307</w:t>
            </w:r>
            <w:r w:rsidR="00053743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40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40</w:t>
            </w:r>
          </w:p>
        </w:tc>
      </w:tr>
      <w:tr w:rsidR="00053743" w:rsidRPr="007F3C16" w:rsidTr="004E4D85">
        <w:trPr>
          <w:trHeight w:val="61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7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9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53743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дополнител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 xml:space="preserve">ного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53743" w:rsidRPr="007F3C16" w:rsidTr="004E4D85">
        <w:trPr>
          <w:trHeight w:val="5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53743" w:rsidRPr="007F3C16" w:rsidTr="004E4D85">
        <w:trPr>
          <w:trHeight w:val="1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46</w:t>
            </w:r>
          </w:p>
        </w:tc>
      </w:tr>
      <w:tr w:rsidR="00053743" w:rsidRPr="007F3C16" w:rsidTr="004E4D85">
        <w:trPr>
          <w:trHeight w:val="84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Частичная компенсация дополнител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4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209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муниципальных дошкольных образовательных организ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ций, муниципальных общеобразов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тельных организаций, муниципальных организаций дополнительного образ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вания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5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дошкольных 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разовательных учреждений, общеобр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зовательных учреждений,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61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7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Финансовое обеспечение функционир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вания новых мест в образовательных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ганизациях для реализации дополн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тельных общеразвивающих программ всех направленностей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772E272020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25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772E272020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"Комплек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7F3C16">
              <w:rPr>
                <w:sz w:val="22"/>
                <w:szCs w:val="22"/>
              </w:rPr>
              <w:t>психоактивных</w:t>
            </w:r>
            <w:proofErr w:type="spellEnd"/>
            <w:r w:rsidRPr="007F3C16">
              <w:rPr>
                <w:sz w:val="22"/>
                <w:szCs w:val="22"/>
              </w:rPr>
              <w:t xml:space="preserve"> веществ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053743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C21D0C">
        <w:trPr>
          <w:trHeight w:val="12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7F3C16">
              <w:rPr>
                <w:sz w:val="22"/>
                <w:szCs w:val="22"/>
              </w:rPr>
              <w:t>психоактивных</w:t>
            </w:r>
            <w:proofErr w:type="spellEnd"/>
            <w:r w:rsidRPr="007F3C16">
              <w:rPr>
                <w:sz w:val="22"/>
                <w:szCs w:val="22"/>
              </w:rPr>
              <w:t xml:space="preserve"> веществ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8800099990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C21D0C">
        <w:trPr>
          <w:trHeight w:val="2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8800099990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молодежной политики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216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«Вовлечение молодежи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 в социальную практику»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Реализация подпрограммы «Вовлечение молодежи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 в социальную практику»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27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9010099990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«Патриотическое восп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 xml:space="preserve">тание населения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05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Мероприятия по осуществлению о</w:t>
            </w:r>
            <w:r w:rsidRPr="007F3C16">
              <w:rPr>
                <w:sz w:val="22"/>
                <w:szCs w:val="22"/>
              </w:rPr>
              <w:t>т</w:t>
            </w:r>
            <w:r w:rsidRPr="007F3C16">
              <w:rPr>
                <w:sz w:val="22"/>
                <w:szCs w:val="22"/>
              </w:rPr>
              <w:t>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9020070660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186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C21D0C">
        <w:trPr>
          <w:trHeight w:val="31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9020070660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83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подпрограммы «Патриот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 xml:space="preserve">ческое воспитание населения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9020099990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9020099990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2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968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845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CB1C80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местного сам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Default="00CB1C80">
            <w:r w:rsidRPr="00370D28">
              <w:rPr>
                <w:sz w:val="22"/>
                <w:szCs w:val="22"/>
              </w:rPr>
              <w:t>10 000,00</w:t>
            </w:r>
          </w:p>
        </w:tc>
      </w:tr>
      <w:tr w:rsidR="00CB1C80" w:rsidRPr="007F3C16" w:rsidTr="004E4D85">
        <w:trPr>
          <w:trHeight w:val="80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Default="00CB1C80">
            <w:r w:rsidRPr="00370D28">
              <w:rPr>
                <w:sz w:val="22"/>
                <w:szCs w:val="22"/>
              </w:rPr>
              <w:t>10 000,00</w:t>
            </w:r>
          </w:p>
        </w:tc>
      </w:tr>
      <w:tr w:rsidR="00CB1C80" w:rsidRPr="007F3C16" w:rsidTr="004E4D85">
        <w:trPr>
          <w:trHeight w:val="1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профессионального 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зования и дополнительного професси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нального образования выборных дол</w:t>
            </w:r>
            <w:r w:rsidRPr="007F3C16">
              <w:rPr>
                <w:sz w:val="22"/>
                <w:szCs w:val="22"/>
              </w:rPr>
              <w:t>ж</w:t>
            </w:r>
            <w:r w:rsidRPr="007F3C16">
              <w:rPr>
                <w:sz w:val="22"/>
                <w:szCs w:val="22"/>
              </w:rPr>
              <w:t>ностных лиц, служащих и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служащих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7210062280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Default="00CB1C80">
            <w:r w:rsidRPr="00370D28">
              <w:rPr>
                <w:sz w:val="22"/>
                <w:szCs w:val="22"/>
              </w:rPr>
              <w:t>10 000,00</w:t>
            </w:r>
          </w:p>
        </w:tc>
      </w:tr>
      <w:tr w:rsidR="00CB1C80" w:rsidRPr="007F3C16" w:rsidTr="004E4D85">
        <w:trPr>
          <w:trHeight w:val="42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7210062280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Default="00CB1C80">
            <w:r w:rsidRPr="00370D28">
              <w:rPr>
                <w:sz w:val="22"/>
                <w:szCs w:val="22"/>
              </w:rPr>
              <w:t>10 000,00</w:t>
            </w:r>
          </w:p>
        </w:tc>
      </w:tr>
      <w:tr w:rsidR="00053743" w:rsidRPr="007F3C16" w:rsidTr="004E4D85">
        <w:trPr>
          <w:trHeight w:val="112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958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845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CB1C80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"Развитие дополнител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 xml:space="preserve">ного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958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845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53743" w:rsidRPr="007F3C16" w:rsidTr="004E4D85">
        <w:trPr>
          <w:trHeight w:val="34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Социальная поддержка </w:t>
            </w:r>
            <w:proofErr w:type="gramStart"/>
            <w:r w:rsidRPr="007F3C1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7720063270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18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C21D0C">
        <w:trPr>
          <w:trHeight w:val="3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7720063270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Стипендии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7720063270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940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245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7720063520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940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245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53743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53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583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65</w:t>
            </w:r>
          </w:p>
        </w:tc>
      </w:tr>
      <w:tr w:rsidR="00053743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583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65</w:t>
            </w:r>
          </w:p>
        </w:tc>
      </w:tr>
      <w:tr w:rsidR="00053743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913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498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41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культурно-досуговых центров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25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049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133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049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40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137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686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40</w:t>
            </w:r>
          </w:p>
        </w:tc>
      </w:tr>
      <w:tr w:rsidR="00053743" w:rsidRPr="007F3C16" w:rsidTr="004E4D85">
        <w:trPr>
          <w:trHeight w:val="127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7600001420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137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686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40</w:t>
            </w:r>
          </w:p>
        </w:tc>
      </w:tr>
      <w:tr w:rsidR="00053743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пожарной безопасности, антитеррористической и антикрим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нальной безопасности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361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361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053743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Организация мероприятия, направле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на комплексную поддержку семей участников СВО с целью вовлечения семей в активную культурную и общ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ственную жизнь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45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41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9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Мероприятия на реализацию местных инициатив в рамках приоритетного р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гионального проекта "Наш выбор" за счет средств от инициативных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285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7600067050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7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Частичная компенсация дополнител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665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123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proofErr w:type="spellStart"/>
            <w:r w:rsidRPr="007F3C16">
              <w:rPr>
                <w:sz w:val="22"/>
                <w:szCs w:val="22"/>
              </w:rPr>
              <w:t>Софинансирование</w:t>
            </w:r>
            <w:proofErr w:type="spellEnd"/>
            <w:r w:rsidRPr="007F3C16">
              <w:rPr>
                <w:sz w:val="22"/>
                <w:szCs w:val="22"/>
              </w:rPr>
              <w:t xml:space="preserve"> расходов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пальных, казенных, бюджетных и авт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номных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3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8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реализацию местных иниц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атив в рамках приоритетного реги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нального проекта "Наш выбор"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215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7600077050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20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развития и укрепления 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териально-технической базы домов культуры, подведомственных органам местного самоуправления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 районов области, реализующим полномочия в сфере культуры, в нас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лённых пунктах с числом жителей до 50 тыс. человек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736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053743" w:rsidRPr="007F3C16" w:rsidTr="004E4D85">
        <w:trPr>
          <w:trHeight w:val="13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Поддержка отрасли культуры (Моде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низация библиотек в части комплект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вания книжных фондов библиотек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ниципальных образований и госуда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ственных общедоступных библиотек)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CB1C80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053743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Проведение ремонтов зданий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пальных учреждений, подведомстве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органам местного самоуправления, реализующих полномочия в сфере кул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743" w:rsidRPr="007F3C16" w:rsidRDefault="00053743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520</w:t>
            </w:r>
            <w:r w:rsidR="00CB1C80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449</w:t>
            </w:r>
            <w:r w:rsidR="00CB1C80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CB1C80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CB1C80" w:rsidRPr="007F3C16" w:rsidTr="004E4D85">
        <w:trPr>
          <w:trHeight w:val="4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122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109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реализацию местных иниц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атив в рамках приоритетного реги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нального проекта "Наш выбор"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76000S7050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74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туризма и туристской деятельности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24</w:t>
            </w:r>
          </w:p>
        </w:tc>
      </w:tr>
      <w:tr w:rsidR="00CB1C80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Мероприятия по реализации на террит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рии района муниципального туристск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го стандарта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8500062420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24</w:t>
            </w:r>
          </w:p>
        </w:tc>
      </w:tr>
      <w:tr w:rsidR="00CB1C80" w:rsidRPr="007F3C16" w:rsidTr="004E4D85">
        <w:trPr>
          <w:trHeight w:val="34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8500062420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24</w:t>
            </w:r>
          </w:p>
        </w:tc>
      </w:tr>
      <w:tr w:rsidR="00CB1C80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727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41</w:t>
            </w:r>
          </w:p>
        </w:tc>
      </w:tr>
      <w:tr w:rsidR="00CB1C80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34</w:t>
            </w:r>
          </w:p>
        </w:tc>
      </w:tr>
      <w:tr w:rsidR="00CB1C80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Муниципальная программа "Соверше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ствование и развитие местного сам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CB1C80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34</w:t>
            </w:r>
          </w:p>
        </w:tc>
      </w:tr>
      <w:tr w:rsidR="00CB1C80" w:rsidRPr="007F3C16" w:rsidTr="004E4D85">
        <w:trPr>
          <w:trHeight w:val="88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901E37" w:rsidRDefault="00CB1C80" w:rsidP="007F3C16">
            <w:pPr>
              <w:rPr>
                <w:sz w:val="22"/>
                <w:szCs w:val="22"/>
              </w:rPr>
            </w:pPr>
            <w:r w:rsidRPr="00901E37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901E37" w:rsidRDefault="00CB1C80" w:rsidP="007F3C16">
            <w:pPr>
              <w:rPr>
                <w:sz w:val="22"/>
                <w:szCs w:val="22"/>
              </w:rPr>
            </w:pPr>
            <w:r w:rsidRPr="00901E37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901E37" w:rsidRDefault="00CB1C80" w:rsidP="007F3C16">
            <w:pPr>
              <w:rPr>
                <w:sz w:val="22"/>
                <w:szCs w:val="22"/>
              </w:rPr>
            </w:pPr>
            <w:r w:rsidRPr="00901E37">
              <w:rPr>
                <w:sz w:val="22"/>
                <w:szCs w:val="22"/>
              </w:rPr>
              <w:t>7210000000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901E37" w:rsidRDefault="00CB1C80" w:rsidP="007F3C16">
            <w:pPr>
              <w:rPr>
                <w:sz w:val="22"/>
                <w:szCs w:val="22"/>
              </w:rPr>
            </w:pPr>
            <w:r w:rsidRPr="00901E3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901E37" w:rsidRDefault="00CB1C80" w:rsidP="00901E37">
            <w:pPr>
              <w:rPr>
                <w:sz w:val="22"/>
                <w:szCs w:val="22"/>
              </w:rPr>
            </w:pPr>
            <w:r w:rsidRPr="00901E37">
              <w:rPr>
                <w:sz w:val="22"/>
                <w:szCs w:val="22"/>
              </w:rPr>
              <w:t>3</w:t>
            </w:r>
            <w:r w:rsidR="00901E37">
              <w:rPr>
                <w:sz w:val="22"/>
                <w:szCs w:val="22"/>
              </w:rPr>
              <w:t xml:space="preserve"> </w:t>
            </w:r>
            <w:r w:rsidRPr="00901E37">
              <w:rPr>
                <w:sz w:val="22"/>
                <w:szCs w:val="22"/>
              </w:rPr>
              <w:t>081</w:t>
            </w:r>
            <w:r w:rsidR="00901E37">
              <w:rPr>
                <w:sz w:val="22"/>
                <w:szCs w:val="22"/>
              </w:rPr>
              <w:t xml:space="preserve"> </w:t>
            </w:r>
            <w:r w:rsidRPr="00901E37">
              <w:rPr>
                <w:sz w:val="22"/>
                <w:szCs w:val="22"/>
              </w:rPr>
              <w:t>602</w:t>
            </w:r>
            <w:r w:rsidR="00901E37">
              <w:rPr>
                <w:sz w:val="22"/>
                <w:szCs w:val="22"/>
              </w:rPr>
              <w:t>,</w:t>
            </w:r>
            <w:r w:rsidRPr="00901E37">
              <w:rPr>
                <w:sz w:val="22"/>
                <w:szCs w:val="22"/>
              </w:rPr>
              <w:t>34</w:t>
            </w:r>
          </w:p>
        </w:tc>
      </w:tr>
      <w:tr w:rsidR="00901E37" w:rsidRPr="007F3C16" w:rsidTr="004E4D85">
        <w:trPr>
          <w:trHeight w:val="8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Доплаты к пенсиям государственных служащих субъектов Российской Фед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рации и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7210061010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2D5320">
              <w:rPr>
                <w:sz w:val="22"/>
                <w:szCs w:val="22"/>
              </w:rPr>
              <w:t>3 081 602,34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7210061010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2D5320">
              <w:rPr>
                <w:sz w:val="22"/>
                <w:szCs w:val="22"/>
              </w:rPr>
              <w:t>3 081 602,34</w:t>
            </w:r>
          </w:p>
        </w:tc>
      </w:tr>
      <w:tr w:rsidR="00CB1C80" w:rsidRPr="007F3C16" w:rsidTr="004E4D85">
        <w:trPr>
          <w:trHeight w:val="30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184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9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F53A00">
              <w:rPr>
                <w:sz w:val="22"/>
                <w:szCs w:val="22"/>
              </w:rPr>
              <w:t>184 000,00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"Привлечение квалиф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цированных педагогических кадров в сферу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F53A00">
              <w:rPr>
                <w:sz w:val="22"/>
                <w:szCs w:val="22"/>
              </w:rPr>
              <w:t>184 000,00</w:t>
            </w:r>
          </w:p>
        </w:tc>
      </w:tr>
      <w:tr w:rsidR="00CB1C80" w:rsidRPr="007F3C16" w:rsidTr="004E4D85">
        <w:trPr>
          <w:trHeight w:val="46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Стипендии детям, заключившим дог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вор на целевое обучение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7760063660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112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Стипендии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7760063660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9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Дополнительные меры муниципальной поддержки  молодых специалистов, тр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доустроившихся в муниципальные обр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зовательные организации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7760063670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компенсации, меры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поддержки по публичным норм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тивным обязательствам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7760063670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24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Предоставление дополнительных мер социальной поддержки отдельным кат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гориям педагогических работников, трудоустроившихся в муниципальные образовательные организации, реализ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ющие образовательные программы  начального общего, основного общего, среднего общего образования, и ос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ществляющих трудовую деятельность на территории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7760072650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компенсации, меры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поддержки по публичным норм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тивным обязательствам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7760072650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4E4D85">
        <w:trPr>
          <w:trHeight w:val="1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proofErr w:type="gramStart"/>
            <w:r w:rsidRPr="007F3C16">
              <w:rPr>
                <w:sz w:val="22"/>
                <w:szCs w:val="22"/>
              </w:rPr>
              <w:t>Выплата стипендии обучающимся, 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ключившим договор о целевом обуч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7760075320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Стипендии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7760075320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B1C80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812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125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07</w:t>
            </w:r>
          </w:p>
        </w:tc>
      </w:tr>
      <w:tr w:rsidR="00CB1C80" w:rsidRPr="007F3C16" w:rsidTr="004E4D85">
        <w:trPr>
          <w:trHeight w:val="7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7F3C16">
              <w:rPr>
                <w:sz w:val="22"/>
                <w:szCs w:val="22"/>
              </w:rPr>
              <w:t>муниципальном</w:t>
            </w:r>
            <w:proofErr w:type="gramEnd"/>
            <w:r w:rsidRPr="007F3C16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C80" w:rsidRPr="007F3C16" w:rsidRDefault="00CB1C80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209</w:t>
            </w:r>
            <w:r w:rsidR="00901E37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987</w:t>
            </w:r>
            <w:r w:rsidR="00901E37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99</w:t>
            </w:r>
          </w:p>
        </w:tc>
      </w:tr>
      <w:tr w:rsidR="00901E37" w:rsidRPr="007F3C16" w:rsidTr="004E4D85">
        <w:trPr>
          <w:trHeight w:val="126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"Улучшение жилищных условий детей-сирот и детей, оставши</w:t>
            </w:r>
            <w:r w:rsidRPr="007F3C16">
              <w:rPr>
                <w:sz w:val="22"/>
                <w:szCs w:val="22"/>
              </w:rPr>
              <w:t>х</w:t>
            </w:r>
            <w:r w:rsidRPr="007F3C16">
              <w:rPr>
                <w:sz w:val="22"/>
                <w:szCs w:val="22"/>
              </w:rPr>
              <w:t>ся без попечения родителей, а также лиц из числа детей-сирот, оставшихся без попечения родителей"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987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99</w:t>
            </w:r>
          </w:p>
        </w:tc>
      </w:tr>
      <w:tr w:rsidR="00901E37" w:rsidRPr="007F3C16" w:rsidTr="004E4D85">
        <w:trPr>
          <w:trHeight w:val="155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жилыми помещениями д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тей-сирот и детей, оставшихся без поп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чения родителей, лиц из числа детей-сирот и детей, оставшихся без попеч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ния родителей (сверх уровня, пред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смотренного соглашением)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75200A0821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987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99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75200A0821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376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988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Бюджетные инвестиции на приобрет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ние объектов недвижимого имущества в государственную (муниципальную) со</w:t>
            </w:r>
            <w:r w:rsidRPr="007F3C16">
              <w:rPr>
                <w:sz w:val="22"/>
                <w:szCs w:val="22"/>
              </w:rPr>
              <w:t>б</w:t>
            </w:r>
            <w:r w:rsidRPr="007F3C16">
              <w:rPr>
                <w:sz w:val="22"/>
                <w:szCs w:val="22"/>
              </w:rPr>
              <w:t>ственность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75200A0821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832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99</w:t>
            </w:r>
          </w:p>
        </w:tc>
      </w:tr>
      <w:tr w:rsidR="00901E37" w:rsidRPr="007F3C16" w:rsidTr="004E4D85">
        <w:trPr>
          <w:trHeight w:val="99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дошкольного и общего образования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Оказание мер социальной поддержки </w:t>
            </w:r>
            <w:proofErr w:type="gramStart"/>
            <w:r w:rsidRPr="007F3C16">
              <w:rPr>
                <w:sz w:val="22"/>
                <w:szCs w:val="22"/>
              </w:rPr>
              <w:t>обучающимся</w:t>
            </w:r>
            <w:proofErr w:type="gramEnd"/>
            <w:r w:rsidRPr="007F3C16">
              <w:rPr>
                <w:sz w:val="22"/>
                <w:szCs w:val="22"/>
              </w:rPr>
              <w:t xml:space="preserve"> (обучавшимся до дня в</w:t>
            </w:r>
            <w:r w:rsidRPr="007F3C16">
              <w:rPr>
                <w:sz w:val="22"/>
                <w:szCs w:val="22"/>
              </w:rPr>
              <w:t>ы</w:t>
            </w:r>
            <w:r w:rsidRPr="007F3C16">
              <w:rPr>
                <w:sz w:val="22"/>
                <w:szCs w:val="22"/>
              </w:rPr>
              <w:t>пуска) муниципальных 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компенсации, меры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поддержки по публичным норм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тивным обязательствам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7710070060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9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"Обеспечение реализ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ции муниципальной программы и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273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901E37" w:rsidRPr="007F3C16" w:rsidTr="004E4D85">
        <w:trPr>
          <w:trHeight w:val="124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Компенсация родительской платы род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телям (законным представителям) детей, посещающих образовательные орган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зации, реализующие образовательную программу дошкольного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компенсации, меры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поддержки по публичным норм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тивным обязательствам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Содержание ребенка в семье опекуна и приемной семье, а также вознагражд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ние, причитающееся приемному род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телю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7740070130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80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Пособия, компенсации, меры социал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поддержки по публичным норм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тивным обязательствам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7740070130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920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02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7740070130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332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78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9 </w:t>
            </w:r>
            <w:r w:rsidRPr="007F3C16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89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89</w:t>
            </w:r>
          </w:p>
        </w:tc>
      </w:tr>
      <w:tr w:rsidR="00901E37" w:rsidRPr="007F3C16" w:rsidTr="004E4D85">
        <w:trPr>
          <w:trHeight w:val="110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района "Развитие образования, физич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C508B3">
              <w:rPr>
                <w:sz w:val="22"/>
                <w:szCs w:val="22"/>
              </w:rPr>
              <w:t>39 908 678,89</w:t>
            </w:r>
          </w:p>
        </w:tc>
      </w:tr>
      <w:tr w:rsidR="00901E37" w:rsidRPr="007F3C16" w:rsidTr="004E4D85">
        <w:trPr>
          <w:trHeight w:val="68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</w:t>
            </w:r>
            <w:r w:rsidRPr="007F3C16">
              <w:rPr>
                <w:sz w:val="22"/>
                <w:szCs w:val="22"/>
              </w:rPr>
              <w:t>м</w:t>
            </w:r>
            <w:r w:rsidRPr="007F3C16">
              <w:rPr>
                <w:sz w:val="22"/>
                <w:szCs w:val="22"/>
              </w:rPr>
              <w:t>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C508B3">
              <w:rPr>
                <w:sz w:val="22"/>
                <w:szCs w:val="22"/>
              </w:rPr>
              <w:t>39 908 678,89</w:t>
            </w:r>
          </w:p>
        </w:tc>
      </w:tr>
      <w:tr w:rsidR="00901E37" w:rsidRPr="007F3C16" w:rsidTr="004E4D85">
        <w:trPr>
          <w:trHeight w:val="6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12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ного (муниципального) задания на ок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зание государственных (муниципал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ных) услуг (выполнение работ)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7730001530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7730063690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656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36</w:t>
            </w:r>
          </w:p>
        </w:tc>
      </w:tr>
      <w:tr w:rsidR="00901E37" w:rsidRPr="007F3C16" w:rsidTr="00A11147">
        <w:trPr>
          <w:trHeight w:val="27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7730063690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656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36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Мероприятия по созданию "умной" спортивной площадки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390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53</w:t>
            </w:r>
          </w:p>
        </w:tc>
      </w:tr>
      <w:tr w:rsidR="00901E37" w:rsidRPr="007F3C16" w:rsidTr="00A11147">
        <w:trPr>
          <w:trHeight w:val="37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390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53</w:t>
            </w:r>
          </w:p>
        </w:tc>
      </w:tr>
      <w:tr w:rsidR="00901E37" w:rsidRPr="007F3C16" w:rsidTr="004E4D85">
        <w:trPr>
          <w:trHeight w:val="182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подпрограммы "Развитие физической культуры и ма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 xml:space="preserve">сового спорта </w:t>
            </w:r>
            <w:proofErr w:type="gramStart"/>
            <w:r w:rsidRPr="007F3C16">
              <w:rPr>
                <w:sz w:val="22"/>
                <w:szCs w:val="22"/>
              </w:rPr>
              <w:t>в</w:t>
            </w:r>
            <w:proofErr w:type="gramEnd"/>
            <w:r w:rsidRPr="007F3C16">
              <w:rPr>
                <w:sz w:val="22"/>
                <w:szCs w:val="22"/>
              </w:rPr>
              <w:t xml:space="preserve"> </w:t>
            </w:r>
            <w:proofErr w:type="gramStart"/>
            <w:r w:rsidRPr="007F3C16">
              <w:rPr>
                <w:sz w:val="22"/>
                <w:szCs w:val="22"/>
              </w:rPr>
              <w:t>Шимском</w:t>
            </w:r>
            <w:proofErr w:type="gramEnd"/>
            <w:r w:rsidRPr="007F3C16">
              <w:rPr>
                <w:sz w:val="22"/>
                <w:szCs w:val="22"/>
              </w:rPr>
              <w:t xml:space="preserve">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ном районе" муниципальной программы "Развитие образования, физической культуры и спорта в Шимском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C21D0C">
        <w:trPr>
          <w:trHeight w:val="3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7730099990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 xml:space="preserve">Контрольно-счётная палата </w:t>
            </w:r>
            <w:proofErr w:type="spellStart"/>
            <w:r w:rsidRPr="00285A18">
              <w:rPr>
                <w:b/>
                <w:sz w:val="22"/>
                <w:szCs w:val="22"/>
              </w:rPr>
              <w:t>Шимск</w:t>
            </w:r>
            <w:r w:rsidRPr="00285A18">
              <w:rPr>
                <w:b/>
                <w:sz w:val="22"/>
                <w:szCs w:val="22"/>
              </w:rPr>
              <w:t>о</w:t>
            </w:r>
            <w:r w:rsidRPr="00285A18">
              <w:rPr>
                <w:b/>
                <w:sz w:val="22"/>
                <w:szCs w:val="22"/>
              </w:rPr>
              <w:t>го</w:t>
            </w:r>
            <w:proofErr w:type="spellEnd"/>
            <w:r w:rsidRPr="00285A18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901E37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302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730</w:t>
            </w:r>
            <w:r>
              <w:rPr>
                <w:b/>
                <w:sz w:val="22"/>
                <w:szCs w:val="22"/>
              </w:rPr>
              <w:t>,</w:t>
            </w:r>
            <w:r w:rsidRPr="00285A18">
              <w:rPr>
                <w:b/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278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финансовых, налоговых и таможенных органов и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278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7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Расходы на обеспечение деятельности Контрольно-счётной палаты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493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076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82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325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030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C21D0C">
        <w:trPr>
          <w:trHeight w:val="29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10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Возмещение затрат по содержанию штатных единиц, осуществляющих  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реданные полномочия поселений по внешнему контролю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784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5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561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C21D0C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51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Профессиональная подготовка, перепо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4F2EDA">
              <w:rPr>
                <w:sz w:val="22"/>
                <w:szCs w:val="22"/>
              </w:rPr>
              <w:t>24 000,00</w:t>
            </w:r>
          </w:p>
        </w:tc>
      </w:tr>
      <w:tr w:rsidR="00901E37" w:rsidRPr="007F3C16" w:rsidTr="004E4D85">
        <w:trPr>
          <w:trHeight w:val="83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Расходы на обеспечение деятельности Контрольно-счётной палаты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4F2EDA">
              <w:rPr>
                <w:sz w:val="22"/>
                <w:szCs w:val="22"/>
              </w:rPr>
              <w:t>24 000,00</w:t>
            </w:r>
          </w:p>
        </w:tc>
      </w:tr>
      <w:tr w:rsidR="00901E37" w:rsidRPr="007F3C16" w:rsidTr="00C21D0C">
        <w:trPr>
          <w:trHeight w:val="33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4F2EDA">
              <w:rPr>
                <w:sz w:val="22"/>
                <w:szCs w:val="22"/>
              </w:rPr>
              <w:t>24 000,00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 xml:space="preserve">Комитет финансов Администрации </w:t>
            </w:r>
            <w:proofErr w:type="spellStart"/>
            <w:r w:rsidRPr="00285A18">
              <w:rPr>
                <w:b/>
                <w:sz w:val="22"/>
                <w:szCs w:val="22"/>
              </w:rPr>
              <w:t>Шимского</w:t>
            </w:r>
            <w:proofErr w:type="spellEnd"/>
            <w:r w:rsidRPr="00285A18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7F3C16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285A18" w:rsidRDefault="00901E37" w:rsidP="00901E37">
            <w:pPr>
              <w:rPr>
                <w:b/>
                <w:sz w:val="22"/>
                <w:szCs w:val="22"/>
              </w:rPr>
            </w:pPr>
            <w:r w:rsidRPr="00285A18">
              <w:rPr>
                <w:b/>
                <w:sz w:val="22"/>
                <w:szCs w:val="22"/>
              </w:rPr>
              <w:t>61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665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5A18">
              <w:rPr>
                <w:b/>
                <w:sz w:val="22"/>
                <w:szCs w:val="22"/>
              </w:rPr>
              <w:t>028</w:t>
            </w:r>
            <w:r>
              <w:rPr>
                <w:b/>
                <w:sz w:val="22"/>
                <w:szCs w:val="22"/>
              </w:rPr>
              <w:t>,</w:t>
            </w:r>
            <w:r w:rsidRPr="00285A18">
              <w:rPr>
                <w:b/>
                <w:sz w:val="22"/>
                <w:szCs w:val="22"/>
              </w:rPr>
              <w:t>47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088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Обеспечение деятельности финансовых, налоговых и таможенных органов и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901E37" w:rsidRPr="007F3C16" w:rsidTr="004E4D85">
        <w:trPr>
          <w:trHeight w:val="72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883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901E37" w:rsidRPr="007F3C16" w:rsidTr="004E4D85">
        <w:trPr>
          <w:trHeight w:val="97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«Организация и обесп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чение осуществления бюджетного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цесса, управление муниципальным до</w:t>
            </w:r>
            <w:r w:rsidRPr="007F3C16">
              <w:rPr>
                <w:sz w:val="22"/>
                <w:szCs w:val="22"/>
              </w:rPr>
              <w:t>л</w:t>
            </w:r>
            <w:r w:rsidRPr="007F3C16">
              <w:rPr>
                <w:sz w:val="22"/>
                <w:szCs w:val="22"/>
              </w:rPr>
              <w:t xml:space="preserve">гом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685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901E37" w:rsidRPr="007F3C16" w:rsidTr="004E4D85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Расходы на обеспечение функций орг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672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644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68</w:t>
            </w:r>
          </w:p>
        </w:tc>
      </w:tr>
      <w:tr w:rsidR="00901E37" w:rsidRPr="007F3C16" w:rsidTr="004E4D85">
        <w:trPr>
          <w:trHeight w:val="55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853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84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выплаты персоналу государстве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>ных (муниципальных) органов, за и</w:t>
            </w:r>
            <w:r w:rsidRPr="007F3C16">
              <w:rPr>
                <w:sz w:val="22"/>
                <w:szCs w:val="22"/>
              </w:rPr>
              <w:t>с</w:t>
            </w:r>
            <w:r w:rsidRPr="007F3C16">
              <w:rPr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425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90</w:t>
            </w:r>
          </w:p>
        </w:tc>
      </w:tr>
      <w:tr w:rsidR="00901E37" w:rsidRPr="007F3C16" w:rsidTr="004E4D85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791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13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65</w:t>
            </w:r>
          </w:p>
        </w:tc>
      </w:tr>
      <w:tr w:rsidR="00901E37" w:rsidRPr="007F3C16" w:rsidTr="004E4D85">
        <w:trPr>
          <w:trHeight w:val="10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Возмещение затрат по содержанию штатных единиц, осуществляющих  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реданные отдельные государственные полномочия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4E4D85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913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92</w:t>
            </w:r>
          </w:p>
        </w:tc>
      </w:tr>
      <w:tr w:rsidR="00901E37" w:rsidRPr="007F3C16" w:rsidTr="003E47F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7F3C16">
              <w:rPr>
                <w:sz w:val="22"/>
                <w:szCs w:val="22"/>
              </w:rPr>
              <w:t>р</w:t>
            </w:r>
            <w:r w:rsidRPr="007F3C16">
              <w:rPr>
                <w:sz w:val="22"/>
                <w:szCs w:val="22"/>
              </w:rPr>
              <w:t>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986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08</w:t>
            </w:r>
          </w:p>
        </w:tc>
      </w:tr>
      <w:tr w:rsidR="00901E37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"Повышение эффекти</w:t>
            </w:r>
            <w:r w:rsidRPr="007F3C16">
              <w:rPr>
                <w:sz w:val="22"/>
                <w:szCs w:val="22"/>
              </w:rPr>
              <w:t>в</w:t>
            </w:r>
            <w:r w:rsidRPr="007F3C16">
              <w:rPr>
                <w:sz w:val="22"/>
                <w:szCs w:val="22"/>
              </w:rPr>
              <w:t xml:space="preserve">ности бюджетных расходов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901E37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886D50">
        <w:trPr>
          <w:trHeight w:val="17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Реализация мероприятий подпрограммы "Повышение эффективности бюдже</w:t>
            </w:r>
            <w:r w:rsidRPr="007F3C16">
              <w:rPr>
                <w:sz w:val="22"/>
                <w:szCs w:val="22"/>
              </w:rPr>
              <w:t>т</w:t>
            </w:r>
            <w:r w:rsidRPr="007F3C16">
              <w:rPr>
                <w:sz w:val="22"/>
                <w:szCs w:val="22"/>
              </w:rPr>
              <w:t xml:space="preserve">ных расходов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го района" муниципальной программы "Управление муниципальными фина</w:t>
            </w:r>
            <w:r w:rsidRPr="007F3C16">
              <w:rPr>
                <w:sz w:val="22"/>
                <w:szCs w:val="22"/>
              </w:rPr>
              <w:t>н</w:t>
            </w:r>
            <w:r w:rsidRPr="007F3C16">
              <w:rPr>
                <w:sz w:val="22"/>
                <w:szCs w:val="22"/>
              </w:rPr>
              <w:t xml:space="preserve">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7930099990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DF6018">
              <w:rPr>
                <w:sz w:val="22"/>
                <w:szCs w:val="22"/>
              </w:rPr>
              <w:t>197 470,00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7930099990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Default="00901E37">
            <w:r w:rsidRPr="00DF6018">
              <w:rPr>
                <w:sz w:val="22"/>
                <w:szCs w:val="22"/>
              </w:rPr>
              <w:t>197 470,00</w:t>
            </w:r>
          </w:p>
        </w:tc>
      </w:tr>
      <w:tr w:rsidR="00901E37" w:rsidRPr="007F3C16" w:rsidTr="00C21D0C">
        <w:trPr>
          <w:trHeight w:val="32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C21D0C" w:rsidRDefault="00901E37" w:rsidP="00C21D0C">
            <w:pPr>
              <w:rPr>
                <w:sz w:val="22"/>
                <w:szCs w:val="22"/>
              </w:rPr>
            </w:pPr>
            <w:r w:rsidRPr="00C21D0C">
              <w:rPr>
                <w:sz w:val="22"/>
                <w:szCs w:val="22"/>
              </w:rPr>
              <w:t>205</w:t>
            </w:r>
            <w:r w:rsidR="00C21D0C" w:rsidRPr="00C21D0C">
              <w:rPr>
                <w:sz w:val="22"/>
                <w:szCs w:val="22"/>
              </w:rPr>
              <w:t xml:space="preserve"> </w:t>
            </w:r>
            <w:r w:rsidRPr="00C21D0C">
              <w:rPr>
                <w:sz w:val="22"/>
                <w:szCs w:val="22"/>
              </w:rPr>
              <w:t>500</w:t>
            </w:r>
            <w:r w:rsidR="00C21D0C" w:rsidRPr="00C21D0C">
              <w:rPr>
                <w:sz w:val="22"/>
                <w:szCs w:val="22"/>
              </w:rPr>
              <w:t>,</w:t>
            </w:r>
            <w:r w:rsidRPr="00C21D0C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77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B73981">
              <w:rPr>
                <w:sz w:val="22"/>
                <w:szCs w:val="22"/>
              </w:rPr>
              <w:t>205 500,00</w:t>
            </w:r>
          </w:p>
        </w:tc>
      </w:tr>
      <w:tr w:rsidR="00C21D0C" w:rsidRPr="007F3C16" w:rsidTr="00886D50">
        <w:trPr>
          <w:trHeight w:val="11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7F3C16">
              <w:rPr>
                <w:sz w:val="22"/>
                <w:szCs w:val="22"/>
              </w:rPr>
              <w:t>образований</w:t>
            </w:r>
            <w:proofErr w:type="gramStart"/>
            <w:r w:rsidRPr="007F3C16">
              <w:rPr>
                <w:sz w:val="22"/>
                <w:szCs w:val="22"/>
              </w:rPr>
              <w:t>,в</w:t>
            </w:r>
            <w:proofErr w:type="gramEnd"/>
            <w:r w:rsidRPr="007F3C16">
              <w:rPr>
                <w:sz w:val="22"/>
                <w:szCs w:val="22"/>
              </w:rPr>
              <w:t>ходящих</w:t>
            </w:r>
            <w:proofErr w:type="spellEnd"/>
            <w:r w:rsidRPr="007F3C16">
              <w:rPr>
                <w:sz w:val="22"/>
                <w:szCs w:val="22"/>
              </w:rPr>
              <w:t xml:space="preserve"> в состав территории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B73981">
              <w:rPr>
                <w:sz w:val="22"/>
                <w:szCs w:val="22"/>
              </w:rPr>
              <w:t>205 500,00</w:t>
            </w:r>
          </w:p>
        </w:tc>
      </w:tr>
      <w:tr w:rsidR="00C21D0C" w:rsidRPr="007F3C16" w:rsidTr="00886D50">
        <w:trPr>
          <w:trHeight w:val="127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возмещение затрат по содержанию штатных единиц, осуществляющих 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реданные отдельные государственные полномочия области в городских и сел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ских поселениях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B73981">
              <w:rPr>
                <w:sz w:val="22"/>
                <w:szCs w:val="22"/>
              </w:rPr>
              <w:t>205 500,00</w:t>
            </w:r>
          </w:p>
        </w:tc>
      </w:tr>
      <w:tr w:rsidR="00C21D0C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B73981">
              <w:rPr>
                <w:sz w:val="22"/>
                <w:szCs w:val="22"/>
              </w:rPr>
              <w:t>205 500,00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 w:rsidR="00C21D0C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Мобилизационная и вневойсковая по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>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73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10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7F3C16">
              <w:rPr>
                <w:sz w:val="22"/>
                <w:szCs w:val="22"/>
              </w:rPr>
              <w:t>образований</w:t>
            </w:r>
            <w:proofErr w:type="gramStart"/>
            <w:r w:rsidRPr="007F3C16">
              <w:rPr>
                <w:sz w:val="22"/>
                <w:szCs w:val="22"/>
              </w:rPr>
              <w:t>,в</w:t>
            </w:r>
            <w:proofErr w:type="gramEnd"/>
            <w:r w:rsidRPr="007F3C16">
              <w:rPr>
                <w:sz w:val="22"/>
                <w:szCs w:val="22"/>
              </w:rPr>
              <w:t>ходящих</w:t>
            </w:r>
            <w:proofErr w:type="spellEnd"/>
            <w:r w:rsidRPr="007F3C16">
              <w:rPr>
                <w:sz w:val="22"/>
                <w:szCs w:val="22"/>
              </w:rPr>
              <w:t xml:space="preserve"> в состав территории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Осуществление первичного воинского учета органами местного самоуправл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ния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Национальная безопасность и прав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 w:rsidR="00C21D0C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Другие вопросы в области национал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73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95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7F3C16">
              <w:rPr>
                <w:sz w:val="22"/>
                <w:szCs w:val="22"/>
              </w:rPr>
              <w:t>образований</w:t>
            </w:r>
            <w:proofErr w:type="gramStart"/>
            <w:r w:rsidRPr="007F3C16">
              <w:rPr>
                <w:sz w:val="22"/>
                <w:szCs w:val="22"/>
              </w:rPr>
              <w:t>,в</w:t>
            </w:r>
            <w:proofErr w:type="gramEnd"/>
            <w:r w:rsidRPr="007F3C16">
              <w:rPr>
                <w:sz w:val="22"/>
                <w:szCs w:val="22"/>
              </w:rPr>
              <w:t>ходящих</w:t>
            </w:r>
            <w:proofErr w:type="spellEnd"/>
            <w:r w:rsidRPr="007F3C16">
              <w:rPr>
                <w:sz w:val="22"/>
                <w:szCs w:val="22"/>
              </w:rPr>
              <w:t xml:space="preserve"> в состав территории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7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межбюджетные трансферты на повышение эффективности работы народных дружинников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7920061920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886D50">
        <w:trPr>
          <w:trHeight w:val="41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7920061920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901E37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 w:rsidR="00C21D0C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C21D0C" w:rsidRPr="007F3C16" w:rsidTr="003E47F1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C21D0C" w:rsidRPr="007F3C16" w:rsidTr="00886D50">
        <w:trPr>
          <w:trHeight w:val="7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C21D0C" w:rsidRPr="007F3C16" w:rsidTr="00886D50">
        <w:trPr>
          <w:trHeight w:val="98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7F3C16">
              <w:rPr>
                <w:sz w:val="22"/>
                <w:szCs w:val="22"/>
              </w:rPr>
              <w:t>образований</w:t>
            </w:r>
            <w:proofErr w:type="gramStart"/>
            <w:r w:rsidRPr="007F3C16">
              <w:rPr>
                <w:sz w:val="22"/>
                <w:szCs w:val="22"/>
              </w:rPr>
              <w:t>,в</w:t>
            </w:r>
            <w:proofErr w:type="gramEnd"/>
            <w:r w:rsidRPr="007F3C16">
              <w:rPr>
                <w:sz w:val="22"/>
                <w:szCs w:val="22"/>
              </w:rPr>
              <w:t>ходящих</w:t>
            </w:r>
            <w:proofErr w:type="spellEnd"/>
            <w:r w:rsidRPr="007F3C16">
              <w:rPr>
                <w:sz w:val="22"/>
                <w:szCs w:val="22"/>
              </w:rPr>
              <w:t xml:space="preserve"> в состав территории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C21D0C" w:rsidRPr="007F3C16" w:rsidTr="003E47F1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lastRenderedPageBreak/>
              <w:t>Иные межбюджетные трансферты бю</w:t>
            </w:r>
            <w:r w:rsidRPr="007F3C16">
              <w:rPr>
                <w:sz w:val="22"/>
                <w:szCs w:val="22"/>
              </w:rPr>
              <w:t>д</w:t>
            </w:r>
            <w:r w:rsidRPr="007F3C16">
              <w:rPr>
                <w:sz w:val="22"/>
                <w:szCs w:val="22"/>
              </w:rPr>
              <w:t>жетам поселений на реконструкцию с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стем водоснабжения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7920061930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C21D0C" w:rsidRPr="007F3C16" w:rsidTr="00C21D0C">
        <w:trPr>
          <w:trHeight w:val="33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7920061930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28</w:t>
            </w:r>
          </w:p>
        </w:tc>
      </w:tr>
      <w:tr w:rsidR="00901E37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Обслуживание государственного и м</w:t>
            </w:r>
            <w:r w:rsidRPr="007F3C16">
              <w:rPr>
                <w:sz w:val="22"/>
                <w:szCs w:val="22"/>
              </w:rPr>
              <w:t>у</w:t>
            </w:r>
            <w:r w:rsidRPr="007F3C16">
              <w:rPr>
                <w:sz w:val="22"/>
                <w:szCs w:val="22"/>
              </w:rPr>
              <w:t>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 w:rsidR="00C21D0C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C21D0C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Обслуживание государственного (мун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C21D0C" w:rsidRPr="007F3C16" w:rsidTr="00C21D0C">
        <w:trPr>
          <w:trHeight w:val="75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C21D0C" w:rsidRPr="007F3C16" w:rsidTr="00C21D0C">
        <w:trPr>
          <w:trHeight w:val="114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Подпрограмма «Организация и обесп</w:t>
            </w:r>
            <w:r w:rsidRPr="007F3C16">
              <w:rPr>
                <w:sz w:val="22"/>
                <w:szCs w:val="22"/>
              </w:rPr>
              <w:t>е</w:t>
            </w:r>
            <w:r w:rsidRPr="007F3C16">
              <w:rPr>
                <w:sz w:val="22"/>
                <w:szCs w:val="22"/>
              </w:rPr>
              <w:t>чение осуществления бюджетного пр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цесса, управление муниципальным до</w:t>
            </w:r>
            <w:r w:rsidRPr="007F3C16">
              <w:rPr>
                <w:sz w:val="22"/>
                <w:szCs w:val="22"/>
              </w:rPr>
              <w:t>л</w:t>
            </w:r>
            <w:r w:rsidRPr="007F3C16">
              <w:rPr>
                <w:sz w:val="22"/>
                <w:szCs w:val="22"/>
              </w:rPr>
              <w:t xml:space="preserve">гом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C21D0C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Процентные платежи по муниципал</w:t>
            </w:r>
            <w:r w:rsidRPr="007F3C16">
              <w:rPr>
                <w:sz w:val="22"/>
                <w:szCs w:val="22"/>
              </w:rPr>
              <w:t>ь</w:t>
            </w:r>
            <w:r w:rsidRPr="007F3C16">
              <w:rPr>
                <w:sz w:val="22"/>
                <w:szCs w:val="22"/>
              </w:rPr>
              <w:t>ному долгу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7910063900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C21D0C" w:rsidRPr="007F3C16" w:rsidTr="00C21D0C">
        <w:trPr>
          <w:trHeight w:val="33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7910063900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51</w:t>
            </w:r>
          </w:p>
        </w:tc>
      </w:tr>
      <w:tr w:rsidR="00901E37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7F3C16" w:rsidRDefault="00901E37" w:rsidP="00C21D0C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16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019</w:t>
            </w:r>
            <w:r w:rsidR="00C21D0C">
              <w:rPr>
                <w:sz w:val="22"/>
                <w:szCs w:val="22"/>
              </w:rPr>
              <w:t xml:space="preserve"> </w:t>
            </w:r>
            <w:r w:rsidRPr="007F3C16">
              <w:rPr>
                <w:sz w:val="22"/>
                <w:szCs w:val="22"/>
              </w:rPr>
              <w:t>700</w:t>
            </w:r>
            <w:r w:rsidR="00C21D0C">
              <w:rPr>
                <w:sz w:val="22"/>
                <w:szCs w:val="22"/>
              </w:rPr>
              <w:t>,</w:t>
            </w:r>
            <w:r w:rsidRPr="007F3C16">
              <w:rPr>
                <w:sz w:val="22"/>
                <w:szCs w:val="22"/>
              </w:rPr>
              <w:t>00</w:t>
            </w:r>
          </w:p>
        </w:tc>
      </w:tr>
      <w:tr w:rsidR="00C21D0C" w:rsidRPr="007F3C16" w:rsidTr="003E47F1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7F3C16">
              <w:rPr>
                <w:sz w:val="22"/>
                <w:szCs w:val="22"/>
              </w:rPr>
              <w:t>а</w:t>
            </w:r>
            <w:r w:rsidRPr="007F3C16">
              <w:rPr>
                <w:sz w:val="22"/>
                <w:szCs w:val="22"/>
              </w:rPr>
              <w:t>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A264DB">
              <w:rPr>
                <w:sz w:val="22"/>
                <w:szCs w:val="22"/>
              </w:rPr>
              <w:t>16 019 700,00</w:t>
            </w:r>
          </w:p>
        </w:tc>
      </w:tr>
      <w:tr w:rsidR="00C21D0C" w:rsidRPr="007F3C16" w:rsidTr="00A11147">
        <w:trPr>
          <w:trHeight w:val="81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A264DB">
              <w:rPr>
                <w:sz w:val="22"/>
                <w:szCs w:val="22"/>
              </w:rPr>
              <w:t>16 019 700,00</w:t>
            </w:r>
          </w:p>
        </w:tc>
      </w:tr>
      <w:tr w:rsidR="00C21D0C" w:rsidRPr="007F3C16" w:rsidTr="00C21D0C">
        <w:trPr>
          <w:trHeight w:val="100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7F3C16">
              <w:rPr>
                <w:sz w:val="22"/>
                <w:szCs w:val="22"/>
              </w:rPr>
              <w:t>образований</w:t>
            </w:r>
            <w:proofErr w:type="gramStart"/>
            <w:r w:rsidRPr="007F3C16">
              <w:rPr>
                <w:sz w:val="22"/>
                <w:szCs w:val="22"/>
              </w:rPr>
              <w:t>,в</w:t>
            </w:r>
            <w:proofErr w:type="gramEnd"/>
            <w:r w:rsidRPr="007F3C16">
              <w:rPr>
                <w:sz w:val="22"/>
                <w:szCs w:val="22"/>
              </w:rPr>
              <w:t>ходящих</w:t>
            </w:r>
            <w:proofErr w:type="spellEnd"/>
            <w:r w:rsidRPr="007F3C16">
              <w:rPr>
                <w:sz w:val="22"/>
                <w:szCs w:val="22"/>
              </w:rPr>
              <w:t xml:space="preserve"> в состав территории </w:t>
            </w:r>
            <w:proofErr w:type="spellStart"/>
            <w:r w:rsidRPr="007F3C16">
              <w:rPr>
                <w:sz w:val="22"/>
                <w:szCs w:val="22"/>
              </w:rPr>
              <w:t>Шимского</w:t>
            </w:r>
            <w:proofErr w:type="spellEnd"/>
            <w:r w:rsidRPr="007F3C16">
              <w:rPr>
                <w:sz w:val="22"/>
                <w:szCs w:val="22"/>
              </w:rPr>
              <w:t xml:space="preserve"> муниц</w:t>
            </w:r>
            <w:r w:rsidRPr="007F3C16">
              <w:rPr>
                <w:sz w:val="22"/>
                <w:szCs w:val="22"/>
              </w:rPr>
              <w:t>и</w:t>
            </w:r>
            <w:r w:rsidRPr="007F3C16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A264DB">
              <w:rPr>
                <w:sz w:val="22"/>
                <w:szCs w:val="22"/>
              </w:rPr>
              <w:t>16 019 700,00</w:t>
            </w:r>
          </w:p>
        </w:tc>
      </w:tr>
      <w:tr w:rsidR="00C21D0C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Выравнивание бюджетной обеспеченн</w:t>
            </w:r>
            <w:r w:rsidRPr="007F3C16">
              <w:rPr>
                <w:sz w:val="22"/>
                <w:szCs w:val="22"/>
              </w:rPr>
              <w:t>о</w:t>
            </w:r>
            <w:r w:rsidRPr="007F3C16">
              <w:rPr>
                <w:sz w:val="22"/>
                <w:szCs w:val="22"/>
              </w:rPr>
              <w:t>сти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A264DB">
              <w:rPr>
                <w:sz w:val="22"/>
                <w:szCs w:val="22"/>
              </w:rPr>
              <w:t>16 019 700,00</w:t>
            </w:r>
          </w:p>
        </w:tc>
      </w:tr>
      <w:tr w:rsidR="00C21D0C" w:rsidRPr="007F3C16" w:rsidTr="003E47F1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7920070100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Pr="007F3C16" w:rsidRDefault="00C21D0C" w:rsidP="007F3C16">
            <w:pPr>
              <w:rPr>
                <w:sz w:val="22"/>
                <w:szCs w:val="22"/>
              </w:rPr>
            </w:pPr>
            <w:r w:rsidRPr="007F3C16">
              <w:rPr>
                <w:sz w:val="22"/>
                <w:szCs w:val="22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D0C" w:rsidRDefault="00C21D0C">
            <w:r w:rsidRPr="00A264DB">
              <w:rPr>
                <w:sz w:val="22"/>
                <w:szCs w:val="22"/>
              </w:rPr>
              <w:t>16 019 700,00</w:t>
            </w:r>
          </w:p>
        </w:tc>
      </w:tr>
      <w:tr w:rsidR="00901E37" w:rsidRPr="007F3C16" w:rsidTr="003E47F1">
        <w:trPr>
          <w:trHeight w:val="255"/>
        </w:trPr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37" w:rsidRPr="00A11147" w:rsidRDefault="00901E37" w:rsidP="007F3C16">
            <w:pPr>
              <w:rPr>
                <w:b/>
                <w:sz w:val="22"/>
                <w:szCs w:val="22"/>
              </w:rPr>
            </w:pPr>
            <w:r w:rsidRPr="00A11147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37" w:rsidRPr="00A11147" w:rsidRDefault="00A11147" w:rsidP="00CF0F3C">
            <w:pPr>
              <w:autoSpaceDE/>
              <w:autoSpaceDN/>
              <w:jc w:val="right"/>
              <w:rPr>
                <w:b/>
                <w:sz w:val="22"/>
                <w:szCs w:val="22"/>
              </w:rPr>
            </w:pPr>
            <w:r w:rsidRPr="00A11147">
              <w:rPr>
                <w:b/>
                <w:sz w:val="22"/>
                <w:szCs w:val="22"/>
              </w:rPr>
              <w:t>466 936 628 ,68</w:t>
            </w:r>
          </w:p>
        </w:tc>
      </w:tr>
    </w:tbl>
    <w:p w:rsidR="00CF0F3C" w:rsidRDefault="00CF0F3C" w:rsidP="001D6BD8">
      <w:pPr>
        <w:jc w:val="center"/>
        <w:rPr>
          <w:bCs/>
          <w:color w:val="000000"/>
          <w:sz w:val="22"/>
          <w:szCs w:val="22"/>
        </w:rPr>
      </w:pPr>
    </w:p>
    <w:p w:rsidR="00CF0F3C" w:rsidRDefault="00CF0F3C" w:rsidP="001D6BD8">
      <w:pPr>
        <w:jc w:val="center"/>
        <w:rPr>
          <w:bCs/>
          <w:color w:val="000000"/>
          <w:sz w:val="22"/>
          <w:szCs w:val="22"/>
        </w:rPr>
      </w:pPr>
    </w:p>
    <w:p w:rsidR="00217493" w:rsidRDefault="00217493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F10CC">
      <w:pPr>
        <w:jc w:val="both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870462" w:rsidRDefault="008704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p w:rsidR="00E56962" w:rsidRDefault="00E56962" w:rsidP="001D6BD8">
      <w:pPr>
        <w:jc w:val="center"/>
        <w:rPr>
          <w:bCs/>
          <w:color w:val="000000"/>
          <w:sz w:val="22"/>
          <w:szCs w:val="2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1000"/>
        <w:gridCol w:w="1211"/>
        <w:gridCol w:w="1947"/>
      </w:tblGrid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8D1725" w:rsidRDefault="001D6BD8" w:rsidP="00B928ED">
            <w:pPr>
              <w:jc w:val="center"/>
              <w:rPr>
                <w:sz w:val="22"/>
                <w:szCs w:val="22"/>
              </w:rPr>
            </w:pPr>
            <w:r w:rsidRPr="008D1725">
              <w:rPr>
                <w:sz w:val="22"/>
                <w:szCs w:val="22"/>
              </w:rPr>
              <w:t>Приложение 3</w:t>
            </w:r>
          </w:p>
          <w:p w:rsidR="001D6BD8" w:rsidRPr="008D1725" w:rsidRDefault="001D6BD8" w:rsidP="00B928ED">
            <w:pPr>
              <w:jc w:val="center"/>
              <w:rPr>
                <w:sz w:val="22"/>
                <w:szCs w:val="22"/>
              </w:rPr>
            </w:pPr>
            <w:r w:rsidRPr="008D1725">
              <w:rPr>
                <w:sz w:val="22"/>
                <w:szCs w:val="22"/>
              </w:rPr>
              <w:t xml:space="preserve">к решению Думы </w:t>
            </w:r>
            <w:proofErr w:type="gramStart"/>
            <w:r w:rsidRPr="008D1725">
              <w:rPr>
                <w:sz w:val="22"/>
                <w:szCs w:val="22"/>
              </w:rPr>
              <w:t>муниципального</w:t>
            </w:r>
            <w:proofErr w:type="gramEnd"/>
          </w:p>
          <w:p w:rsidR="001D6BD8" w:rsidRPr="00581E0F" w:rsidRDefault="001D6BD8" w:rsidP="00A11147">
            <w:pPr>
              <w:jc w:val="center"/>
              <w:rPr>
                <w:sz w:val="22"/>
                <w:szCs w:val="22"/>
              </w:rPr>
            </w:pPr>
            <w:r w:rsidRPr="008D1725">
              <w:rPr>
                <w:sz w:val="22"/>
                <w:szCs w:val="22"/>
              </w:rPr>
              <w:t>района "Об исполнении бюджета</w:t>
            </w:r>
            <w:r w:rsidR="00844F29" w:rsidRPr="008D1725">
              <w:rPr>
                <w:sz w:val="22"/>
                <w:szCs w:val="22"/>
              </w:rPr>
              <w:t xml:space="preserve"> </w:t>
            </w:r>
            <w:proofErr w:type="spellStart"/>
            <w:r w:rsidR="00844F29" w:rsidRPr="008D1725">
              <w:rPr>
                <w:sz w:val="22"/>
                <w:szCs w:val="22"/>
              </w:rPr>
              <w:t>Ши</w:t>
            </w:r>
            <w:r w:rsidR="00844F29" w:rsidRPr="008D1725">
              <w:rPr>
                <w:sz w:val="22"/>
                <w:szCs w:val="22"/>
              </w:rPr>
              <w:t>м</w:t>
            </w:r>
            <w:r w:rsidR="00844F29" w:rsidRPr="008D1725">
              <w:rPr>
                <w:sz w:val="22"/>
                <w:szCs w:val="22"/>
              </w:rPr>
              <w:t>ского</w:t>
            </w:r>
            <w:proofErr w:type="spellEnd"/>
            <w:r w:rsidR="00844F29" w:rsidRPr="008D1725">
              <w:rPr>
                <w:sz w:val="22"/>
                <w:szCs w:val="22"/>
              </w:rPr>
              <w:t xml:space="preserve"> </w:t>
            </w:r>
            <w:r w:rsidRPr="008D1725">
              <w:rPr>
                <w:sz w:val="22"/>
                <w:szCs w:val="22"/>
              </w:rPr>
              <w:t>муниципального района за 202</w:t>
            </w:r>
            <w:r w:rsidR="00A11147">
              <w:rPr>
                <w:sz w:val="22"/>
                <w:szCs w:val="22"/>
              </w:rPr>
              <w:t>4</w:t>
            </w:r>
            <w:r w:rsidRPr="008D1725">
              <w:rPr>
                <w:sz w:val="22"/>
                <w:szCs w:val="22"/>
              </w:rPr>
              <w:t xml:space="preserve"> год"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581E0F" w:rsidTr="00844F29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581E0F" w:rsidTr="00844F29">
        <w:trPr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A11147">
            <w:pPr>
              <w:jc w:val="center"/>
              <w:rPr>
                <w:b/>
                <w:bCs/>
              </w:rPr>
            </w:pPr>
            <w:r w:rsidRPr="003C118B">
              <w:rPr>
                <w:b/>
                <w:bCs/>
              </w:rPr>
              <w:t>Расходы бюджета муниципального района за 202</w:t>
            </w:r>
            <w:r w:rsidR="00A11147">
              <w:rPr>
                <w:b/>
                <w:bCs/>
              </w:rPr>
              <w:t>4</w:t>
            </w:r>
            <w:r w:rsidRPr="003C118B">
              <w:rPr>
                <w:b/>
                <w:bCs/>
              </w:rPr>
              <w:t xml:space="preserve"> год по разделам и</w:t>
            </w:r>
          </w:p>
        </w:tc>
      </w:tr>
      <w:tr w:rsidR="001D6BD8" w:rsidRPr="00581E0F" w:rsidTr="00844F29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</w:rPr>
            </w:pPr>
            <w:r w:rsidRPr="003C118B">
              <w:rPr>
                <w:b/>
                <w:bCs/>
              </w:rPr>
              <w:t>подразделам классификации расходов бюджетов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8626EC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(рубл</w:t>
            </w:r>
            <w:r w:rsidR="008626EC">
              <w:rPr>
                <w:sz w:val="22"/>
                <w:szCs w:val="22"/>
              </w:rPr>
              <w:t>ей</w:t>
            </w:r>
            <w:r w:rsidRPr="00581E0F">
              <w:rPr>
                <w:sz w:val="22"/>
                <w:szCs w:val="22"/>
              </w:rPr>
              <w:t>)</w:t>
            </w:r>
          </w:p>
        </w:tc>
      </w:tr>
      <w:tr w:rsidR="001D6BD8" w:rsidRPr="00581E0F" w:rsidTr="00844F29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6A49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Р</w:t>
            </w:r>
            <w:r w:rsidR="006A4946">
              <w:rPr>
                <w:sz w:val="22"/>
                <w:szCs w:val="22"/>
              </w:rPr>
              <w:t>аздел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6A49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П</w:t>
            </w:r>
            <w:r w:rsidR="006A4946">
              <w:rPr>
                <w:sz w:val="22"/>
                <w:szCs w:val="22"/>
              </w:rPr>
              <w:t>одраздел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Кассовое испо</w:t>
            </w:r>
            <w:r w:rsidRPr="00581E0F">
              <w:rPr>
                <w:sz w:val="22"/>
                <w:szCs w:val="22"/>
              </w:rPr>
              <w:t>л</w:t>
            </w:r>
            <w:r w:rsidRPr="00581E0F">
              <w:rPr>
                <w:sz w:val="22"/>
                <w:szCs w:val="22"/>
              </w:rPr>
              <w:t>нение</w:t>
            </w:r>
          </w:p>
        </w:tc>
      </w:tr>
      <w:tr w:rsidR="001D6BD8" w:rsidRPr="00581E0F" w:rsidTr="00844F29">
        <w:trPr>
          <w:trHeight w:val="27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581E0F" w:rsidTr="00844F29">
        <w:trPr>
          <w:trHeight w:val="27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581E0F" w:rsidTr="00844F29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75 119 203,15</w:t>
            </w:r>
          </w:p>
        </w:tc>
      </w:tr>
      <w:tr w:rsidR="001D6BD8" w:rsidRPr="00581E0F" w:rsidTr="00844F29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8626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2 480 298,02</w:t>
            </w:r>
          </w:p>
        </w:tc>
      </w:tr>
      <w:tr w:rsidR="001D6BD8" w:rsidRPr="00581E0F" w:rsidTr="00844F2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835B96">
            <w:pPr>
              <w:jc w:val="right"/>
              <w:rPr>
                <w:sz w:val="22"/>
                <w:szCs w:val="22"/>
              </w:rPr>
            </w:pPr>
            <w:r w:rsidRPr="00835B9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871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,</w:t>
            </w:r>
            <w:r w:rsidRPr="00835B96">
              <w:rPr>
                <w:sz w:val="22"/>
                <w:szCs w:val="22"/>
              </w:rPr>
              <w:t>68</w:t>
            </w:r>
          </w:p>
        </w:tc>
      </w:tr>
      <w:tr w:rsidR="001D6BD8" w:rsidRPr="00581E0F" w:rsidTr="00844F2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Обеспечение деятельности финансовых, налоговых и там</w:t>
            </w:r>
            <w:r w:rsidRPr="00581E0F">
              <w:rPr>
                <w:sz w:val="22"/>
                <w:szCs w:val="22"/>
              </w:rPr>
              <w:t>о</w:t>
            </w:r>
            <w:r w:rsidRPr="00581E0F">
              <w:rPr>
                <w:sz w:val="22"/>
                <w:szCs w:val="22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1D6BD8">
            <w:pPr>
              <w:jc w:val="right"/>
              <w:rPr>
                <w:sz w:val="22"/>
                <w:szCs w:val="22"/>
              </w:rPr>
            </w:pPr>
            <w:r w:rsidRPr="00835B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44,</w:t>
            </w:r>
            <w:r w:rsidRPr="00835B96">
              <w:rPr>
                <w:sz w:val="22"/>
                <w:szCs w:val="22"/>
              </w:rPr>
              <w:t>68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835B96">
            <w:pPr>
              <w:jc w:val="right"/>
              <w:rPr>
                <w:sz w:val="22"/>
                <w:szCs w:val="22"/>
              </w:rPr>
            </w:pPr>
            <w:r w:rsidRPr="00835B9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605</w:t>
            </w:r>
            <w:r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758</w:t>
            </w:r>
            <w:r>
              <w:rPr>
                <w:sz w:val="22"/>
                <w:szCs w:val="22"/>
              </w:rPr>
              <w:t>,</w:t>
            </w:r>
            <w:r w:rsidRPr="00835B96">
              <w:rPr>
                <w:sz w:val="22"/>
                <w:szCs w:val="22"/>
              </w:rPr>
              <w:t>77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414 6</w:t>
            </w:r>
            <w:r w:rsidR="001D6BD8" w:rsidRPr="00581E0F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414 6</w:t>
            </w:r>
            <w:r w:rsidR="001D6BD8" w:rsidRPr="00581E0F">
              <w:rPr>
                <w:sz w:val="22"/>
                <w:szCs w:val="22"/>
              </w:rPr>
              <w:t>00,00</w:t>
            </w:r>
          </w:p>
        </w:tc>
      </w:tr>
      <w:tr w:rsidR="008626EC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C577C6" w:rsidRDefault="00C577C6" w:rsidP="001D6BD8">
            <w:pPr>
              <w:rPr>
                <w:b/>
                <w:sz w:val="22"/>
                <w:szCs w:val="22"/>
              </w:rPr>
            </w:pPr>
            <w:r w:rsidRPr="00C577C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C577C6" w:rsidRDefault="008626EC" w:rsidP="001D6BD8">
            <w:pPr>
              <w:jc w:val="center"/>
              <w:rPr>
                <w:b/>
                <w:sz w:val="22"/>
                <w:szCs w:val="22"/>
              </w:rPr>
            </w:pPr>
            <w:r w:rsidRPr="00C577C6">
              <w:rPr>
                <w:b/>
                <w:sz w:val="22"/>
                <w:szCs w:val="22"/>
              </w:rPr>
              <w:t xml:space="preserve">03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C577C6" w:rsidRDefault="008626EC" w:rsidP="001D6B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EC" w:rsidRPr="00C577C6" w:rsidRDefault="00835B96" w:rsidP="001D6B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538 525</w:t>
            </w:r>
            <w:r w:rsidR="00C577C6" w:rsidRPr="00C577C6">
              <w:rPr>
                <w:b/>
                <w:sz w:val="22"/>
                <w:szCs w:val="22"/>
              </w:rPr>
              <w:t>,00</w:t>
            </w:r>
          </w:p>
        </w:tc>
      </w:tr>
      <w:tr w:rsidR="008626EC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581E0F" w:rsidRDefault="00C577C6" w:rsidP="001D6BD8">
            <w:pPr>
              <w:rPr>
                <w:sz w:val="22"/>
                <w:szCs w:val="22"/>
              </w:rPr>
            </w:pPr>
            <w:r w:rsidRPr="00C577C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C577C6">
              <w:rPr>
                <w:sz w:val="22"/>
                <w:szCs w:val="22"/>
              </w:rPr>
              <w:t>с</w:t>
            </w:r>
            <w:r w:rsidRPr="00C577C6">
              <w:rPr>
                <w:sz w:val="22"/>
                <w:szCs w:val="22"/>
              </w:rPr>
              <w:t>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581E0F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6EC" w:rsidRPr="00581E0F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EC" w:rsidRDefault="00835B96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98 800</w:t>
            </w:r>
            <w:r w:rsidR="00C577C6">
              <w:rPr>
                <w:sz w:val="22"/>
                <w:szCs w:val="22"/>
              </w:rPr>
              <w:t>,00</w:t>
            </w:r>
          </w:p>
        </w:tc>
      </w:tr>
      <w:tr w:rsidR="00C577C6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Pr="00C577C6" w:rsidRDefault="00C577C6" w:rsidP="001D6BD8">
            <w:pPr>
              <w:rPr>
                <w:sz w:val="22"/>
                <w:szCs w:val="22"/>
              </w:rPr>
            </w:pPr>
            <w:r w:rsidRPr="00C577C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C6" w:rsidRDefault="00835B96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439 725</w:t>
            </w:r>
            <w:r w:rsidR="00C577C6">
              <w:rPr>
                <w:sz w:val="22"/>
                <w:szCs w:val="22"/>
              </w:rPr>
              <w:t>,00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835B96">
            <w:pPr>
              <w:jc w:val="right"/>
              <w:rPr>
                <w:b/>
                <w:bCs/>
                <w:sz w:val="22"/>
                <w:szCs w:val="22"/>
              </w:rPr>
            </w:pPr>
            <w:r w:rsidRPr="00835B96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35B96">
              <w:rPr>
                <w:b/>
                <w:bCs/>
                <w:sz w:val="22"/>
                <w:szCs w:val="22"/>
              </w:rPr>
              <w:t>327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35B96">
              <w:rPr>
                <w:b/>
                <w:bCs/>
                <w:sz w:val="22"/>
                <w:szCs w:val="22"/>
              </w:rPr>
              <w:t>352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835B96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55 8</w:t>
            </w:r>
            <w:r w:rsidR="001D6BD8" w:rsidRPr="00581E0F">
              <w:rPr>
                <w:sz w:val="22"/>
                <w:szCs w:val="22"/>
              </w:rPr>
              <w:t>00,00</w:t>
            </w:r>
          </w:p>
        </w:tc>
      </w:tr>
      <w:tr w:rsidR="001D6BD8" w:rsidRPr="00581E0F" w:rsidTr="00844F29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835B96" w:rsidP="00A5187D">
            <w:pPr>
              <w:jc w:val="right"/>
              <w:rPr>
                <w:sz w:val="22"/>
                <w:szCs w:val="22"/>
              </w:rPr>
            </w:pPr>
            <w:r w:rsidRPr="00835B96">
              <w:rPr>
                <w:sz w:val="22"/>
                <w:szCs w:val="22"/>
              </w:rPr>
              <w:t>15</w:t>
            </w:r>
            <w:r w:rsidR="00A5187D"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327</w:t>
            </w:r>
            <w:r w:rsidR="00A5187D">
              <w:rPr>
                <w:sz w:val="22"/>
                <w:szCs w:val="22"/>
              </w:rPr>
              <w:t xml:space="preserve"> </w:t>
            </w:r>
            <w:r w:rsidRPr="00835B96">
              <w:rPr>
                <w:sz w:val="22"/>
                <w:szCs w:val="22"/>
              </w:rPr>
              <w:t>017</w:t>
            </w:r>
            <w:r w:rsidR="00A5187D">
              <w:rPr>
                <w:sz w:val="22"/>
                <w:szCs w:val="22"/>
              </w:rPr>
              <w:t>,</w:t>
            </w:r>
            <w:r w:rsidRPr="00835B96">
              <w:rPr>
                <w:sz w:val="22"/>
                <w:szCs w:val="22"/>
              </w:rPr>
              <w:t>80</w:t>
            </w:r>
          </w:p>
        </w:tc>
      </w:tr>
      <w:tr w:rsidR="001D6BD8" w:rsidRPr="00581E0F" w:rsidTr="00844F29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A5187D">
            <w:pPr>
              <w:jc w:val="right"/>
              <w:rPr>
                <w:sz w:val="22"/>
                <w:szCs w:val="22"/>
              </w:rPr>
            </w:pPr>
            <w:r w:rsidRPr="00A518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,</w:t>
            </w:r>
            <w:r w:rsidRPr="00A5187D">
              <w:rPr>
                <w:sz w:val="22"/>
                <w:szCs w:val="22"/>
              </w:rPr>
              <w:t>08</w:t>
            </w:r>
          </w:p>
        </w:tc>
      </w:tr>
      <w:tr w:rsidR="001D6BD8" w:rsidRPr="00581E0F" w:rsidTr="00844F29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A5187D">
            <w:pPr>
              <w:jc w:val="right"/>
              <w:rPr>
                <w:sz w:val="22"/>
                <w:szCs w:val="22"/>
              </w:rPr>
            </w:pPr>
            <w:r w:rsidRPr="00A518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813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643</w:t>
            </w:r>
            <w:r>
              <w:rPr>
                <w:sz w:val="22"/>
                <w:szCs w:val="22"/>
              </w:rPr>
              <w:t>,</w:t>
            </w:r>
            <w:r w:rsidRPr="00A518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A5187D">
            <w:pPr>
              <w:jc w:val="right"/>
              <w:rPr>
                <w:b/>
                <w:bCs/>
                <w:sz w:val="22"/>
                <w:szCs w:val="22"/>
              </w:rPr>
            </w:pPr>
            <w:r w:rsidRPr="00A5187D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87D">
              <w:rPr>
                <w:b/>
                <w:bCs/>
                <w:sz w:val="22"/>
                <w:szCs w:val="22"/>
              </w:rPr>
              <w:t>047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87D">
              <w:rPr>
                <w:b/>
                <w:bCs/>
                <w:sz w:val="22"/>
                <w:szCs w:val="22"/>
              </w:rPr>
              <w:t>499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5187D"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A5187D">
            <w:pPr>
              <w:jc w:val="right"/>
              <w:rPr>
                <w:sz w:val="22"/>
                <w:szCs w:val="22"/>
              </w:rPr>
            </w:pPr>
            <w:r w:rsidRPr="00A518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,</w:t>
            </w:r>
            <w:r w:rsidRPr="00A5187D">
              <w:rPr>
                <w:sz w:val="22"/>
                <w:szCs w:val="22"/>
              </w:rPr>
              <w:t>36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1D6BD8">
            <w:pPr>
              <w:jc w:val="right"/>
              <w:rPr>
                <w:sz w:val="22"/>
                <w:szCs w:val="22"/>
              </w:rPr>
            </w:pPr>
            <w:r w:rsidRPr="00A5187D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715</w:t>
            </w:r>
            <w:r>
              <w:rPr>
                <w:sz w:val="22"/>
                <w:szCs w:val="22"/>
              </w:rPr>
              <w:t xml:space="preserve"> 467,</w:t>
            </w:r>
            <w:r w:rsidRPr="00A5187D">
              <w:rPr>
                <w:sz w:val="22"/>
                <w:szCs w:val="22"/>
              </w:rPr>
              <w:t>95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жилищно-коммунального хозя</w:t>
            </w:r>
            <w:r w:rsidRPr="00581E0F">
              <w:rPr>
                <w:sz w:val="22"/>
                <w:szCs w:val="22"/>
              </w:rPr>
              <w:t>й</w:t>
            </w:r>
            <w:r w:rsidRPr="00581E0F">
              <w:rPr>
                <w:sz w:val="22"/>
                <w:szCs w:val="22"/>
              </w:rPr>
              <w:t>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5187D" w:rsidP="001D6BD8">
            <w:pPr>
              <w:jc w:val="right"/>
              <w:rPr>
                <w:sz w:val="22"/>
                <w:szCs w:val="22"/>
              </w:rPr>
            </w:pPr>
            <w:r w:rsidRPr="00A518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5187D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117,</w:t>
            </w:r>
            <w:r w:rsidRPr="00A5187D">
              <w:rPr>
                <w:sz w:val="22"/>
                <w:szCs w:val="22"/>
              </w:rPr>
              <w:t>43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b/>
                <w:bCs/>
                <w:sz w:val="22"/>
                <w:szCs w:val="22"/>
              </w:rPr>
            </w:pPr>
            <w:r w:rsidRPr="00A00FF2">
              <w:rPr>
                <w:b/>
                <w:bCs/>
                <w:sz w:val="22"/>
                <w:szCs w:val="22"/>
              </w:rPr>
              <w:t>190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462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048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00FF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,</w:t>
            </w:r>
            <w:r w:rsidRPr="00A00FF2">
              <w:rPr>
                <w:sz w:val="22"/>
                <w:szCs w:val="22"/>
              </w:rPr>
              <w:t>15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A00FF2">
              <w:rPr>
                <w:sz w:val="22"/>
                <w:szCs w:val="22"/>
              </w:rPr>
              <w:t>87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</w:rPr>
              <w:t>,</w:t>
            </w:r>
            <w:r w:rsidRPr="00A00FF2">
              <w:rPr>
                <w:sz w:val="22"/>
                <w:szCs w:val="22"/>
              </w:rPr>
              <w:t>53</w:t>
            </w:r>
          </w:p>
        </w:tc>
      </w:tr>
      <w:tr w:rsidR="00C577C6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Pr="00581E0F" w:rsidRDefault="00C577C6" w:rsidP="001D6BD8">
            <w:pPr>
              <w:rPr>
                <w:sz w:val="22"/>
                <w:szCs w:val="22"/>
              </w:rPr>
            </w:pPr>
            <w:r w:rsidRPr="00C577C6">
              <w:rPr>
                <w:sz w:val="22"/>
                <w:szCs w:val="22"/>
              </w:rPr>
              <w:t>Профессиональная подготовка, переподготовка и повыш</w:t>
            </w:r>
            <w:r w:rsidRPr="00C577C6">
              <w:rPr>
                <w:sz w:val="22"/>
                <w:szCs w:val="22"/>
              </w:rPr>
              <w:t>е</w:t>
            </w:r>
            <w:r w:rsidRPr="00C577C6">
              <w:rPr>
                <w:sz w:val="22"/>
                <w:szCs w:val="22"/>
              </w:rPr>
              <w:t>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Pr="00581E0F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7C6" w:rsidRPr="00581E0F" w:rsidRDefault="00C577C6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C6" w:rsidRPr="00C577C6" w:rsidRDefault="00EE14D2" w:rsidP="00A00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0F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000,00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</w:t>
            </w:r>
            <w:r w:rsidR="00EE14D2">
              <w:rPr>
                <w:sz w:val="22"/>
                <w:szCs w:val="22"/>
              </w:rPr>
              <w:t>000,00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 xml:space="preserve"> 845,</w:t>
            </w:r>
            <w:r w:rsidRPr="00A00F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b/>
                <w:bCs/>
                <w:sz w:val="22"/>
                <w:szCs w:val="22"/>
              </w:rPr>
            </w:pPr>
            <w:r w:rsidRPr="00A00FF2">
              <w:rPr>
                <w:b/>
                <w:bCs/>
                <w:sz w:val="22"/>
                <w:szCs w:val="22"/>
              </w:rPr>
              <w:t>53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012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583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00FF2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53 012 583,65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b/>
                <w:bCs/>
                <w:sz w:val="22"/>
                <w:szCs w:val="22"/>
              </w:rPr>
            </w:pPr>
            <w:r w:rsidRPr="00A00FF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077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727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00FF2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081</w:t>
            </w:r>
            <w:r>
              <w:rPr>
                <w:sz w:val="22"/>
                <w:szCs w:val="22"/>
              </w:rPr>
              <w:t xml:space="preserve"> 602,</w:t>
            </w:r>
            <w:r w:rsidRPr="00A00FF2">
              <w:rPr>
                <w:sz w:val="22"/>
                <w:szCs w:val="22"/>
              </w:rPr>
              <w:t>34</w:t>
            </w:r>
          </w:p>
        </w:tc>
      </w:tr>
      <w:tr w:rsidR="00CD6C02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02" w:rsidRPr="00581E0F" w:rsidRDefault="00CD6C02" w:rsidP="001D6BD8">
            <w:pPr>
              <w:rPr>
                <w:sz w:val="22"/>
                <w:szCs w:val="22"/>
              </w:rPr>
            </w:pPr>
            <w:r w:rsidRPr="00CD6C0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02" w:rsidRPr="00581E0F" w:rsidRDefault="00CD6C02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02" w:rsidRPr="00581E0F" w:rsidRDefault="00CD6C02" w:rsidP="00CD6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C02" w:rsidRPr="00CD6C02" w:rsidRDefault="00A00FF2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  <w:r w:rsidR="00DB51C1">
              <w:rPr>
                <w:sz w:val="22"/>
                <w:szCs w:val="22"/>
              </w:rPr>
              <w:t xml:space="preserve"> 000,00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812</w:t>
            </w:r>
            <w:r>
              <w:rPr>
                <w:sz w:val="22"/>
                <w:szCs w:val="22"/>
              </w:rPr>
              <w:t xml:space="preserve"> 125,</w:t>
            </w:r>
            <w:r w:rsidRPr="00A00FF2">
              <w:rPr>
                <w:sz w:val="22"/>
                <w:szCs w:val="22"/>
              </w:rPr>
              <w:t>07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A00FF2"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0FF2">
              <w:rPr>
                <w:b/>
                <w:bCs/>
                <w:sz w:val="22"/>
                <w:szCs w:val="22"/>
              </w:rPr>
              <w:t>908</w:t>
            </w:r>
            <w:r>
              <w:rPr>
                <w:b/>
                <w:bCs/>
                <w:sz w:val="22"/>
                <w:szCs w:val="22"/>
              </w:rPr>
              <w:t xml:space="preserve"> 678,</w:t>
            </w:r>
            <w:r w:rsidRPr="00A00FF2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1D6BD8" w:rsidRPr="00581E0F" w:rsidTr="00844F2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C4200A" w:rsidP="001D6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C4200A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</w:t>
            </w:r>
            <w:r w:rsidR="00C4200A"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A00FF2">
            <w:pPr>
              <w:jc w:val="right"/>
              <w:rPr>
                <w:sz w:val="22"/>
                <w:szCs w:val="22"/>
              </w:rPr>
            </w:pPr>
            <w:r w:rsidRPr="00A00FF2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 xml:space="preserve"> </w:t>
            </w:r>
            <w:r w:rsidRPr="00A00FF2">
              <w:rPr>
                <w:sz w:val="22"/>
                <w:szCs w:val="22"/>
              </w:rPr>
              <w:t>678</w:t>
            </w:r>
            <w:r>
              <w:rPr>
                <w:sz w:val="22"/>
                <w:szCs w:val="22"/>
              </w:rPr>
              <w:t>,</w:t>
            </w:r>
            <w:r w:rsidRPr="00A00FF2">
              <w:rPr>
                <w:sz w:val="22"/>
                <w:szCs w:val="22"/>
              </w:rPr>
              <w:t>89</w:t>
            </w:r>
          </w:p>
        </w:tc>
      </w:tr>
      <w:tr w:rsidR="001D6BD8" w:rsidRPr="00581E0F" w:rsidTr="00844F29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8 709,51</w:t>
            </w:r>
          </w:p>
        </w:tc>
      </w:tr>
      <w:tr w:rsidR="001D6BD8" w:rsidRPr="00581E0F" w:rsidTr="00844F29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Обслуживание государственного (муниципального) вну</w:t>
            </w:r>
            <w:r w:rsidRPr="00581E0F">
              <w:rPr>
                <w:sz w:val="22"/>
                <w:szCs w:val="22"/>
              </w:rPr>
              <w:t>т</w:t>
            </w:r>
            <w:r w:rsidRPr="00581E0F">
              <w:rPr>
                <w:sz w:val="22"/>
                <w:szCs w:val="22"/>
              </w:rPr>
              <w:t>реннего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8 709,51</w:t>
            </w:r>
          </w:p>
        </w:tc>
      </w:tr>
      <w:tr w:rsidR="001D6BD8" w:rsidRPr="00581E0F" w:rsidTr="00844F2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CD6C0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16 019 7</w:t>
            </w:r>
            <w:r w:rsidR="00C4200A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1D6BD8" w:rsidRPr="00581E0F" w:rsidTr="00844F29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Дотации на выравнивание бюджетной обеспеченности суб</w:t>
            </w:r>
            <w:r w:rsidRPr="00581E0F">
              <w:rPr>
                <w:sz w:val="22"/>
                <w:szCs w:val="22"/>
              </w:rPr>
              <w:t>ъ</w:t>
            </w:r>
            <w:r w:rsidRPr="00581E0F">
              <w:rPr>
                <w:sz w:val="22"/>
                <w:szCs w:val="22"/>
              </w:rPr>
              <w:t>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CD6C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16 019 7</w:t>
            </w:r>
            <w:r w:rsidR="00C4200A">
              <w:rPr>
                <w:sz w:val="22"/>
                <w:szCs w:val="22"/>
              </w:rPr>
              <w:t>00,00</w:t>
            </w:r>
          </w:p>
        </w:tc>
      </w:tr>
      <w:tr w:rsidR="001D6BD8" w:rsidRPr="00581E0F" w:rsidTr="00844F29">
        <w:trPr>
          <w:trHeight w:val="255"/>
        </w:trPr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A00FF2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466 936 628,68</w:t>
            </w:r>
          </w:p>
        </w:tc>
      </w:tr>
    </w:tbl>
    <w:p w:rsidR="001D6BD8" w:rsidRDefault="001D6BD8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D1725" w:rsidRDefault="008D1725" w:rsidP="001D6BD8">
      <w:pPr>
        <w:spacing w:line="360" w:lineRule="atLeast"/>
        <w:rPr>
          <w:sz w:val="22"/>
          <w:szCs w:val="22"/>
        </w:rPr>
      </w:pPr>
    </w:p>
    <w:p w:rsidR="008D1725" w:rsidRDefault="008D1725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844F29" w:rsidRDefault="00844F29" w:rsidP="001D6BD8">
      <w:pPr>
        <w:spacing w:line="360" w:lineRule="atLeast"/>
        <w:rPr>
          <w:sz w:val="22"/>
          <w:szCs w:val="22"/>
        </w:rPr>
      </w:pPr>
    </w:p>
    <w:p w:rsidR="00345E84" w:rsidRDefault="00345E84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p w:rsidR="00870462" w:rsidRDefault="00870462" w:rsidP="001D6BD8">
      <w:pPr>
        <w:spacing w:line="360" w:lineRule="atLeast"/>
        <w:rPr>
          <w:sz w:val="22"/>
          <w:szCs w:val="22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983"/>
        <w:gridCol w:w="3663"/>
        <w:gridCol w:w="4356"/>
      </w:tblGrid>
      <w:tr w:rsidR="00B928ED" w:rsidRPr="00FC2D1A" w:rsidTr="00345E84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Default="00B928ED" w:rsidP="00A4204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45E84" w:rsidRPr="00FC2D1A" w:rsidRDefault="00345E84" w:rsidP="00A42042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28ED" w:rsidRPr="008D1725" w:rsidRDefault="00B928ED" w:rsidP="00A42042">
            <w:pPr>
              <w:jc w:val="center"/>
              <w:rPr>
                <w:sz w:val="22"/>
                <w:szCs w:val="22"/>
              </w:rPr>
            </w:pPr>
            <w:r w:rsidRPr="008D1725">
              <w:rPr>
                <w:sz w:val="22"/>
                <w:szCs w:val="22"/>
              </w:rPr>
              <w:t>Приложение 4</w:t>
            </w:r>
          </w:p>
          <w:p w:rsidR="00B928ED" w:rsidRPr="00FC2D1A" w:rsidRDefault="00B928ED" w:rsidP="00345E84">
            <w:pPr>
              <w:jc w:val="center"/>
              <w:rPr>
                <w:sz w:val="22"/>
                <w:szCs w:val="22"/>
              </w:rPr>
            </w:pPr>
            <w:r w:rsidRPr="008D1725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8D1725">
              <w:rPr>
                <w:sz w:val="22"/>
                <w:szCs w:val="22"/>
              </w:rPr>
              <w:t>Шимского</w:t>
            </w:r>
            <w:proofErr w:type="spellEnd"/>
            <w:r w:rsidRPr="008D1725">
              <w:rPr>
                <w:sz w:val="22"/>
                <w:szCs w:val="22"/>
              </w:rPr>
              <w:t xml:space="preserve"> муниципал</w:t>
            </w:r>
            <w:r w:rsidRPr="008D1725">
              <w:rPr>
                <w:sz w:val="22"/>
                <w:szCs w:val="22"/>
              </w:rPr>
              <w:t>ь</w:t>
            </w:r>
            <w:r w:rsidRPr="008D1725">
              <w:rPr>
                <w:sz w:val="22"/>
                <w:szCs w:val="22"/>
              </w:rPr>
              <w:t>ного района" Об исполнении бюджета</w:t>
            </w:r>
            <w:r w:rsidR="00844F29" w:rsidRPr="008D1725">
              <w:rPr>
                <w:sz w:val="22"/>
                <w:szCs w:val="22"/>
              </w:rPr>
              <w:t xml:space="preserve"> </w:t>
            </w:r>
            <w:proofErr w:type="spellStart"/>
            <w:r w:rsidR="00844F29" w:rsidRPr="008D1725">
              <w:rPr>
                <w:sz w:val="22"/>
                <w:szCs w:val="22"/>
              </w:rPr>
              <w:t>Шимского</w:t>
            </w:r>
            <w:proofErr w:type="spellEnd"/>
            <w:r w:rsidR="00844F29" w:rsidRPr="008D1725">
              <w:rPr>
                <w:sz w:val="22"/>
                <w:szCs w:val="22"/>
              </w:rPr>
              <w:t xml:space="preserve"> </w:t>
            </w:r>
            <w:r w:rsidRPr="008D1725">
              <w:rPr>
                <w:sz w:val="22"/>
                <w:szCs w:val="22"/>
              </w:rPr>
              <w:t>муниципального района за 202</w:t>
            </w:r>
            <w:r w:rsidR="00345E84">
              <w:rPr>
                <w:sz w:val="22"/>
                <w:szCs w:val="22"/>
              </w:rPr>
              <w:t>4</w:t>
            </w:r>
            <w:r w:rsidRPr="008D1725">
              <w:rPr>
                <w:sz w:val="22"/>
                <w:szCs w:val="22"/>
              </w:rPr>
              <w:t xml:space="preserve"> год"</w:t>
            </w:r>
          </w:p>
        </w:tc>
      </w:tr>
    </w:tbl>
    <w:p w:rsidR="00B928ED" w:rsidRDefault="00B928ED" w:rsidP="001D6BD8">
      <w:pPr>
        <w:spacing w:line="360" w:lineRule="atLeast"/>
        <w:rPr>
          <w:sz w:val="22"/>
          <w:szCs w:val="22"/>
        </w:rPr>
      </w:pPr>
    </w:p>
    <w:tbl>
      <w:tblPr>
        <w:tblW w:w="10330" w:type="dxa"/>
        <w:tblInd w:w="93" w:type="dxa"/>
        <w:tblLook w:val="04A0" w:firstRow="1" w:lastRow="0" w:firstColumn="1" w:lastColumn="0" w:noHBand="0" w:noVBand="1"/>
      </w:tblPr>
      <w:tblGrid>
        <w:gridCol w:w="5118"/>
        <w:gridCol w:w="1023"/>
        <w:gridCol w:w="537"/>
        <w:gridCol w:w="1183"/>
        <w:gridCol w:w="536"/>
        <w:gridCol w:w="1711"/>
        <w:gridCol w:w="222"/>
      </w:tblGrid>
      <w:tr w:rsidR="001D6BD8" w:rsidRPr="003C118B" w:rsidTr="00804DDF">
        <w:trPr>
          <w:gridAfter w:val="1"/>
          <w:wAfter w:w="222" w:type="dxa"/>
          <w:trHeight w:val="660"/>
        </w:trPr>
        <w:tc>
          <w:tcPr>
            <w:tcW w:w="1010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Источники финансирования дефицита бюджета</w:t>
            </w:r>
            <w:r w:rsidR="00844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44F29">
              <w:rPr>
                <w:b/>
                <w:bCs/>
                <w:sz w:val="22"/>
                <w:szCs w:val="22"/>
              </w:rPr>
              <w:t>Шимского</w:t>
            </w:r>
            <w:proofErr w:type="spellEnd"/>
            <w:r w:rsidR="00844F29">
              <w:rPr>
                <w:b/>
                <w:bCs/>
                <w:sz w:val="22"/>
                <w:szCs w:val="22"/>
              </w:rPr>
              <w:t xml:space="preserve"> </w:t>
            </w:r>
            <w:r w:rsidRPr="003C118B">
              <w:rPr>
                <w:b/>
                <w:bCs/>
                <w:sz w:val="22"/>
                <w:szCs w:val="22"/>
              </w:rPr>
              <w:t>муниципального района за 202</w:t>
            </w:r>
            <w:r w:rsidR="00345E84">
              <w:rPr>
                <w:b/>
                <w:bCs/>
                <w:sz w:val="22"/>
                <w:szCs w:val="22"/>
              </w:rPr>
              <w:t>4</w:t>
            </w:r>
            <w:r w:rsidRPr="003C118B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 xml:space="preserve">по кодам </w:t>
            </w:r>
            <w:proofErr w:type="gramStart"/>
            <w:r w:rsidRPr="003C118B">
              <w:rPr>
                <w:b/>
                <w:bCs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1D6BD8" w:rsidRPr="003C118B" w:rsidTr="00804DDF">
        <w:trPr>
          <w:trHeight w:val="25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804DDF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844F29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(рубл</w:t>
            </w:r>
            <w:r w:rsidR="00844F29">
              <w:rPr>
                <w:sz w:val="22"/>
                <w:szCs w:val="22"/>
              </w:rPr>
              <w:t>ей</w:t>
            </w:r>
            <w:r w:rsidRPr="003C118B">
              <w:rPr>
                <w:sz w:val="22"/>
                <w:szCs w:val="22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804DDF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Кассовое и</w:t>
            </w:r>
            <w:r w:rsidRPr="003C118B">
              <w:rPr>
                <w:sz w:val="22"/>
                <w:szCs w:val="22"/>
              </w:rPr>
              <w:t>с</w:t>
            </w:r>
            <w:r w:rsidRPr="003C118B">
              <w:rPr>
                <w:sz w:val="22"/>
                <w:szCs w:val="22"/>
              </w:rPr>
              <w:t>полнение</w:t>
            </w:r>
          </w:p>
        </w:tc>
        <w:tc>
          <w:tcPr>
            <w:tcW w:w="222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804DDF">
        <w:trPr>
          <w:gridAfter w:val="1"/>
          <w:wAfter w:w="222" w:type="dxa"/>
          <w:trHeight w:val="276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804DDF">
        <w:trPr>
          <w:gridAfter w:val="1"/>
          <w:wAfter w:w="222" w:type="dxa"/>
          <w:trHeight w:val="276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804DDF">
        <w:trPr>
          <w:gridAfter w:val="1"/>
          <w:wAfter w:w="222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1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</w:t>
            </w:r>
          </w:p>
        </w:tc>
      </w:tr>
      <w:tr w:rsidR="001D6BD8" w:rsidRPr="003C118B" w:rsidTr="00804DDF">
        <w:trPr>
          <w:gridAfter w:val="1"/>
          <w:wAfter w:w="222" w:type="dxa"/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 xml:space="preserve">Комитет финансов Администрации </w:t>
            </w:r>
            <w:proofErr w:type="spellStart"/>
            <w:r w:rsidRPr="003C118B">
              <w:rPr>
                <w:b/>
                <w:bCs/>
                <w:sz w:val="22"/>
                <w:szCs w:val="22"/>
              </w:rPr>
              <w:t>Шимского</w:t>
            </w:r>
            <w:proofErr w:type="spellEnd"/>
            <w:r w:rsidRPr="003C118B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 </w:t>
            </w:r>
          </w:p>
        </w:tc>
      </w:tr>
      <w:tr w:rsidR="001D6BD8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Всего источников внутреннего финансирования дефицита бюджета муниципального образов</w:t>
            </w:r>
            <w:r w:rsidRPr="003C118B">
              <w:rPr>
                <w:b/>
                <w:bCs/>
                <w:sz w:val="22"/>
                <w:szCs w:val="22"/>
              </w:rPr>
              <w:t>а</w:t>
            </w:r>
            <w:r w:rsidRPr="003C118B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345E84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00000000000000000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345E84" w:rsidP="00345E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46 208 471,51</w:t>
            </w:r>
          </w:p>
        </w:tc>
      </w:tr>
      <w:tr w:rsidR="00804DDF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DDF" w:rsidRPr="00804DDF" w:rsidRDefault="00804DDF" w:rsidP="0005064B">
            <w:pPr>
              <w:rPr>
                <w:b/>
              </w:rPr>
            </w:pPr>
            <w:r w:rsidRPr="00804DD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Default="00804DDF">
            <w:r w:rsidRPr="00E13D21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804DDF" w:rsidRDefault="00804DDF" w:rsidP="0005064B">
            <w:pPr>
              <w:rPr>
                <w:b/>
              </w:rPr>
            </w:pPr>
            <w:r w:rsidRPr="00804DDF">
              <w:rPr>
                <w:b/>
              </w:rPr>
              <w:t>01000000000000000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804DDF" w:rsidRDefault="00345E84" w:rsidP="00804DD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6 160</w:t>
            </w:r>
            <w:r w:rsidR="00804DDF" w:rsidRPr="00804DDF">
              <w:rPr>
                <w:b/>
                <w:sz w:val="22"/>
                <w:szCs w:val="22"/>
              </w:rPr>
              <w:t xml:space="preserve"> 000,00</w:t>
            </w:r>
          </w:p>
        </w:tc>
      </w:tr>
      <w:tr w:rsidR="00804DDF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DDF" w:rsidRPr="00CA772C" w:rsidRDefault="00804DDF" w:rsidP="0005064B">
            <w:r w:rsidRPr="00CA772C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Default="00804DDF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CB161A" w:rsidRDefault="00804DDF" w:rsidP="0005064B">
            <w:r w:rsidRPr="00CB161A">
              <w:t>01030000000000000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804DDF" w:rsidRDefault="00345E84" w:rsidP="00804D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6 160</w:t>
            </w:r>
            <w:r w:rsidR="00804DDF" w:rsidRPr="00804DDF">
              <w:rPr>
                <w:sz w:val="22"/>
                <w:szCs w:val="22"/>
              </w:rPr>
              <w:t xml:space="preserve"> 000,00</w:t>
            </w:r>
          </w:p>
        </w:tc>
      </w:tr>
      <w:tr w:rsidR="00804DDF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DDF" w:rsidRPr="00CA772C" w:rsidRDefault="00804DDF" w:rsidP="0005064B">
            <w:r w:rsidRPr="00CA772C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Default="00804DDF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CB161A" w:rsidRDefault="00804DDF" w:rsidP="0005064B">
            <w:r w:rsidRPr="00CB161A">
              <w:t>01030100000000000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DF" w:rsidRPr="00804DDF" w:rsidRDefault="00345E84" w:rsidP="00804D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6 160 000</w:t>
            </w:r>
            <w:r w:rsidR="00804DDF" w:rsidRPr="00804DDF">
              <w:rPr>
                <w:sz w:val="22"/>
                <w:szCs w:val="22"/>
              </w:rPr>
              <w:t>,00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5E84" w:rsidRPr="00CA772C" w:rsidRDefault="00345E84" w:rsidP="0005064B">
            <w:r w:rsidRPr="00345E84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Default="00345E84" w:rsidP="00112E63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CB161A" w:rsidRDefault="00345E84" w:rsidP="00345E84">
            <w:r w:rsidRPr="00CB161A">
              <w:t>01030100000000</w:t>
            </w:r>
            <w:r>
              <w:t>7</w:t>
            </w:r>
            <w:r w:rsidRPr="00CB161A"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804DDF" w:rsidRDefault="00345E84" w:rsidP="00804D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7 000 000,00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5E84" w:rsidRPr="00CA772C" w:rsidRDefault="00345E84" w:rsidP="0005064B">
            <w:r w:rsidRPr="00CA772C">
              <w:t>Погашение бюджетных кредитов, полученных из других бюджетов бюджетной системы Ро</w:t>
            </w:r>
            <w:r w:rsidRPr="00CA772C">
              <w:t>с</w:t>
            </w:r>
            <w:r w:rsidRPr="00CA772C">
              <w:t>сийской Федерации в валюте Российской Ф</w:t>
            </w:r>
            <w:r w:rsidRPr="00CA772C">
              <w:t>е</w:t>
            </w:r>
            <w:r w:rsidRPr="00CA772C">
              <w:t>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Default="00345E84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CB161A" w:rsidRDefault="00345E84" w:rsidP="0005064B">
            <w:r w:rsidRPr="00CB161A">
              <w:t>01030100000000800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804DDF" w:rsidRDefault="00345E84" w:rsidP="00804DDF">
            <w:pPr>
              <w:jc w:val="right"/>
              <w:rPr>
                <w:sz w:val="22"/>
                <w:szCs w:val="22"/>
              </w:rPr>
            </w:pPr>
            <w:r w:rsidRPr="00804DDF">
              <w:rPr>
                <w:sz w:val="22"/>
                <w:szCs w:val="22"/>
              </w:rPr>
              <w:t>-840 000,00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5E84" w:rsidRPr="00CA772C" w:rsidRDefault="00345E84" w:rsidP="0005064B">
            <w:r w:rsidRPr="00345E84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Default="00345E84" w:rsidP="00112E63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CB161A" w:rsidRDefault="00345E84" w:rsidP="00345E84">
            <w:r w:rsidRPr="00CB161A">
              <w:t>01030100050000</w:t>
            </w:r>
            <w:r>
              <w:t>7</w:t>
            </w:r>
            <w:r w:rsidRPr="00CB161A"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E84" w:rsidRPr="00804DDF" w:rsidRDefault="00345E84" w:rsidP="00CD6C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7 000 000,00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5E84" w:rsidRDefault="00345E84" w:rsidP="0005064B">
            <w:r w:rsidRPr="00CA772C">
              <w:t>Погашение бюджетами муниципальных рай</w:t>
            </w:r>
            <w:r w:rsidRPr="00CA772C">
              <w:t>о</w:t>
            </w:r>
            <w:r w:rsidRPr="00CA772C">
              <w:t>нов кредитов из других бюджетов бюджетной системы Российской Федерации в валюте Ро</w:t>
            </w:r>
            <w:r w:rsidRPr="00CA772C">
              <w:t>с</w:t>
            </w:r>
            <w:r w:rsidRPr="00CA772C">
              <w:t>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Default="00345E84">
            <w:r w:rsidRPr="00804DDF"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E84" w:rsidRPr="00CB161A" w:rsidRDefault="00345E84" w:rsidP="0005064B">
            <w:r w:rsidRPr="00CB161A">
              <w:t>01030100050000810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E84" w:rsidRPr="00804DDF" w:rsidRDefault="00345E84" w:rsidP="00CD6C02">
            <w:pPr>
              <w:jc w:val="right"/>
              <w:rPr>
                <w:sz w:val="22"/>
                <w:szCs w:val="22"/>
              </w:rPr>
            </w:pPr>
            <w:r w:rsidRPr="00804DDF">
              <w:rPr>
                <w:sz w:val="22"/>
                <w:szCs w:val="22"/>
              </w:rPr>
              <w:t>-840 000,00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5E84" w:rsidRPr="003C118B" w:rsidRDefault="00345E84" w:rsidP="001D6B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E84" w:rsidRPr="003C118B" w:rsidRDefault="00345E84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E84" w:rsidRPr="003C118B" w:rsidRDefault="00345E84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804DDF">
              <w:rPr>
                <w:b/>
                <w:bCs/>
                <w:sz w:val="22"/>
                <w:szCs w:val="22"/>
              </w:rPr>
              <w:t>01000000000000000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E84" w:rsidRDefault="00345E84" w:rsidP="00CD6C02">
            <w:pPr>
              <w:jc w:val="right"/>
              <w:rPr>
                <w:b/>
                <w:bCs/>
                <w:sz w:val="22"/>
                <w:szCs w:val="22"/>
              </w:rPr>
            </w:pPr>
            <w:r w:rsidRPr="00345E84">
              <w:rPr>
                <w:b/>
                <w:bCs/>
                <w:sz w:val="22"/>
                <w:szCs w:val="22"/>
              </w:rPr>
              <w:t>40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45E84">
              <w:rPr>
                <w:b/>
                <w:bCs/>
                <w:sz w:val="22"/>
                <w:szCs w:val="22"/>
              </w:rPr>
              <w:t>048</w:t>
            </w:r>
            <w:r>
              <w:rPr>
                <w:b/>
                <w:bCs/>
                <w:sz w:val="22"/>
                <w:szCs w:val="22"/>
              </w:rPr>
              <w:t xml:space="preserve"> 471,</w:t>
            </w:r>
            <w:r w:rsidRPr="00345E84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345E84" w:rsidRPr="003C118B" w:rsidTr="00F62D89">
        <w:trPr>
          <w:gridAfter w:val="1"/>
          <w:wAfter w:w="222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01050000000000500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>
            <w:r w:rsidRPr="006C1380">
              <w:rPr>
                <w:sz w:val="22"/>
                <w:szCs w:val="22"/>
              </w:rPr>
              <w:t>-480 484 698,95</w:t>
            </w:r>
          </w:p>
        </w:tc>
      </w:tr>
      <w:tr w:rsidR="00345E84" w:rsidRPr="003C118B" w:rsidTr="00F62D89">
        <w:trPr>
          <w:gridAfter w:val="1"/>
          <w:wAfter w:w="222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01050200000000500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>
            <w:r w:rsidRPr="006C1380">
              <w:rPr>
                <w:sz w:val="22"/>
                <w:szCs w:val="22"/>
              </w:rPr>
              <w:t>-480 484 698,95</w:t>
            </w:r>
          </w:p>
        </w:tc>
      </w:tr>
      <w:tr w:rsidR="00345E84" w:rsidRPr="003C118B" w:rsidTr="00F62D89">
        <w:trPr>
          <w:gridAfter w:val="1"/>
          <w:wAfter w:w="222" w:type="dxa"/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01050201000000510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>
            <w:pPr>
              <w:rPr>
                <w:sz w:val="22"/>
                <w:szCs w:val="22"/>
              </w:rPr>
            </w:pPr>
          </w:p>
          <w:p w:rsidR="00345E84" w:rsidRDefault="00345E84">
            <w:r w:rsidRPr="006C1380">
              <w:rPr>
                <w:sz w:val="22"/>
                <w:szCs w:val="22"/>
              </w:rPr>
              <w:t>-480 484 698,95</w:t>
            </w:r>
          </w:p>
        </w:tc>
      </w:tr>
      <w:tr w:rsidR="00345E84" w:rsidRPr="003C118B" w:rsidTr="00804DDF">
        <w:trPr>
          <w:gridAfter w:val="1"/>
          <w:wAfter w:w="222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01050201050000510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right"/>
              <w:rPr>
                <w:sz w:val="22"/>
                <w:szCs w:val="22"/>
              </w:rPr>
            </w:pPr>
            <w:r w:rsidRPr="00345E84">
              <w:rPr>
                <w:sz w:val="22"/>
                <w:szCs w:val="22"/>
              </w:rPr>
              <w:t>-480</w:t>
            </w:r>
            <w:r>
              <w:rPr>
                <w:sz w:val="22"/>
                <w:szCs w:val="22"/>
              </w:rPr>
              <w:t xml:space="preserve"> </w:t>
            </w:r>
            <w:r w:rsidRPr="00345E84">
              <w:rPr>
                <w:sz w:val="22"/>
                <w:szCs w:val="22"/>
              </w:rPr>
              <w:t>484</w:t>
            </w:r>
            <w:r>
              <w:rPr>
                <w:sz w:val="22"/>
                <w:szCs w:val="22"/>
              </w:rPr>
              <w:t xml:space="preserve"> 698,</w:t>
            </w:r>
            <w:r w:rsidRPr="00345E84">
              <w:rPr>
                <w:sz w:val="22"/>
                <w:szCs w:val="22"/>
              </w:rPr>
              <w:t>95</w:t>
            </w:r>
          </w:p>
        </w:tc>
      </w:tr>
      <w:tr w:rsidR="00345E84" w:rsidRPr="003C118B" w:rsidTr="00804DDF">
        <w:trPr>
          <w:gridAfter w:val="1"/>
          <w:wAfter w:w="222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01050000000000600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>
            <w:r w:rsidRPr="006F7D70">
              <w:rPr>
                <w:sz w:val="22"/>
                <w:szCs w:val="22"/>
              </w:rPr>
              <w:t>520 533 170,46</w:t>
            </w:r>
          </w:p>
        </w:tc>
      </w:tr>
      <w:tr w:rsidR="00345E84" w:rsidRPr="003C118B" w:rsidTr="00804DDF">
        <w:trPr>
          <w:gridAfter w:val="1"/>
          <w:wAfter w:w="222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01050200000000600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>
            <w:r w:rsidRPr="006F7D70">
              <w:rPr>
                <w:sz w:val="22"/>
                <w:szCs w:val="22"/>
              </w:rPr>
              <w:t>520 533 170,46</w:t>
            </w:r>
          </w:p>
        </w:tc>
      </w:tr>
      <w:tr w:rsidR="00345E84" w:rsidRPr="003C118B" w:rsidTr="00804DDF">
        <w:trPr>
          <w:gridAfter w:val="1"/>
          <w:wAfter w:w="222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CD6C02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CD6C02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01050201000000610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84" w:rsidRDefault="00345E84" w:rsidP="00345E84">
            <w:pPr>
              <w:rPr>
                <w:sz w:val="22"/>
                <w:szCs w:val="22"/>
              </w:rPr>
            </w:pPr>
          </w:p>
          <w:p w:rsidR="00345E84" w:rsidRDefault="00345E84" w:rsidP="00345E84">
            <w:r w:rsidRPr="00345E84"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</w:rPr>
              <w:t xml:space="preserve"> </w:t>
            </w:r>
            <w:r w:rsidRPr="00345E84">
              <w:rPr>
                <w:sz w:val="22"/>
                <w:szCs w:val="22"/>
              </w:rPr>
              <w:t>533</w:t>
            </w:r>
            <w:r>
              <w:rPr>
                <w:sz w:val="22"/>
                <w:szCs w:val="22"/>
              </w:rPr>
              <w:t xml:space="preserve"> </w:t>
            </w:r>
            <w:r w:rsidRPr="00345E84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,</w:t>
            </w:r>
            <w:r w:rsidRPr="00345E84">
              <w:rPr>
                <w:sz w:val="22"/>
                <w:szCs w:val="22"/>
              </w:rPr>
              <w:t>46</w:t>
            </w:r>
          </w:p>
        </w:tc>
      </w:tr>
      <w:tr w:rsidR="00345E84" w:rsidRPr="003C118B" w:rsidTr="00804DDF">
        <w:trPr>
          <w:gridAfter w:val="1"/>
          <w:wAfter w:w="222" w:type="dxa"/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01050201050000610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right"/>
              <w:rPr>
                <w:sz w:val="22"/>
                <w:szCs w:val="22"/>
              </w:rPr>
            </w:pPr>
            <w:r w:rsidRPr="00345E84"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</w:rPr>
              <w:t xml:space="preserve"> </w:t>
            </w:r>
            <w:r w:rsidRPr="00345E84">
              <w:rPr>
                <w:sz w:val="22"/>
                <w:szCs w:val="22"/>
              </w:rPr>
              <w:t>533</w:t>
            </w:r>
            <w:r>
              <w:rPr>
                <w:sz w:val="22"/>
                <w:szCs w:val="22"/>
              </w:rPr>
              <w:t xml:space="preserve"> </w:t>
            </w:r>
            <w:r w:rsidRPr="00345E84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,</w:t>
            </w:r>
            <w:r w:rsidRPr="00345E84">
              <w:rPr>
                <w:sz w:val="22"/>
                <w:szCs w:val="22"/>
              </w:rPr>
              <w:t>46</w:t>
            </w:r>
          </w:p>
        </w:tc>
      </w:tr>
      <w:tr w:rsidR="00345E84" w:rsidRPr="003C118B" w:rsidTr="00804DDF">
        <w:trPr>
          <w:gridAfter w:val="1"/>
          <w:wAfter w:w="222" w:type="dxa"/>
          <w:trHeight w:val="510"/>
        </w:trPr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E84" w:rsidRPr="003C118B" w:rsidRDefault="00345E84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ИСТОЧНИКИ ФИНАНСИРОВАНИЯ ДЕФИЦИТА БЮДЖЕТА, 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84" w:rsidRPr="003C118B" w:rsidRDefault="00345E84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46 208 471,51</w:t>
            </w:r>
          </w:p>
        </w:tc>
      </w:tr>
    </w:tbl>
    <w:p w:rsidR="001D6BD8" w:rsidRDefault="001D6BD8" w:rsidP="00E821DF">
      <w:pPr>
        <w:jc w:val="center"/>
        <w:rPr>
          <w:b/>
          <w:sz w:val="28"/>
          <w:szCs w:val="28"/>
        </w:rPr>
      </w:pPr>
    </w:p>
    <w:sectPr w:rsidR="001D6BD8" w:rsidSect="00285A18">
      <w:headerReference w:type="even" r:id="rId16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9F" w:rsidRDefault="00BE6E9F">
      <w:r>
        <w:separator/>
      </w:r>
    </w:p>
  </w:endnote>
  <w:endnote w:type="continuationSeparator" w:id="0">
    <w:p w:rsidR="00BE6E9F" w:rsidRDefault="00B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ans">
    <w:altName w:val="MS Gothic"/>
    <w:charset w:val="80"/>
    <w:family w:val="swiss"/>
    <w:pitch w:val="variable"/>
    <w:sig w:usb0="00000000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9F" w:rsidRDefault="00BE6E9F">
      <w:r>
        <w:separator/>
      </w:r>
    </w:p>
  </w:footnote>
  <w:footnote w:type="continuationSeparator" w:id="0">
    <w:p w:rsidR="00BE6E9F" w:rsidRDefault="00BE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6" w:rsidRDefault="00835B96" w:rsidP="001122D6">
    <w:pPr>
      <w:pStyle w:val="ab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35B96" w:rsidRDefault="00835B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9407EE8"/>
    <w:multiLevelType w:val="hybridMultilevel"/>
    <w:tmpl w:val="A6B85828"/>
    <w:lvl w:ilvl="0" w:tplc="1EF889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A2A76EC"/>
    <w:multiLevelType w:val="singleLevel"/>
    <w:tmpl w:val="ECDEB2A0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1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B8A2181"/>
    <w:multiLevelType w:val="singleLevel"/>
    <w:tmpl w:val="D438274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1D172308"/>
    <w:multiLevelType w:val="hybridMultilevel"/>
    <w:tmpl w:val="E8686646"/>
    <w:lvl w:ilvl="0" w:tplc="5DEC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8C3A40"/>
    <w:multiLevelType w:val="singleLevel"/>
    <w:tmpl w:val="DB28240E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2D5A1BB1"/>
    <w:multiLevelType w:val="hybridMultilevel"/>
    <w:tmpl w:val="11B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1B93B78"/>
    <w:multiLevelType w:val="hybridMultilevel"/>
    <w:tmpl w:val="18A251D0"/>
    <w:lvl w:ilvl="0" w:tplc="0660E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F71C8A"/>
    <w:multiLevelType w:val="singleLevel"/>
    <w:tmpl w:val="24A411BA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39A3784"/>
    <w:multiLevelType w:val="hybridMultilevel"/>
    <w:tmpl w:val="82325020"/>
    <w:lvl w:ilvl="0" w:tplc="5A6078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73963"/>
    <w:multiLevelType w:val="hybridMultilevel"/>
    <w:tmpl w:val="B4E8BBC8"/>
    <w:lvl w:ilvl="0" w:tplc="247C2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893F73"/>
    <w:multiLevelType w:val="hybridMultilevel"/>
    <w:tmpl w:val="738E93FE"/>
    <w:lvl w:ilvl="0" w:tplc="3D623E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866F27"/>
    <w:multiLevelType w:val="hybridMultilevel"/>
    <w:tmpl w:val="6B2C09CA"/>
    <w:lvl w:ilvl="0" w:tplc="49B04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0B0CAB"/>
    <w:multiLevelType w:val="singleLevel"/>
    <w:tmpl w:val="92ECD654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39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8924458"/>
    <w:multiLevelType w:val="hybridMultilevel"/>
    <w:tmpl w:val="6DB2C1CC"/>
    <w:lvl w:ilvl="0" w:tplc="88D867B8">
      <w:start w:val="243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D630E71"/>
    <w:multiLevelType w:val="hybridMultilevel"/>
    <w:tmpl w:val="426A6B9C"/>
    <w:lvl w:ilvl="0" w:tplc="0A942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9"/>
  </w:num>
  <w:num w:numId="2">
    <w:abstractNumId w:val="42"/>
  </w:num>
  <w:num w:numId="3">
    <w:abstractNumId w:val="12"/>
  </w:num>
  <w:num w:numId="4">
    <w:abstractNumId w:val="11"/>
  </w:num>
  <w:num w:numId="5">
    <w:abstractNumId w:val="24"/>
  </w:num>
  <w:num w:numId="6">
    <w:abstractNumId w:val="38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9"/>
  </w:num>
  <w:num w:numId="9">
    <w:abstractNumId w:val="6"/>
  </w:num>
  <w:num w:numId="10">
    <w:abstractNumId w:val="17"/>
  </w:num>
  <w:num w:numId="11">
    <w:abstractNumId w:val="18"/>
  </w:num>
  <w:num w:numId="12">
    <w:abstractNumId w:val="7"/>
  </w:num>
  <w:num w:numId="13">
    <w:abstractNumId w:val="22"/>
  </w:num>
  <w:num w:numId="14">
    <w:abstractNumId w:val="15"/>
  </w:num>
  <w:num w:numId="15">
    <w:abstractNumId w:val="35"/>
  </w:num>
  <w:num w:numId="16">
    <w:abstractNumId w:val="43"/>
  </w:num>
  <w:num w:numId="17">
    <w:abstractNumId w:val="25"/>
  </w:num>
  <w:num w:numId="18">
    <w:abstractNumId w:val="40"/>
  </w:num>
  <w:num w:numId="19">
    <w:abstractNumId w:val="10"/>
  </w:num>
  <w:num w:numId="20">
    <w:abstractNumId w:val="19"/>
  </w:num>
  <w:num w:numId="21">
    <w:abstractNumId w:val="8"/>
  </w:num>
  <w:num w:numId="22">
    <w:abstractNumId w:val="33"/>
  </w:num>
  <w:num w:numId="23">
    <w:abstractNumId w:val="28"/>
  </w:num>
  <w:num w:numId="24">
    <w:abstractNumId w:val="13"/>
  </w:num>
  <w:num w:numId="25">
    <w:abstractNumId w:val="27"/>
  </w:num>
  <w:num w:numId="26">
    <w:abstractNumId w:val="37"/>
  </w:num>
  <w:num w:numId="27">
    <w:abstractNumId w:val="34"/>
  </w:num>
  <w:num w:numId="28">
    <w:abstractNumId w:val="21"/>
  </w:num>
  <w:num w:numId="29">
    <w:abstractNumId w:val="39"/>
  </w:num>
  <w:num w:numId="30">
    <w:abstractNumId w:val="5"/>
  </w:num>
  <w:num w:numId="31">
    <w:abstractNumId w:val="30"/>
  </w:num>
  <w:num w:numId="32">
    <w:abstractNumId w:val="16"/>
  </w:num>
  <w:num w:numId="33">
    <w:abstractNumId w:val="31"/>
  </w:num>
  <w:num w:numId="34">
    <w:abstractNumId w:val="36"/>
  </w:num>
  <w:num w:numId="35">
    <w:abstractNumId w:val="26"/>
  </w:num>
  <w:num w:numId="36">
    <w:abstractNumId w:val="23"/>
  </w:num>
  <w:num w:numId="37">
    <w:abstractNumId w:val="20"/>
  </w:num>
  <w:num w:numId="38">
    <w:abstractNumId w:val="0"/>
  </w:num>
  <w:num w:numId="39">
    <w:abstractNumId w:val="3"/>
  </w:num>
  <w:num w:numId="40">
    <w:abstractNumId w:val="1"/>
  </w:num>
  <w:num w:numId="41">
    <w:abstractNumId w:val="2"/>
  </w:num>
  <w:num w:numId="42">
    <w:abstractNumId w:val="4"/>
  </w:num>
  <w:num w:numId="43">
    <w:abstractNumId w:val="32"/>
  </w:num>
  <w:num w:numId="44">
    <w:abstractNumId w:val="4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3"/>
    <w:rsid w:val="00012C43"/>
    <w:rsid w:val="0001441D"/>
    <w:rsid w:val="00022EB1"/>
    <w:rsid w:val="00026F70"/>
    <w:rsid w:val="00031214"/>
    <w:rsid w:val="00032C2D"/>
    <w:rsid w:val="000358EE"/>
    <w:rsid w:val="0005064B"/>
    <w:rsid w:val="00053743"/>
    <w:rsid w:val="0005450E"/>
    <w:rsid w:val="00062161"/>
    <w:rsid w:val="00090BA0"/>
    <w:rsid w:val="000A73F3"/>
    <w:rsid w:val="000B0A14"/>
    <w:rsid w:val="000C2627"/>
    <w:rsid w:val="000D0271"/>
    <w:rsid w:val="000D5C45"/>
    <w:rsid w:val="000D7668"/>
    <w:rsid w:val="000E534B"/>
    <w:rsid w:val="000F4E6B"/>
    <w:rsid w:val="00102D9E"/>
    <w:rsid w:val="00105A2A"/>
    <w:rsid w:val="00107137"/>
    <w:rsid w:val="00107AC3"/>
    <w:rsid w:val="00110C5C"/>
    <w:rsid w:val="001122D6"/>
    <w:rsid w:val="0011554B"/>
    <w:rsid w:val="00123339"/>
    <w:rsid w:val="00125250"/>
    <w:rsid w:val="00131815"/>
    <w:rsid w:val="00131F7A"/>
    <w:rsid w:val="00134E7C"/>
    <w:rsid w:val="00165618"/>
    <w:rsid w:val="00171528"/>
    <w:rsid w:val="00172CE3"/>
    <w:rsid w:val="001812D0"/>
    <w:rsid w:val="0018431B"/>
    <w:rsid w:val="0018503C"/>
    <w:rsid w:val="0019131C"/>
    <w:rsid w:val="0019581A"/>
    <w:rsid w:val="001D6BD8"/>
    <w:rsid w:val="001D794E"/>
    <w:rsid w:val="001E7619"/>
    <w:rsid w:val="001F10CC"/>
    <w:rsid w:val="001F6B78"/>
    <w:rsid w:val="00207165"/>
    <w:rsid w:val="00215BD2"/>
    <w:rsid w:val="00217493"/>
    <w:rsid w:val="002312A0"/>
    <w:rsid w:val="00235718"/>
    <w:rsid w:val="00236B25"/>
    <w:rsid w:val="00261279"/>
    <w:rsid w:val="002628EB"/>
    <w:rsid w:val="002645BB"/>
    <w:rsid w:val="002769AE"/>
    <w:rsid w:val="00277F34"/>
    <w:rsid w:val="00283798"/>
    <w:rsid w:val="00285A18"/>
    <w:rsid w:val="002A7DF8"/>
    <w:rsid w:val="002C03FA"/>
    <w:rsid w:val="002E0886"/>
    <w:rsid w:val="002E6237"/>
    <w:rsid w:val="002F04C8"/>
    <w:rsid w:val="002F6590"/>
    <w:rsid w:val="002F7C70"/>
    <w:rsid w:val="00300D23"/>
    <w:rsid w:val="00303006"/>
    <w:rsid w:val="003037AE"/>
    <w:rsid w:val="0031688B"/>
    <w:rsid w:val="00345E84"/>
    <w:rsid w:val="00350823"/>
    <w:rsid w:val="00351243"/>
    <w:rsid w:val="003522EA"/>
    <w:rsid w:val="0035335A"/>
    <w:rsid w:val="0035745B"/>
    <w:rsid w:val="003631F3"/>
    <w:rsid w:val="003774EB"/>
    <w:rsid w:val="00377859"/>
    <w:rsid w:val="0038350F"/>
    <w:rsid w:val="003866B0"/>
    <w:rsid w:val="003A2C67"/>
    <w:rsid w:val="003C1013"/>
    <w:rsid w:val="003C1281"/>
    <w:rsid w:val="003C6E14"/>
    <w:rsid w:val="003C77E8"/>
    <w:rsid w:val="003D4DED"/>
    <w:rsid w:val="003D50A0"/>
    <w:rsid w:val="003E00A6"/>
    <w:rsid w:val="003E1C30"/>
    <w:rsid w:val="003E2E23"/>
    <w:rsid w:val="003E47F1"/>
    <w:rsid w:val="003E585A"/>
    <w:rsid w:val="004046E8"/>
    <w:rsid w:val="00411D2D"/>
    <w:rsid w:val="004130A3"/>
    <w:rsid w:val="00413C13"/>
    <w:rsid w:val="00420046"/>
    <w:rsid w:val="00422D83"/>
    <w:rsid w:val="00432C30"/>
    <w:rsid w:val="00434E41"/>
    <w:rsid w:val="00444820"/>
    <w:rsid w:val="004454DF"/>
    <w:rsid w:val="00447A59"/>
    <w:rsid w:val="00451497"/>
    <w:rsid w:val="00452944"/>
    <w:rsid w:val="004670DA"/>
    <w:rsid w:val="00496253"/>
    <w:rsid w:val="004A2198"/>
    <w:rsid w:val="004B4142"/>
    <w:rsid w:val="004D38F2"/>
    <w:rsid w:val="004E4D85"/>
    <w:rsid w:val="004E6CCA"/>
    <w:rsid w:val="004F2579"/>
    <w:rsid w:val="004F6072"/>
    <w:rsid w:val="00511CAC"/>
    <w:rsid w:val="00551C03"/>
    <w:rsid w:val="00553635"/>
    <w:rsid w:val="00554456"/>
    <w:rsid w:val="0056636F"/>
    <w:rsid w:val="00573273"/>
    <w:rsid w:val="0058550A"/>
    <w:rsid w:val="005A60BC"/>
    <w:rsid w:val="005C0646"/>
    <w:rsid w:val="005C4338"/>
    <w:rsid w:val="005C581B"/>
    <w:rsid w:val="005E0854"/>
    <w:rsid w:val="005E09FD"/>
    <w:rsid w:val="005E1B91"/>
    <w:rsid w:val="006032B5"/>
    <w:rsid w:val="0061687F"/>
    <w:rsid w:val="00616C29"/>
    <w:rsid w:val="0062196B"/>
    <w:rsid w:val="00621AFF"/>
    <w:rsid w:val="006307E3"/>
    <w:rsid w:val="00632A09"/>
    <w:rsid w:val="0063639E"/>
    <w:rsid w:val="0064164C"/>
    <w:rsid w:val="00641BDE"/>
    <w:rsid w:val="00651D77"/>
    <w:rsid w:val="0066681C"/>
    <w:rsid w:val="0067231F"/>
    <w:rsid w:val="0068064C"/>
    <w:rsid w:val="00687ACB"/>
    <w:rsid w:val="00693004"/>
    <w:rsid w:val="006A4946"/>
    <w:rsid w:val="006A741E"/>
    <w:rsid w:val="006C0365"/>
    <w:rsid w:val="006E0C84"/>
    <w:rsid w:val="006E5D6D"/>
    <w:rsid w:val="006E71AF"/>
    <w:rsid w:val="006F18D0"/>
    <w:rsid w:val="006F5395"/>
    <w:rsid w:val="006F792D"/>
    <w:rsid w:val="0070417A"/>
    <w:rsid w:val="007123DA"/>
    <w:rsid w:val="007147AA"/>
    <w:rsid w:val="00721E09"/>
    <w:rsid w:val="007262E2"/>
    <w:rsid w:val="00730E27"/>
    <w:rsid w:val="00734FA2"/>
    <w:rsid w:val="007358F5"/>
    <w:rsid w:val="007370CB"/>
    <w:rsid w:val="007423EF"/>
    <w:rsid w:val="00764C7A"/>
    <w:rsid w:val="00772AD6"/>
    <w:rsid w:val="007825F2"/>
    <w:rsid w:val="00790EF5"/>
    <w:rsid w:val="00793CE5"/>
    <w:rsid w:val="007A0A46"/>
    <w:rsid w:val="007B0312"/>
    <w:rsid w:val="007E3348"/>
    <w:rsid w:val="007F220E"/>
    <w:rsid w:val="007F3C16"/>
    <w:rsid w:val="00804DDF"/>
    <w:rsid w:val="00810CCF"/>
    <w:rsid w:val="00812A41"/>
    <w:rsid w:val="00817FB2"/>
    <w:rsid w:val="008342EE"/>
    <w:rsid w:val="00835B96"/>
    <w:rsid w:val="00844F29"/>
    <w:rsid w:val="008626EC"/>
    <w:rsid w:val="00870462"/>
    <w:rsid w:val="0087668E"/>
    <w:rsid w:val="00886D50"/>
    <w:rsid w:val="008D1725"/>
    <w:rsid w:val="008E06C0"/>
    <w:rsid w:val="008E3F37"/>
    <w:rsid w:val="00901E37"/>
    <w:rsid w:val="00907849"/>
    <w:rsid w:val="0093223C"/>
    <w:rsid w:val="00936583"/>
    <w:rsid w:val="00941E27"/>
    <w:rsid w:val="0094222F"/>
    <w:rsid w:val="00961501"/>
    <w:rsid w:val="00962D4E"/>
    <w:rsid w:val="00966426"/>
    <w:rsid w:val="00973732"/>
    <w:rsid w:val="009848BE"/>
    <w:rsid w:val="009848D8"/>
    <w:rsid w:val="0098592B"/>
    <w:rsid w:val="00985F01"/>
    <w:rsid w:val="009961EA"/>
    <w:rsid w:val="00997D83"/>
    <w:rsid w:val="009A60EE"/>
    <w:rsid w:val="009B1AB5"/>
    <w:rsid w:val="009C137D"/>
    <w:rsid w:val="00A00F37"/>
    <w:rsid w:val="00A00FF2"/>
    <w:rsid w:val="00A01535"/>
    <w:rsid w:val="00A01806"/>
    <w:rsid w:val="00A06E87"/>
    <w:rsid w:val="00A07A15"/>
    <w:rsid w:val="00A11147"/>
    <w:rsid w:val="00A14A8C"/>
    <w:rsid w:val="00A17D84"/>
    <w:rsid w:val="00A2258A"/>
    <w:rsid w:val="00A26272"/>
    <w:rsid w:val="00A271E6"/>
    <w:rsid w:val="00A36D16"/>
    <w:rsid w:val="00A42042"/>
    <w:rsid w:val="00A45CC7"/>
    <w:rsid w:val="00A5187D"/>
    <w:rsid w:val="00A54FE3"/>
    <w:rsid w:val="00A563E3"/>
    <w:rsid w:val="00A56B9C"/>
    <w:rsid w:val="00A66AC6"/>
    <w:rsid w:val="00A72291"/>
    <w:rsid w:val="00A76C08"/>
    <w:rsid w:val="00A90600"/>
    <w:rsid w:val="00A93CA4"/>
    <w:rsid w:val="00AB01AE"/>
    <w:rsid w:val="00AB6B2F"/>
    <w:rsid w:val="00AC6CAB"/>
    <w:rsid w:val="00AC7A83"/>
    <w:rsid w:val="00AE0949"/>
    <w:rsid w:val="00AE51FA"/>
    <w:rsid w:val="00AE7DFB"/>
    <w:rsid w:val="00B1248C"/>
    <w:rsid w:val="00B27972"/>
    <w:rsid w:val="00B30D0A"/>
    <w:rsid w:val="00B46D18"/>
    <w:rsid w:val="00B55AC3"/>
    <w:rsid w:val="00B564FD"/>
    <w:rsid w:val="00B63C79"/>
    <w:rsid w:val="00B75AD3"/>
    <w:rsid w:val="00B85F9F"/>
    <w:rsid w:val="00B9135B"/>
    <w:rsid w:val="00B928ED"/>
    <w:rsid w:val="00BB400E"/>
    <w:rsid w:val="00BB4D33"/>
    <w:rsid w:val="00BB79C7"/>
    <w:rsid w:val="00BC13CE"/>
    <w:rsid w:val="00BC790C"/>
    <w:rsid w:val="00BD17DF"/>
    <w:rsid w:val="00BD526C"/>
    <w:rsid w:val="00BD61DD"/>
    <w:rsid w:val="00BE52AB"/>
    <w:rsid w:val="00BE6E9F"/>
    <w:rsid w:val="00BF3534"/>
    <w:rsid w:val="00C01AAD"/>
    <w:rsid w:val="00C04632"/>
    <w:rsid w:val="00C21D0C"/>
    <w:rsid w:val="00C37602"/>
    <w:rsid w:val="00C4200A"/>
    <w:rsid w:val="00C42CF6"/>
    <w:rsid w:val="00C577C6"/>
    <w:rsid w:val="00C62E5E"/>
    <w:rsid w:val="00C6667C"/>
    <w:rsid w:val="00C86486"/>
    <w:rsid w:val="00C913D1"/>
    <w:rsid w:val="00CA2985"/>
    <w:rsid w:val="00CB1C80"/>
    <w:rsid w:val="00CB2F59"/>
    <w:rsid w:val="00CB4331"/>
    <w:rsid w:val="00CC0E24"/>
    <w:rsid w:val="00CC1EDF"/>
    <w:rsid w:val="00CC2FE5"/>
    <w:rsid w:val="00CC4C86"/>
    <w:rsid w:val="00CC6138"/>
    <w:rsid w:val="00CD1DD6"/>
    <w:rsid w:val="00CD6C02"/>
    <w:rsid w:val="00CE19BF"/>
    <w:rsid w:val="00CF0F3C"/>
    <w:rsid w:val="00CF614F"/>
    <w:rsid w:val="00D10CF2"/>
    <w:rsid w:val="00D40C5E"/>
    <w:rsid w:val="00D5165D"/>
    <w:rsid w:val="00D51888"/>
    <w:rsid w:val="00D51BA2"/>
    <w:rsid w:val="00D7469F"/>
    <w:rsid w:val="00D82714"/>
    <w:rsid w:val="00DA2DF7"/>
    <w:rsid w:val="00DA76AD"/>
    <w:rsid w:val="00DB2751"/>
    <w:rsid w:val="00DB31B4"/>
    <w:rsid w:val="00DB51C1"/>
    <w:rsid w:val="00DC014A"/>
    <w:rsid w:val="00DC4352"/>
    <w:rsid w:val="00DC49E7"/>
    <w:rsid w:val="00DC6249"/>
    <w:rsid w:val="00DC76A7"/>
    <w:rsid w:val="00DF38A2"/>
    <w:rsid w:val="00DF7AB4"/>
    <w:rsid w:val="00E048E4"/>
    <w:rsid w:val="00E10FB4"/>
    <w:rsid w:val="00E11488"/>
    <w:rsid w:val="00E16FA8"/>
    <w:rsid w:val="00E25476"/>
    <w:rsid w:val="00E328B5"/>
    <w:rsid w:val="00E40802"/>
    <w:rsid w:val="00E52B19"/>
    <w:rsid w:val="00E550E7"/>
    <w:rsid w:val="00E563C6"/>
    <w:rsid w:val="00E56962"/>
    <w:rsid w:val="00E7533C"/>
    <w:rsid w:val="00E75D6B"/>
    <w:rsid w:val="00E821DF"/>
    <w:rsid w:val="00E824EF"/>
    <w:rsid w:val="00E83FD4"/>
    <w:rsid w:val="00E92A03"/>
    <w:rsid w:val="00EA30E9"/>
    <w:rsid w:val="00EA4490"/>
    <w:rsid w:val="00EC3748"/>
    <w:rsid w:val="00EC6777"/>
    <w:rsid w:val="00ED0610"/>
    <w:rsid w:val="00ED7290"/>
    <w:rsid w:val="00EE14D2"/>
    <w:rsid w:val="00EF122A"/>
    <w:rsid w:val="00F02589"/>
    <w:rsid w:val="00F12864"/>
    <w:rsid w:val="00F277E0"/>
    <w:rsid w:val="00F40924"/>
    <w:rsid w:val="00F54AA4"/>
    <w:rsid w:val="00F61FC1"/>
    <w:rsid w:val="00F80FB8"/>
    <w:rsid w:val="00F95BFB"/>
    <w:rsid w:val="00FA172C"/>
    <w:rsid w:val="00FA5AB4"/>
    <w:rsid w:val="00FC66DC"/>
    <w:rsid w:val="00FD0FCE"/>
    <w:rsid w:val="00FD6D5B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14">
    <w:name w:val="Заголовок1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5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e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">
    <w:name w:val="Заголовок таблицы"/>
    <w:basedOn w:val="afe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8D172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109">
    <w:name w:val="xl109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14">
    <w:name w:val="Заголовок1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5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e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">
    <w:name w:val="Заголовок таблицы"/>
    <w:basedOn w:val="afe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8D172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109">
    <w:name w:val="xl109"/>
    <w:basedOn w:val="a"/>
    <w:rsid w:val="008D1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5E2B1292F03503D855898DADECD21F09FEDE5BC8845FF72172450F24430BBAC46BDE599A137BC3E6B238F72763AE2F186948B202BFg96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0104D6AD7463FEDF36218CBF0977A341DE1547D0D0E45871CFAC4161F735FD3FED5F4B1FC9883FC118F6F1F84A7949813FC51EEE5BS871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B833C2DF93F14E3313F48C6961965AF727F23E7421C2AB45FA43AA2F600E9E824633A2C9DAB84199DAB363DE3DD5DDE03D0ADC26B98073x2y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BA638C0BD64FFAAF93C7C348A44D05C40E670EE7CBCF0009FF9FD587BFD4FA12A9FB153C811336B478647739174DE6330EE30D839DDDC1y2A9K" TargetMode="External"/><Relationship Id="rId10" Type="http://schemas.openxmlformats.org/officeDocument/2006/relationships/hyperlink" Target="consultantplus://offline/ref=E826BB5CD651DB50A31544D0C1C6C6032BBE71245D3C05EA1AA08D3F45C9DB2E0BF98CC7D8D212E6DFAD2944233B057473D9004D2BE5B68BEC0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3A133908C0A1154F3E04CF6300C028512BCD963BEA82F4A53CF866F2207F00C09FA0B24AAB4A893DA852CB70EFEB235EE543409220FC3EE9oCJ" TargetMode="External"/><Relationship Id="rId14" Type="http://schemas.openxmlformats.org/officeDocument/2006/relationships/hyperlink" Target="consultantplus://offline/ref=445CBDE6F223B0F5ED18599B95ECA7523CE1A381CBB97E2BC037CB00E2312D65BE2D672255B52ED0B151D6EF7EB76FB2563A7717599BAD50J8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0B7C-E752-443A-AFAB-20144ED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48</Pages>
  <Words>15167</Words>
  <Characters>86454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Шимского муниципального района</Company>
  <LinksUpToDate>false</LinksUpToDate>
  <CharactersWithSpaces>101419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Председатель</cp:lastModifiedBy>
  <cp:revision>100</cp:revision>
  <cp:lastPrinted>2025-03-14T11:30:00Z</cp:lastPrinted>
  <dcterms:created xsi:type="dcterms:W3CDTF">2023-03-20T15:12:00Z</dcterms:created>
  <dcterms:modified xsi:type="dcterms:W3CDTF">2025-03-14T11:32:00Z</dcterms:modified>
</cp:coreProperties>
</file>