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2264" w14:textId="77777777" w:rsidR="00C54E77" w:rsidRPr="00AB0026" w:rsidRDefault="00C54E77" w:rsidP="00AB0026">
      <w:pPr>
        <w:tabs>
          <w:tab w:val="left" w:pos="3060"/>
        </w:tabs>
        <w:spacing w:before="120"/>
        <w:jc w:val="right"/>
        <w:rPr>
          <w:sz w:val="30"/>
          <w:szCs w:val="30"/>
        </w:rPr>
      </w:pPr>
      <w:r w:rsidRPr="00AB0026">
        <w:rPr>
          <w:sz w:val="30"/>
          <w:szCs w:val="30"/>
        </w:rPr>
        <w:t>ПРОЕКТ</w:t>
      </w:r>
    </w:p>
    <w:p w14:paraId="0C45163F" w14:textId="77777777" w:rsidR="00C54E77" w:rsidRDefault="00C54E77" w:rsidP="00DB6960">
      <w:pPr>
        <w:tabs>
          <w:tab w:val="left" w:pos="3060"/>
        </w:tabs>
        <w:spacing w:before="120"/>
        <w:jc w:val="center"/>
        <w:rPr>
          <w:b/>
          <w:bCs/>
          <w:sz w:val="28"/>
          <w:szCs w:val="28"/>
        </w:rPr>
      </w:pPr>
      <w:r>
        <w:rPr>
          <w:b/>
          <w:bCs/>
          <w:sz w:val="30"/>
          <w:szCs w:val="30"/>
        </w:rPr>
        <w:t>Российская Федерация</w:t>
      </w:r>
    </w:p>
    <w:p w14:paraId="5173200A" w14:textId="77777777" w:rsidR="00C54E77" w:rsidRDefault="00C54E77" w:rsidP="00DB6960">
      <w:pPr>
        <w:tabs>
          <w:tab w:val="left" w:pos="3060"/>
        </w:tabs>
        <w:spacing w:before="120"/>
        <w:ind w:right="-3"/>
        <w:jc w:val="center"/>
        <w:rPr>
          <w:sz w:val="32"/>
          <w:szCs w:val="32"/>
        </w:rPr>
      </w:pPr>
      <w:r>
        <w:rPr>
          <w:b/>
          <w:bCs/>
          <w:sz w:val="32"/>
          <w:szCs w:val="32"/>
        </w:rPr>
        <w:t xml:space="preserve">НОВГОРОДСКАЯ ОБЛАСТЬ </w:t>
      </w:r>
    </w:p>
    <w:p w14:paraId="48A0FF77" w14:textId="77777777" w:rsidR="00C54E77" w:rsidRDefault="00B62959" w:rsidP="00DB6960">
      <w:pPr>
        <w:tabs>
          <w:tab w:val="left" w:pos="2338"/>
          <w:tab w:val="left" w:pos="5740"/>
        </w:tabs>
        <w:ind w:right="-3"/>
        <w:jc w:val="center"/>
        <w:rPr>
          <w:b/>
          <w:bCs/>
          <w:sz w:val="32"/>
          <w:szCs w:val="32"/>
        </w:rPr>
      </w:pPr>
      <w:r>
        <w:rPr>
          <w:b/>
          <w:bCs/>
          <w:sz w:val="32"/>
          <w:szCs w:val="32"/>
        </w:rPr>
        <w:t xml:space="preserve">ДУМА </w:t>
      </w:r>
      <w:r w:rsidR="00C54E77">
        <w:rPr>
          <w:b/>
          <w:bCs/>
          <w:sz w:val="32"/>
          <w:szCs w:val="32"/>
        </w:rPr>
        <w:t>ШИМ</w:t>
      </w:r>
      <w:r>
        <w:rPr>
          <w:b/>
          <w:bCs/>
          <w:sz w:val="32"/>
          <w:szCs w:val="32"/>
        </w:rPr>
        <w:t xml:space="preserve">СКОГО </w:t>
      </w:r>
      <w:r w:rsidR="00C54E77">
        <w:rPr>
          <w:b/>
          <w:bCs/>
          <w:sz w:val="32"/>
          <w:szCs w:val="32"/>
        </w:rPr>
        <w:t>МУНИЦИПАЛЬНОГО РАЙОНА</w:t>
      </w:r>
    </w:p>
    <w:p w14:paraId="63755E48" w14:textId="77777777" w:rsidR="00C54E77" w:rsidRDefault="00C54E77" w:rsidP="00DB6960">
      <w:pPr>
        <w:tabs>
          <w:tab w:val="left" w:pos="2338"/>
          <w:tab w:val="left" w:pos="5740"/>
        </w:tabs>
        <w:ind w:right="-3"/>
        <w:jc w:val="center"/>
        <w:rPr>
          <w:b/>
          <w:bCs/>
          <w:sz w:val="32"/>
          <w:szCs w:val="32"/>
        </w:rPr>
      </w:pPr>
      <w:bookmarkStart w:id="0" w:name="_GoBack"/>
      <w:bookmarkEnd w:id="0"/>
    </w:p>
    <w:p w14:paraId="28AED922" w14:textId="77777777" w:rsidR="00C54E77" w:rsidRDefault="00C54E77" w:rsidP="00DB6960">
      <w:pPr>
        <w:tabs>
          <w:tab w:val="left" w:pos="2338"/>
          <w:tab w:val="left" w:pos="5740"/>
        </w:tabs>
        <w:ind w:right="-3"/>
        <w:jc w:val="center"/>
        <w:rPr>
          <w:spacing w:val="90"/>
          <w:sz w:val="32"/>
          <w:szCs w:val="32"/>
        </w:rPr>
      </w:pPr>
      <w:r>
        <w:rPr>
          <w:spacing w:val="90"/>
          <w:sz w:val="32"/>
          <w:szCs w:val="32"/>
        </w:rPr>
        <w:t>Р Е Ш Е Н И Е</w:t>
      </w:r>
    </w:p>
    <w:p w14:paraId="56CCB32F" w14:textId="77777777" w:rsidR="00C54E77" w:rsidRDefault="00C54E77" w:rsidP="00DB6960">
      <w:pPr>
        <w:shd w:val="clear" w:color="auto" w:fill="FFFFFF"/>
        <w:ind w:right="-3"/>
        <w:jc w:val="center"/>
        <w:rPr>
          <w:spacing w:val="1"/>
          <w:sz w:val="28"/>
          <w:szCs w:val="28"/>
        </w:rPr>
      </w:pPr>
    </w:p>
    <w:tbl>
      <w:tblPr>
        <w:tblW w:w="0" w:type="auto"/>
        <w:tblLook w:val="00A0" w:firstRow="1" w:lastRow="0" w:firstColumn="1" w:lastColumn="0" w:noHBand="0" w:noVBand="0"/>
      </w:tblPr>
      <w:tblGrid>
        <w:gridCol w:w="3936"/>
        <w:gridCol w:w="4785"/>
      </w:tblGrid>
      <w:tr w:rsidR="00C54E77" w14:paraId="0E87052F" w14:textId="77777777">
        <w:tc>
          <w:tcPr>
            <w:tcW w:w="3936" w:type="dxa"/>
          </w:tcPr>
          <w:p w14:paraId="0602F702" w14:textId="77777777" w:rsidR="00C54E77" w:rsidRPr="000C35F3" w:rsidRDefault="00C54E77" w:rsidP="00B83386">
            <w:pPr>
              <w:shd w:val="clear" w:color="auto" w:fill="FFFFFF"/>
              <w:jc w:val="both"/>
              <w:rPr>
                <w:b/>
                <w:bCs/>
                <w:spacing w:val="-1"/>
                <w:sz w:val="28"/>
                <w:szCs w:val="28"/>
              </w:rPr>
            </w:pPr>
            <w:r w:rsidRPr="000C35F3">
              <w:rPr>
                <w:b/>
                <w:bCs/>
                <w:spacing w:val="-1"/>
                <w:sz w:val="28"/>
                <w:szCs w:val="28"/>
              </w:rPr>
              <w:t xml:space="preserve">О бюджете </w:t>
            </w:r>
            <w:r w:rsidR="00F3331A">
              <w:rPr>
                <w:b/>
                <w:bCs/>
                <w:spacing w:val="-1"/>
                <w:sz w:val="28"/>
                <w:szCs w:val="28"/>
              </w:rPr>
              <w:t xml:space="preserve">Шимского </w:t>
            </w:r>
            <w:r w:rsidRPr="000C35F3">
              <w:rPr>
                <w:b/>
                <w:bCs/>
                <w:spacing w:val="-1"/>
                <w:sz w:val="28"/>
                <w:szCs w:val="28"/>
              </w:rPr>
              <w:t>муниципального района на 20</w:t>
            </w:r>
            <w:r w:rsidR="003F2462">
              <w:rPr>
                <w:b/>
                <w:bCs/>
                <w:spacing w:val="-1"/>
                <w:sz w:val="28"/>
                <w:szCs w:val="28"/>
              </w:rPr>
              <w:t>2</w:t>
            </w:r>
            <w:r w:rsidR="007161C5">
              <w:rPr>
                <w:b/>
                <w:bCs/>
                <w:spacing w:val="-1"/>
                <w:sz w:val="28"/>
                <w:szCs w:val="28"/>
              </w:rPr>
              <w:t>5</w:t>
            </w:r>
            <w:r w:rsidRPr="000C35F3">
              <w:rPr>
                <w:b/>
                <w:bCs/>
                <w:spacing w:val="-1"/>
                <w:sz w:val="28"/>
                <w:szCs w:val="28"/>
              </w:rPr>
              <w:t xml:space="preserve"> год и на плановый период 20</w:t>
            </w:r>
            <w:r w:rsidR="00FA6349">
              <w:rPr>
                <w:b/>
                <w:bCs/>
                <w:spacing w:val="-1"/>
                <w:sz w:val="28"/>
                <w:szCs w:val="28"/>
              </w:rPr>
              <w:t>2</w:t>
            </w:r>
            <w:r w:rsidR="007161C5">
              <w:rPr>
                <w:b/>
                <w:bCs/>
                <w:spacing w:val="-1"/>
                <w:sz w:val="28"/>
                <w:szCs w:val="28"/>
              </w:rPr>
              <w:t>6</w:t>
            </w:r>
            <w:r w:rsidRPr="000C35F3">
              <w:rPr>
                <w:b/>
                <w:bCs/>
                <w:spacing w:val="-1"/>
                <w:sz w:val="28"/>
                <w:szCs w:val="28"/>
              </w:rPr>
              <w:t xml:space="preserve"> и 20</w:t>
            </w:r>
            <w:r w:rsidR="00691E7D">
              <w:rPr>
                <w:b/>
                <w:bCs/>
                <w:spacing w:val="-1"/>
                <w:sz w:val="28"/>
                <w:szCs w:val="28"/>
              </w:rPr>
              <w:t>2</w:t>
            </w:r>
            <w:r w:rsidR="007161C5">
              <w:rPr>
                <w:b/>
                <w:bCs/>
                <w:spacing w:val="-1"/>
                <w:sz w:val="28"/>
                <w:szCs w:val="28"/>
              </w:rPr>
              <w:t>7</w:t>
            </w:r>
            <w:r w:rsidRPr="000C35F3">
              <w:rPr>
                <w:b/>
                <w:bCs/>
                <w:spacing w:val="-1"/>
                <w:sz w:val="28"/>
                <w:szCs w:val="28"/>
              </w:rPr>
              <w:t xml:space="preserve"> годов</w:t>
            </w:r>
          </w:p>
          <w:p w14:paraId="3ACAAE8A" w14:textId="77777777" w:rsidR="00C54E77" w:rsidRPr="000C35F3" w:rsidRDefault="00C54E77" w:rsidP="00DB6960">
            <w:pPr>
              <w:rPr>
                <w:b/>
                <w:bCs/>
                <w:spacing w:val="-1"/>
                <w:sz w:val="28"/>
                <w:szCs w:val="28"/>
              </w:rPr>
            </w:pPr>
          </w:p>
        </w:tc>
        <w:tc>
          <w:tcPr>
            <w:tcW w:w="4785" w:type="dxa"/>
          </w:tcPr>
          <w:p w14:paraId="0C96C16C" w14:textId="77777777" w:rsidR="00C54E77" w:rsidRPr="00B83386" w:rsidRDefault="00C54E77" w:rsidP="00DB6960">
            <w:pPr>
              <w:rPr>
                <w:b/>
                <w:bCs/>
                <w:spacing w:val="-1"/>
                <w:sz w:val="32"/>
                <w:szCs w:val="32"/>
              </w:rPr>
            </w:pPr>
          </w:p>
        </w:tc>
      </w:tr>
    </w:tbl>
    <w:p w14:paraId="6CDE9159" w14:textId="77777777" w:rsidR="00C54E77" w:rsidRDefault="00C54E77" w:rsidP="00E01075">
      <w:pPr>
        <w:shd w:val="clear" w:color="auto" w:fill="FFFFFF"/>
        <w:jc w:val="center"/>
        <w:rPr>
          <w:spacing w:val="-1"/>
          <w:sz w:val="32"/>
          <w:szCs w:val="32"/>
        </w:rPr>
      </w:pPr>
      <w:r w:rsidRPr="00C84AA8">
        <w:rPr>
          <w:spacing w:val="-1"/>
          <w:sz w:val="32"/>
          <w:szCs w:val="32"/>
        </w:rPr>
        <w:t xml:space="preserve">принято Думой </w:t>
      </w:r>
      <w:r>
        <w:rPr>
          <w:spacing w:val="-1"/>
          <w:sz w:val="32"/>
          <w:szCs w:val="32"/>
        </w:rPr>
        <w:t>муниципального района</w:t>
      </w:r>
    </w:p>
    <w:p w14:paraId="317AE2CB" w14:textId="77777777" w:rsidR="00C54E77" w:rsidRPr="006D4FD1" w:rsidRDefault="00C54E77" w:rsidP="00D67264">
      <w:pPr>
        <w:shd w:val="clear" w:color="auto" w:fill="FFFFFF"/>
        <w:ind w:firstLine="709"/>
        <w:jc w:val="both"/>
        <w:rPr>
          <w:sz w:val="28"/>
          <w:szCs w:val="28"/>
        </w:rPr>
      </w:pPr>
      <w:r w:rsidRPr="00971CCD">
        <w:rPr>
          <w:spacing w:val="-1"/>
          <w:sz w:val="28"/>
          <w:szCs w:val="28"/>
        </w:rPr>
        <w:t>В соответствии со статьей 9 Бюджетного кодекса Российской Федерации, стат</w:t>
      </w:r>
      <w:r w:rsidR="00923809">
        <w:rPr>
          <w:spacing w:val="-1"/>
          <w:sz w:val="28"/>
          <w:szCs w:val="28"/>
        </w:rPr>
        <w:t>ь</w:t>
      </w:r>
      <w:r w:rsidRPr="00971CCD">
        <w:rPr>
          <w:spacing w:val="-1"/>
          <w:sz w:val="28"/>
          <w:szCs w:val="28"/>
        </w:rPr>
        <w:t>ёй 15, пунктом 10 статьи 35 Федерального закона от 6 октября 2003 года № 131 – ФЗ «</w:t>
      </w:r>
      <w:r>
        <w:rPr>
          <w:spacing w:val="-1"/>
          <w:sz w:val="28"/>
          <w:szCs w:val="28"/>
        </w:rPr>
        <w:t>О</w:t>
      </w:r>
      <w:r w:rsidRPr="00971CCD">
        <w:rPr>
          <w:spacing w:val="-1"/>
          <w:sz w:val="28"/>
          <w:szCs w:val="28"/>
        </w:rPr>
        <w:t xml:space="preserve">б общих принципах организации местного самоуправления в </w:t>
      </w:r>
      <w:r w:rsidRPr="006D4FD1">
        <w:rPr>
          <w:spacing w:val="-1"/>
          <w:sz w:val="28"/>
          <w:szCs w:val="28"/>
        </w:rPr>
        <w:t>Российской Федерации»</w:t>
      </w:r>
      <w:r w:rsidR="00D67264" w:rsidRPr="006D4FD1">
        <w:rPr>
          <w:spacing w:val="-1"/>
          <w:sz w:val="28"/>
          <w:szCs w:val="28"/>
        </w:rPr>
        <w:t xml:space="preserve"> </w:t>
      </w:r>
      <w:r w:rsidR="00F3331A" w:rsidRPr="006D4FD1">
        <w:rPr>
          <w:sz w:val="28"/>
          <w:szCs w:val="28"/>
        </w:rPr>
        <w:t xml:space="preserve">Дума Шимского </w:t>
      </w:r>
      <w:r w:rsidRPr="006D4FD1">
        <w:rPr>
          <w:sz w:val="28"/>
          <w:szCs w:val="28"/>
        </w:rPr>
        <w:t>муниципального района</w:t>
      </w:r>
    </w:p>
    <w:p w14:paraId="525B491B" w14:textId="77777777" w:rsidR="00C54E77" w:rsidRPr="006D4FD1" w:rsidRDefault="00C54E77" w:rsidP="00DB6960">
      <w:pPr>
        <w:jc w:val="both"/>
        <w:outlineLvl w:val="0"/>
        <w:rPr>
          <w:b/>
          <w:bCs/>
          <w:sz w:val="28"/>
          <w:szCs w:val="28"/>
        </w:rPr>
      </w:pPr>
      <w:r w:rsidRPr="006D4FD1">
        <w:rPr>
          <w:b/>
          <w:bCs/>
          <w:sz w:val="28"/>
          <w:szCs w:val="28"/>
        </w:rPr>
        <w:t>РЕШИЛА:</w:t>
      </w:r>
    </w:p>
    <w:p w14:paraId="131075F7" w14:textId="77777777" w:rsidR="00C54E77" w:rsidRPr="006D4FD1" w:rsidRDefault="00C54E77" w:rsidP="00F3331A">
      <w:pPr>
        <w:pStyle w:val="af"/>
        <w:spacing w:before="120"/>
        <w:ind w:left="0" w:firstLine="709"/>
        <w:jc w:val="both"/>
        <w:rPr>
          <w:sz w:val="28"/>
          <w:szCs w:val="28"/>
        </w:rPr>
      </w:pPr>
      <w:r w:rsidRPr="006D4FD1">
        <w:rPr>
          <w:sz w:val="28"/>
          <w:szCs w:val="28"/>
        </w:rPr>
        <w:t>1. Утв</w:t>
      </w:r>
      <w:r w:rsidR="00F3331A" w:rsidRPr="006D4FD1">
        <w:rPr>
          <w:sz w:val="28"/>
          <w:szCs w:val="28"/>
        </w:rPr>
        <w:t xml:space="preserve">ердить основные характеристики </w:t>
      </w:r>
      <w:r w:rsidRPr="006D4FD1">
        <w:rPr>
          <w:sz w:val="28"/>
          <w:szCs w:val="28"/>
        </w:rPr>
        <w:t xml:space="preserve">бюджета </w:t>
      </w:r>
      <w:r w:rsidR="00F3331A" w:rsidRPr="006D4FD1">
        <w:rPr>
          <w:sz w:val="28"/>
          <w:szCs w:val="28"/>
        </w:rPr>
        <w:t xml:space="preserve">Шимского </w:t>
      </w:r>
      <w:r w:rsidRPr="006D4FD1">
        <w:rPr>
          <w:sz w:val="28"/>
          <w:szCs w:val="28"/>
        </w:rPr>
        <w:t>муниципального района</w:t>
      </w:r>
      <w:r w:rsidR="00F3331A" w:rsidRPr="006D4FD1">
        <w:rPr>
          <w:sz w:val="28"/>
          <w:szCs w:val="28"/>
        </w:rPr>
        <w:t xml:space="preserve"> (далее - бюджет муниципального района)</w:t>
      </w:r>
      <w:r w:rsidRPr="006D4FD1">
        <w:rPr>
          <w:sz w:val="28"/>
          <w:szCs w:val="28"/>
        </w:rPr>
        <w:t xml:space="preserve"> на 20</w:t>
      </w:r>
      <w:r w:rsidR="003F2462" w:rsidRPr="006D4FD1">
        <w:rPr>
          <w:sz w:val="28"/>
          <w:szCs w:val="28"/>
        </w:rPr>
        <w:t>2</w:t>
      </w:r>
      <w:r w:rsidR="007161C5" w:rsidRPr="006D4FD1">
        <w:rPr>
          <w:sz w:val="28"/>
          <w:szCs w:val="28"/>
        </w:rPr>
        <w:t>5</w:t>
      </w:r>
      <w:r w:rsidRPr="006D4FD1">
        <w:rPr>
          <w:sz w:val="28"/>
          <w:szCs w:val="28"/>
        </w:rPr>
        <w:t xml:space="preserve"> год:</w:t>
      </w:r>
    </w:p>
    <w:p w14:paraId="798A4072" w14:textId="77777777" w:rsidR="00C54E77" w:rsidRPr="006D4FD1" w:rsidRDefault="00C54E77" w:rsidP="00F3331A">
      <w:pPr>
        <w:pStyle w:val="ConsPlusNormal0"/>
        <w:widowControl/>
        <w:ind w:firstLine="709"/>
        <w:jc w:val="both"/>
        <w:rPr>
          <w:rFonts w:ascii="Times New Roman" w:hAnsi="Times New Roman" w:cs="Times New Roman"/>
          <w:sz w:val="28"/>
          <w:szCs w:val="28"/>
        </w:rPr>
      </w:pPr>
      <w:r w:rsidRPr="006D4FD1">
        <w:rPr>
          <w:rFonts w:ascii="Times New Roman" w:hAnsi="Times New Roman" w:cs="Times New Roman"/>
          <w:sz w:val="28"/>
          <w:szCs w:val="28"/>
        </w:rPr>
        <w:t xml:space="preserve">1.1. Прогнозируемый общий объем доходов бюджета муниципального района в сумме </w:t>
      </w:r>
      <w:r w:rsidR="007161C5" w:rsidRPr="006D4FD1">
        <w:rPr>
          <w:rFonts w:ascii="Times New Roman" w:hAnsi="Times New Roman" w:cs="Times New Roman"/>
          <w:sz w:val="28"/>
          <w:szCs w:val="28"/>
        </w:rPr>
        <w:t>371 968,7</w:t>
      </w:r>
      <w:r w:rsidR="00B62959" w:rsidRPr="006D4FD1">
        <w:rPr>
          <w:rFonts w:ascii="Times New Roman" w:hAnsi="Times New Roman" w:cs="Times New Roman"/>
          <w:sz w:val="28"/>
          <w:szCs w:val="28"/>
        </w:rPr>
        <w:t xml:space="preserve"> </w:t>
      </w:r>
      <w:r w:rsidRPr="006D4FD1">
        <w:rPr>
          <w:rFonts w:ascii="Times New Roman" w:hAnsi="Times New Roman" w:cs="Times New Roman"/>
          <w:sz w:val="28"/>
          <w:szCs w:val="28"/>
        </w:rPr>
        <w:t>тыс. рублей;</w:t>
      </w:r>
    </w:p>
    <w:p w14:paraId="47D74CB3" w14:textId="77777777" w:rsidR="00C54E77" w:rsidRPr="006D4FD1" w:rsidRDefault="00C54E77" w:rsidP="004C36B6">
      <w:pPr>
        <w:pStyle w:val="ConsPlusNormal0"/>
        <w:widowControl/>
        <w:ind w:firstLine="709"/>
        <w:jc w:val="both"/>
        <w:rPr>
          <w:rFonts w:ascii="Times New Roman" w:hAnsi="Times New Roman" w:cs="Times New Roman"/>
          <w:sz w:val="28"/>
          <w:szCs w:val="28"/>
        </w:rPr>
      </w:pPr>
      <w:r w:rsidRPr="006D4FD1">
        <w:rPr>
          <w:rFonts w:ascii="Times New Roman" w:hAnsi="Times New Roman" w:cs="Times New Roman"/>
          <w:sz w:val="28"/>
          <w:szCs w:val="28"/>
        </w:rPr>
        <w:t xml:space="preserve">1.2. Общий объем расходов бюджета муниципального района в сумме </w:t>
      </w:r>
      <w:r w:rsidR="007161C5" w:rsidRPr="006D4FD1">
        <w:rPr>
          <w:rFonts w:ascii="Times New Roman" w:hAnsi="Times New Roman" w:cs="Times New Roman"/>
          <w:sz w:val="28"/>
          <w:szCs w:val="28"/>
        </w:rPr>
        <w:t>376 968,7</w:t>
      </w:r>
      <w:r w:rsidRPr="006D4FD1">
        <w:rPr>
          <w:rFonts w:ascii="Times New Roman" w:hAnsi="Times New Roman" w:cs="Times New Roman"/>
          <w:sz w:val="28"/>
          <w:szCs w:val="28"/>
        </w:rPr>
        <w:t xml:space="preserve"> тыс. рублей;</w:t>
      </w:r>
    </w:p>
    <w:p w14:paraId="29A64F76" w14:textId="77777777" w:rsidR="00C54E77" w:rsidRPr="006D4FD1" w:rsidRDefault="00C54E77" w:rsidP="004C36B6">
      <w:pPr>
        <w:pStyle w:val="ConsPlusNormal0"/>
        <w:widowControl/>
        <w:ind w:firstLine="709"/>
        <w:jc w:val="both"/>
        <w:rPr>
          <w:rFonts w:ascii="Times New Roman" w:hAnsi="Times New Roman" w:cs="Times New Roman"/>
          <w:sz w:val="28"/>
          <w:szCs w:val="28"/>
        </w:rPr>
      </w:pPr>
      <w:r w:rsidRPr="006D4FD1">
        <w:rPr>
          <w:rFonts w:ascii="Times New Roman" w:hAnsi="Times New Roman" w:cs="Times New Roman"/>
          <w:sz w:val="28"/>
          <w:szCs w:val="28"/>
        </w:rPr>
        <w:t xml:space="preserve">1.3. Прогнозируемый дефицит бюджета муниципального района в сумме </w:t>
      </w:r>
      <w:r w:rsidR="007161C5" w:rsidRPr="006D4FD1">
        <w:rPr>
          <w:rFonts w:ascii="Times New Roman" w:hAnsi="Times New Roman" w:cs="Times New Roman"/>
          <w:sz w:val="28"/>
          <w:szCs w:val="28"/>
        </w:rPr>
        <w:t>5</w:t>
      </w:r>
      <w:r w:rsidR="00723B1C" w:rsidRPr="006D4FD1">
        <w:rPr>
          <w:rFonts w:ascii="Times New Roman" w:hAnsi="Times New Roman" w:cs="Times New Roman"/>
          <w:sz w:val="28"/>
          <w:szCs w:val="28"/>
        </w:rPr>
        <w:t xml:space="preserve"> </w:t>
      </w:r>
      <w:r w:rsidR="007161C5" w:rsidRPr="006D4FD1">
        <w:rPr>
          <w:rFonts w:ascii="Times New Roman" w:hAnsi="Times New Roman" w:cs="Times New Roman"/>
          <w:sz w:val="28"/>
          <w:szCs w:val="28"/>
        </w:rPr>
        <w:t>00</w:t>
      </w:r>
      <w:r w:rsidR="00164073" w:rsidRPr="006D4FD1">
        <w:rPr>
          <w:rFonts w:ascii="Times New Roman" w:hAnsi="Times New Roman" w:cs="Times New Roman"/>
          <w:sz w:val="28"/>
          <w:szCs w:val="28"/>
        </w:rPr>
        <w:t>0</w:t>
      </w:r>
      <w:r w:rsidR="00ED11AD" w:rsidRPr="006D4FD1">
        <w:rPr>
          <w:rFonts w:ascii="Times New Roman" w:hAnsi="Times New Roman" w:cs="Times New Roman"/>
          <w:sz w:val="28"/>
          <w:szCs w:val="28"/>
        </w:rPr>
        <w:t>,</w:t>
      </w:r>
      <w:r w:rsidRPr="006D4FD1">
        <w:rPr>
          <w:rFonts w:ascii="Times New Roman" w:hAnsi="Times New Roman" w:cs="Times New Roman"/>
          <w:sz w:val="28"/>
          <w:szCs w:val="28"/>
        </w:rPr>
        <w:t>0 тыс. рублей.</w:t>
      </w:r>
    </w:p>
    <w:p w14:paraId="6C4332F0" w14:textId="77777777" w:rsidR="00C54E77" w:rsidRPr="006D4FD1" w:rsidRDefault="00C54E77" w:rsidP="004C36B6">
      <w:pPr>
        <w:pStyle w:val="ConsPlusNormal0"/>
        <w:widowControl/>
        <w:ind w:firstLine="709"/>
        <w:jc w:val="both"/>
        <w:rPr>
          <w:rFonts w:ascii="Times New Roman" w:hAnsi="Times New Roman" w:cs="Times New Roman"/>
          <w:sz w:val="28"/>
          <w:szCs w:val="28"/>
        </w:rPr>
      </w:pPr>
      <w:r w:rsidRPr="006D4FD1">
        <w:rPr>
          <w:rFonts w:ascii="Times New Roman" w:hAnsi="Times New Roman" w:cs="Times New Roman"/>
          <w:sz w:val="28"/>
          <w:szCs w:val="28"/>
        </w:rPr>
        <w:t>2. Утвердить основные характеристики бюджета муниципального района на 20</w:t>
      </w:r>
      <w:r w:rsidR="00FA6349" w:rsidRPr="006D4FD1">
        <w:rPr>
          <w:rFonts w:ascii="Times New Roman" w:hAnsi="Times New Roman" w:cs="Times New Roman"/>
          <w:sz w:val="28"/>
          <w:szCs w:val="28"/>
        </w:rPr>
        <w:t>2</w:t>
      </w:r>
      <w:r w:rsidR="00723B1C" w:rsidRPr="006D4FD1">
        <w:rPr>
          <w:rFonts w:ascii="Times New Roman" w:hAnsi="Times New Roman" w:cs="Times New Roman"/>
          <w:sz w:val="28"/>
          <w:szCs w:val="28"/>
        </w:rPr>
        <w:t>6</w:t>
      </w:r>
      <w:r w:rsidRPr="006D4FD1">
        <w:rPr>
          <w:rFonts w:ascii="Times New Roman" w:hAnsi="Times New Roman" w:cs="Times New Roman"/>
          <w:sz w:val="28"/>
          <w:szCs w:val="28"/>
        </w:rPr>
        <w:t xml:space="preserve"> год и на 20</w:t>
      </w:r>
      <w:r w:rsidR="00691E7D" w:rsidRPr="006D4FD1">
        <w:rPr>
          <w:rFonts w:ascii="Times New Roman" w:hAnsi="Times New Roman" w:cs="Times New Roman"/>
          <w:sz w:val="28"/>
          <w:szCs w:val="28"/>
        </w:rPr>
        <w:t>2</w:t>
      </w:r>
      <w:r w:rsidR="00723B1C" w:rsidRPr="006D4FD1">
        <w:rPr>
          <w:rFonts w:ascii="Times New Roman" w:hAnsi="Times New Roman" w:cs="Times New Roman"/>
          <w:sz w:val="28"/>
          <w:szCs w:val="28"/>
        </w:rPr>
        <w:t>7</w:t>
      </w:r>
      <w:r w:rsidRPr="006D4FD1">
        <w:rPr>
          <w:rFonts w:ascii="Times New Roman" w:hAnsi="Times New Roman" w:cs="Times New Roman"/>
          <w:sz w:val="28"/>
          <w:szCs w:val="28"/>
        </w:rPr>
        <w:t xml:space="preserve"> год:</w:t>
      </w:r>
    </w:p>
    <w:p w14:paraId="69060F8E" w14:textId="77777777" w:rsidR="00C54E77" w:rsidRPr="006D4FD1" w:rsidRDefault="00C54E77" w:rsidP="004C36B6">
      <w:pPr>
        <w:pStyle w:val="ConsPlusNormal0"/>
        <w:widowControl/>
        <w:ind w:firstLine="709"/>
        <w:jc w:val="both"/>
        <w:rPr>
          <w:rFonts w:ascii="Times New Roman" w:hAnsi="Times New Roman" w:cs="Times New Roman"/>
          <w:sz w:val="28"/>
          <w:szCs w:val="28"/>
        </w:rPr>
      </w:pPr>
      <w:r w:rsidRPr="006D4FD1">
        <w:rPr>
          <w:rFonts w:ascii="Times New Roman" w:hAnsi="Times New Roman" w:cs="Times New Roman"/>
          <w:sz w:val="28"/>
          <w:szCs w:val="28"/>
        </w:rPr>
        <w:t>2.1. Прогнозируемый общий объем доходов бюджета муниципального района на 20</w:t>
      </w:r>
      <w:r w:rsidR="00FA6349" w:rsidRPr="006D4FD1">
        <w:rPr>
          <w:rFonts w:ascii="Times New Roman" w:hAnsi="Times New Roman" w:cs="Times New Roman"/>
          <w:sz w:val="28"/>
          <w:szCs w:val="28"/>
        </w:rPr>
        <w:t>2</w:t>
      </w:r>
      <w:r w:rsidR="00723B1C" w:rsidRPr="006D4FD1">
        <w:rPr>
          <w:rFonts w:ascii="Times New Roman" w:hAnsi="Times New Roman" w:cs="Times New Roman"/>
          <w:sz w:val="28"/>
          <w:szCs w:val="28"/>
        </w:rPr>
        <w:t>6</w:t>
      </w:r>
      <w:r w:rsidRPr="006D4FD1">
        <w:rPr>
          <w:rFonts w:ascii="Times New Roman" w:hAnsi="Times New Roman" w:cs="Times New Roman"/>
          <w:sz w:val="28"/>
          <w:szCs w:val="28"/>
        </w:rPr>
        <w:t xml:space="preserve"> год в сумме </w:t>
      </w:r>
      <w:r w:rsidR="00723B1C" w:rsidRPr="006D4FD1">
        <w:rPr>
          <w:rFonts w:ascii="Times New Roman" w:hAnsi="Times New Roman" w:cs="Times New Roman"/>
          <w:sz w:val="28"/>
          <w:szCs w:val="28"/>
        </w:rPr>
        <w:t>365 795,5</w:t>
      </w:r>
      <w:r w:rsidR="00B30361" w:rsidRPr="006D4FD1">
        <w:rPr>
          <w:rFonts w:ascii="Times New Roman" w:hAnsi="Times New Roman" w:cs="Times New Roman"/>
          <w:sz w:val="28"/>
          <w:szCs w:val="28"/>
        </w:rPr>
        <w:t xml:space="preserve"> </w:t>
      </w:r>
      <w:r w:rsidRPr="006D4FD1">
        <w:rPr>
          <w:rFonts w:ascii="Times New Roman" w:hAnsi="Times New Roman" w:cs="Times New Roman"/>
          <w:sz w:val="28"/>
          <w:szCs w:val="28"/>
        </w:rPr>
        <w:t>тыс. рублей и на 20</w:t>
      </w:r>
      <w:r w:rsidR="00691E7D" w:rsidRPr="006D4FD1">
        <w:rPr>
          <w:rFonts w:ascii="Times New Roman" w:hAnsi="Times New Roman" w:cs="Times New Roman"/>
          <w:sz w:val="28"/>
          <w:szCs w:val="28"/>
        </w:rPr>
        <w:t>2</w:t>
      </w:r>
      <w:r w:rsidR="00723B1C" w:rsidRPr="006D4FD1">
        <w:rPr>
          <w:rFonts w:ascii="Times New Roman" w:hAnsi="Times New Roman" w:cs="Times New Roman"/>
          <w:sz w:val="28"/>
          <w:szCs w:val="28"/>
        </w:rPr>
        <w:t>7</w:t>
      </w:r>
      <w:r w:rsidRPr="006D4FD1">
        <w:rPr>
          <w:rFonts w:ascii="Times New Roman" w:hAnsi="Times New Roman" w:cs="Times New Roman"/>
          <w:sz w:val="28"/>
          <w:szCs w:val="28"/>
        </w:rPr>
        <w:t xml:space="preserve"> год в сумме </w:t>
      </w:r>
      <w:r w:rsidR="007130CC" w:rsidRPr="006D4FD1">
        <w:rPr>
          <w:rFonts w:ascii="Times New Roman" w:hAnsi="Times New Roman" w:cs="Times New Roman"/>
          <w:sz w:val="28"/>
          <w:szCs w:val="28"/>
        </w:rPr>
        <w:t>3</w:t>
      </w:r>
      <w:r w:rsidR="00723B1C" w:rsidRPr="006D4FD1">
        <w:rPr>
          <w:rFonts w:ascii="Times New Roman" w:hAnsi="Times New Roman" w:cs="Times New Roman"/>
          <w:sz w:val="28"/>
          <w:szCs w:val="28"/>
        </w:rPr>
        <w:t>65 727,0</w:t>
      </w:r>
      <w:r w:rsidRPr="006D4FD1">
        <w:rPr>
          <w:rFonts w:ascii="Times New Roman" w:hAnsi="Times New Roman" w:cs="Times New Roman"/>
          <w:sz w:val="28"/>
          <w:szCs w:val="28"/>
        </w:rPr>
        <w:t xml:space="preserve"> тыс. рублей;</w:t>
      </w:r>
    </w:p>
    <w:p w14:paraId="288FA9DB" w14:textId="77777777" w:rsidR="008F1E7F" w:rsidRPr="006D4FD1" w:rsidRDefault="008F1E7F" w:rsidP="004C36B6">
      <w:pPr>
        <w:pStyle w:val="ConsPlusNormal0"/>
        <w:widowControl/>
        <w:ind w:firstLine="709"/>
        <w:jc w:val="both"/>
        <w:rPr>
          <w:rFonts w:ascii="Times New Roman" w:hAnsi="Times New Roman" w:cs="Times New Roman"/>
          <w:sz w:val="28"/>
          <w:szCs w:val="28"/>
        </w:rPr>
      </w:pPr>
      <w:r w:rsidRPr="006D4FD1">
        <w:rPr>
          <w:rFonts w:ascii="Times New Roman" w:hAnsi="Times New Roman" w:cs="Times New Roman"/>
          <w:sz w:val="28"/>
          <w:szCs w:val="28"/>
        </w:rPr>
        <w:t>2.2. Общий объем расходов бюджета муниципального района на 20</w:t>
      </w:r>
      <w:r w:rsidR="00D675A5" w:rsidRPr="006D4FD1">
        <w:rPr>
          <w:rFonts w:ascii="Times New Roman" w:hAnsi="Times New Roman" w:cs="Times New Roman"/>
          <w:sz w:val="28"/>
          <w:szCs w:val="28"/>
        </w:rPr>
        <w:t>2</w:t>
      </w:r>
      <w:r w:rsidR="00723B1C" w:rsidRPr="006D4FD1">
        <w:rPr>
          <w:rFonts w:ascii="Times New Roman" w:hAnsi="Times New Roman" w:cs="Times New Roman"/>
          <w:sz w:val="28"/>
          <w:szCs w:val="28"/>
        </w:rPr>
        <w:t>6</w:t>
      </w:r>
      <w:r w:rsidRPr="006D4FD1">
        <w:rPr>
          <w:rFonts w:ascii="Times New Roman" w:hAnsi="Times New Roman" w:cs="Times New Roman"/>
          <w:sz w:val="28"/>
          <w:szCs w:val="28"/>
        </w:rPr>
        <w:t xml:space="preserve"> год в сумме </w:t>
      </w:r>
      <w:r w:rsidR="00723B1C" w:rsidRPr="006D4FD1">
        <w:rPr>
          <w:rFonts w:ascii="Times New Roman" w:hAnsi="Times New Roman" w:cs="Times New Roman"/>
          <w:sz w:val="28"/>
          <w:szCs w:val="28"/>
        </w:rPr>
        <w:t xml:space="preserve">365 795,5 </w:t>
      </w:r>
      <w:r w:rsidR="00D675A5" w:rsidRPr="006D4FD1">
        <w:rPr>
          <w:rFonts w:ascii="Times New Roman" w:hAnsi="Times New Roman" w:cs="Times New Roman"/>
          <w:sz w:val="28"/>
          <w:szCs w:val="28"/>
        </w:rPr>
        <w:t xml:space="preserve">тыс. рублей, в том числе условно утвержденные расходы в сумме </w:t>
      </w:r>
      <w:r w:rsidR="00F57F70" w:rsidRPr="006D4FD1">
        <w:rPr>
          <w:rFonts w:ascii="Times New Roman" w:hAnsi="Times New Roman" w:cs="Times New Roman"/>
          <w:sz w:val="28"/>
          <w:szCs w:val="28"/>
        </w:rPr>
        <w:t xml:space="preserve">4 </w:t>
      </w:r>
      <w:r w:rsidR="00666256" w:rsidRPr="006D4FD1">
        <w:rPr>
          <w:rFonts w:ascii="Times New Roman" w:hAnsi="Times New Roman" w:cs="Times New Roman"/>
          <w:sz w:val="28"/>
          <w:szCs w:val="28"/>
        </w:rPr>
        <w:t>84</w:t>
      </w:r>
      <w:r w:rsidR="00F57F70" w:rsidRPr="006D4FD1">
        <w:rPr>
          <w:rFonts w:ascii="Times New Roman" w:hAnsi="Times New Roman" w:cs="Times New Roman"/>
          <w:sz w:val="28"/>
          <w:szCs w:val="28"/>
        </w:rPr>
        <w:t>0</w:t>
      </w:r>
      <w:r w:rsidR="00A36F8D" w:rsidRPr="006D4FD1">
        <w:rPr>
          <w:rFonts w:ascii="Times New Roman" w:hAnsi="Times New Roman" w:cs="Times New Roman"/>
          <w:sz w:val="28"/>
          <w:szCs w:val="28"/>
        </w:rPr>
        <w:t>,0</w:t>
      </w:r>
      <w:r w:rsidR="009F1F92" w:rsidRPr="006D4FD1">
        <w:rPr>
          <w:rFonts w:ascii="Times New Roman" w:hAnsi="Times New Roman" w:cs="Times New Roman"/>
          <w:sz w:val="28"/>
          <w:szCs w:val="28"/>
        </w:rPr>
        <w:t xml:space="preserve"> </w:t>
      </w:r>
      <w:r w:rsidR="00D675A5" w:rsidRPr="006D4FD1">
        <w:rPr>
          <w:rFonts w:ascii="Times New Roman" w:hAnsi="Times New Roman" w:cs="Times New Roman"/>
          <w:sz w:val="28"/>
          <w:szCs w:val="28"/>
        </w:rPr>
        <w:t>тыс. руб</w:t>
      </w:r>
      <w:r w:rsidR="003F2462" w:rsidRPr="006D4FD1">
        <w:rPr>
          <w:rFonts w:ascii="Times New Roman" w:hAnsi="Times New Roman" w:cs="Times New Roman"/>
          <w:sz w:val="28"/>
          <w:szCs w:val="28"/>
        </w:rPr>
        <w:t>лей</w:t>
      </w:r>
      <w:r w:rsidRPr="006D4FD1">
        <w:rPr>
          <w:rFonts w:ascii="Times New Roman" w:hAnsi="Times New Roman" w:cs="Times New Roman"/>
          <w:sz w:val="28"/>
          <w:szCs w:val="28"/>
        </w:rPr>
        <w:t xml:space="preserve"> и на 202</w:t>
      </w:r>
      <w:r w:rsidR="00666256" w:rsidRPr="006D4FD1">
        <w:rPr>
          <w:rFonts w:ascii="Times New Roman" w:hAnsi="Times New Roman" w:cs="Times New Roman"/>
          <w:sz w:val="28"/>
          <w:szCs w:val="28"/>
        </w:rPr>
        <w:t>7</w:t>
      </w:r>
      <w:r w:rsidRPr="006D4FD1">
        <w:rPr>
          <w:rFonts w:ascii="Times New Roman" w:hAnsi="Times New Roman" w:cs="Times New Roman"/>
          <w:sz w:val="28"/>
          <w:szCs w:val="28"/>
        </w:rPr>
        <w:t xml:space="preserve"> год в сумме </w:t>
      </w:r>
      <w:r w:rsidR="00F57F70" w:rsidRPr="006D4FD1">
        <w:rPr>
          <w:rFonts w:ascii="Times New Roman" w:hAnsi="Times New Roman" w:cs="Times New Roman"/>
          <w:sz w:val="28"/>
          <w:szCs w:val="28"/>
        </w:rPr>
        <w:t>3</w:t>
      </w:r>
      <w:r w:rsidR="00723B1C" w:rsidRPr="006D4FD1">
        <w:rPr>
          <w:rFonts w:ascii="Times New Roman" w:hAnsi="Times New Roman" w:cs="Times New Roman"/>
          <w:sz w:val="28"/>
          <w:szCs w:val="28"/>
        </w:rPr>
        <w:t>65 727,0</w:t>
      </w:r>
      <w:r w:rsidRPr="006D4FD1">
        <w:rPr>
          <w:rFonts w:ascii="Times New Roman" w:hAnsi="Times New Roman" w:cs="Times New Roman"/>
          <w:sz w:val="28"/>
          <w:szCs w:val="28"/>
        </w:rPr>
        <w:t xml:space="preserve"> тыс. рублей</w:t>
      </w:r>
      <w:r w:rsidR="00D675A5" w:rsidRPr="006D4FD1">
        <w:rPr>
          <w:rFonts w:ascii="Times New Roman" w:hAnsi="Times New Roman" w:cs="Times New Roman"/>
          <w:sz w:val="28"/>
          <w:szCs w:val="28"/>
        </w:rPr>
        <w:t xml:space="preserve">, в том числе условно утвержденные расходы в сумме </w:t>
      </w:r>
      <w:r w:rsidR="00666256" w:rsidRPr="006D4FD1">
        <w:rPr>
          <w:rFonts w:ascii="Times New Roman" w:hAnsi="Times New Roman" w:cs="Times New Roman"/>
          <w:sz w:val="28"/>
          <w:szCs w:val="28"/>
        </w:rPr>
        <w:t>9 750,0</w:t>
      </w:r>
      <w:r w:rsidR="00D675A5" w:rsidRPr="006D4FD1">
        <w:rPr>
          <w:rFonts w:ascii="Times New Roman" w:hAnsi="Times New Roman" w:cs="Times New Roman"/>
          <w:sz w:val="28"/>
          <w:szCs w:val="28"/>
        </w:rPr>
        <w:t xml:space="preserve"> тыс. руб</w:t>
      </w:r>
      <w:r w:rsidR="003F2462" w:rsidRPr="006D4FD1">
        <w:rPr>
          <w:rFonts w:ascii="Times New Roman" w:hAnsi="Times New Roman" w:cs="Times New Roman"/>
          <w:sz w:val="28"/>
          <w:szCs w:val="28"/>
        </w:rPr>
        <w:t>лей</w:t>
      </w:r>
      <w:r w:rsidRPr="006D4FD1">
        <w:rPr>
          <w:rFonts w:ascii="Times New Roman" w:hAnsi="Times New Roman" w:cs="Times New Roman"/>
          <w:sz w:val="28"/>
          <w:szCs w:val="28"/>
        </w:rPr>
        <w:t>;</w:t>
      </w:r>
    </w:p>
    <w:p w14:paraId="2A740649" w14:textId="77777777" w:rsidR="00C54E77" w:rsidRPr="006D4FD1" w:rsidRDefault="00C54E77" w:rsidP="003E7F25">
      <w:pPr>
        <w:pStyle w:val="ConsPlusNormal0"/>
        <w:widowControl/>
        <w:ind w:firstLine="709"/>
        <w:jc w:val="both"/>
        <w:rPr>
          <w:rFonts w:ascii="Times New Roman" w:hAnsi="Times New Roman" w:cs="Times New Roman"/>
          <w:sz w:val="28"/>
          <w:szCs w:val="28"/>
        </w:rPr>
      </w:pPr>
      <w:r w:rsidRPr="006D4FD1">
        <w:rPr>
          <w:rFonts w:ascii="Times New Roman" w:hAnsi="Times New Roman" w:cs="Times New Roman"/>
          <w:sz w:val="28"/>
          <w:szCs w:val="28"/>
        </w:rPr>
        <w:t>2.</w:t>
      </w:r>
      <w:r w:rsidR="008F1E7F" w:rsidRPr="006D4FD1">
        <w:rPr>
          <w:rFonts w:ascii="Times New Roman" w:hAnsi="Times New Roman" w:cs="Times New Roman"/>
          <w:sz w:val="28"/>
          <w:szCs w:val="28"/>
        </w:rPr>
        <w:t>3</w:t>
      </w:r>
      <w:r w:rsidRPr="006D4FD1">
        <w:rPr>
          <w:rFonts w:ascii="Times New Roman" w:hAnsi="Times New Roman" w:cs="Times New Roman"/>
          <w:sz w:val="28"/>
          <w:szCs w:val="28"/>
        </w:rPr>
        <w:t>.</w:t>
      </w:r>
      <w:r w:rsidR="00F31E7A" w:rsidRPr="006D4FD1">
        <w:rPr>
          <w:rFonts w:ascii="Times New Roman" w:hAnsi="Times New Roman" w:cs="Times New Roman"/>
          <w:sz w:val="28"/>
          <w:szCs w:val="28"/>
        </w:rPr>
        <w:t xml:space="preserve"> </w:t>
      </w:r>
      <w:r w:rsidRPr="006D4FD1">
        <w:rPr>
          <w:rFonts w:ascii="Times New Roman" w:hAnsi="Times New Roman" w:cs="Times New Roman"/>
          <w:sz w:val="28"/>
          <w:szCs w:val="28"/>
        </w:rPr>
        <w:t>Прогнозируемый дефицит бюджета муниципального района на 20</w:t>
      </w:r>
      <w:r w:rsidR="007C39B1" w:rsidRPr="006D4FD1">
        <w:rPr>
          <w:rFonts w:ascii="Times New Roman" w:hAnsi="Times New Roman" w:cs="Times New Roman"/>
          <w:sz w:val="28"/>
          <w:szCs w:val="28"/>
        </w:rPr>
        <w:t>2</w:t>
      </w:r>
      <w:r w:rsidR="00723B1C" w:rsidRPr="006D4FD1">
        <w:rPr>
          <w:rFonts w:ascii="Times New Roman" w:hAnsi="Times New Roman" w:cs="Times New Roman"/>
          <w:sz w:val="28"/>
          <w:szCs w:val="28"/>
        </w:rPr>
        <w:t>6</w:t>
      </w:r>
      <w:r w:rsidRPr="006D4FD1">
        <w:rPr>
          <w:rFonts w:ascii="Times New Roman" w:hAnsi="Times New Roman" w:cs="Times New Roman"/>
          <w:sz w:val="28"/>
          <w:szCs w:val="28"/>
        </w:rPr>
        <w:t xml:space="preserve"> год в сумме </w:t>
      </w:r>
      <w:r w:rsidR="00FB2982" w:rsidRPr="006D4FD1">
        <w:rPr>
          <w:rFonts w:ascii="Times New Roman" w:hAnsi="Times New Roman" w:cs="Times New Roman"/>
          <w:sz w:val="28"/>
          <w:szCs w:val="28"/>
        </w:rPr>
        <w:t>0,0</w:t>
      </w:r>
      <w:r w:rsidRPr="006D4FD1">
        <w:rPr>
          <w:rFonts w:ascii="Times New Roman" w:hAnsi="Times New Roman" w:cs="Times New Roman"/>
          <w:sz w:val="28"/>
          <w:szCs w:val="28"/>
        </w:rPr>
        <w:t xml:space="preserve"> тыс. рублей</w:t>
      </w:r>
      <w:r w:rsidR="00B83D35" w:rsidRPr="006D4FD1">
        <w:rPr>
          <w:rFonts w:ascii="Times New Roman" w:hAnsi="Times New Roman" w:cs="Times New Roman"/>
          <w:sz w:val="28"/>
          <w:szCs w:val="28"/>
        </w:rPr>
        <w:t xml:space="preserve"> и</w:t>
      </w:r>
      <w:r w:rsidRPr="006D4FD1">
        <w:rPr>
          <w:rFonts w:ascii="Times New Roman" w:hAnsi="Times New Roman" w:cs="Times New Roman"/>
          <w:sz w:val="28"/>
          <w:szCs w:val="28"/>
        </w:rPr>
        <w:t xml:space="preserve"> на 20</w:t>
      </w:r>
      <w:r w:rsidR="007C39B1" w:rsidRPr="006D4FD1">
        <w:rPr>
          <w:rFonts w:ascii="Times New Roman" w:hAnsi="Times New Roman" w:cs="Times New Roman"/>
          <w:sz w:val="28"/>
          <w:szCs w:val="28"/>
        </w:rPr>
        <w:t>2</w:t>
      </w:r>
      <w:r w:rsidR="00723B1C" w:rsidRPr="006D4FD1">
        <w:rPr>
          <w:rFonts w:ascii="Times New Roman" w:hAnsi="Times New Roman" w:cs="Times New Roman"/>
          <w:sz w:val="28"/>
          <w:szCs w:val="28"/>
        </w:rPr>
        <w:t>7</w:t>
      </w:r>
      <w:r w:rsidRPr="006D4FD1">
        <w:rPr>
          <w:rFonts w:ascii="Times New Roman" w:hAnsi="Times New Roman" w:cs="Times New Roman"/>
          <w:sz w:val="28"/>
          <w:szCs w:val="28"/>
        </w:rPr>
        <w:t xml:space="preserve"> год в сумме </w:t>
      </w:r>
      <w:r w:rsidR="00FB2982" w:rsidRPr="006D4FD1">
        <w:rPr>
          <w:rFonts w:ascii="Times New Roman" w:hAnsi="Times New Roman" w:cs="Times New Roman"/>
          <w:sz w:val="28"/>
          <w:szCs w:val="28"/>
        </w:rPr>
        <w:t>0,0</w:t>
      </w:r>
      <w:r w:rsidRPr="006D4FD1">
        <w:rPr>
          <w:rFonts w:ascii="Times New Roman" w:hAnsi="Times New Roman" w:cs="Times New Roman"/>
          <w:sz w:val="28"/>
          <w:szCs w:val="28"/>
        </w:rPr>
        <w:t xml:space="preserve"> тыс. рублей.</w:t>
      </w:r>
    </w:p>
    <w:p w14:paraId="4021DC30" w14:textId="77777777" w:rsidR="00C54E77" w:rsidRPr="006D4FD1" w:rsidRDefault="00C54E77" w:rsidP="00E01075">
      <w:pPr>
        <w:pStyle w:val="ConsPlusNormal0"/>
        <w:widowControl/>
        <w:ind w:firstLine="709"/>
        <w:jc w:val="both"/>
        <w:rPr>
          <w:rFonts w:ascii="Times New Roman" w:hAnsi="Times New Roman" w:cs="Times New Roman"/>
          <w:sz w:val="28"/>
          <w:szCs w:val="28"/>
        </w:rPr>
      </w:pPr>
      <w:r w:rsidRPr="006D4FD1">
        <w:rPr>
          <w:rFonts w:ascii="Times New Roman" w:hAnsi="Times New Roman" w:cs="Times New Roman"/>
          <w:sz w:val="28"/>
          <w:szCs w:val="28"/>
        </w:rPr>
        <w:t>3. У</w:t>
      </w:r>
      <w:r w:rsidR="00A303FB" w:rsidRPr="006D4FD1">
        <w:rPr>
          <w:rFonts w:ascii="Times New Roman" w:hAnsi="Times New Roman" w:cs="Times New Roman"/>
          <w:sz w:val="28"/>
          <w:szCs w:val="28"/>
        </w:rPr>
        <w:t xml:space="preserve">твердить </w:t>
      </w:r>
      <w:r w:rsidRPr="006D4FD1">
        <w:rPr>
          <w:rFonts w:ascii="Times New Roman" w:hAnsi="Times New Roman" w:cs="Times New Roman"/>
          <w:sz w:val="28"/>
          <w:szCs w:val="28"/>
        </w:rPr>
        <w:t>прогнозируемые поступления доходов в бюджет муниципального района на 20</w:t>
      </w:r>
      <w:r w:rsidR="00607DFA" w:rsidRPr="006D4FD1">
        <w:rPr>
          <w:rFonts w:ascii="Times New Roman" w:hAnsi="Times New Roman" w:cs="Times New Roman"/>
          <w:sz w:val="28"/>
          <w:szCs w:val="28"/>
        </w:rPr>
        <w:t>2</w:t>
      </w:r>
      <w:r w:rsidR="00666256" w:rsidRPr="006D4FD1">
        <w:rPr>
          <w:rFonts w:ascii="Times New Roman" w:hAnsi="Times New Roman" w:cs="Times New Roman"/>
          <w:sz w:val="28"/>
          <w:szCs w:val="28"/>
        </w:rPr>
        <w:t>5</w:t>
      </w:r>
      <w:r w:rsidRPr="006D4FD1">
        <w:rPr>
          <w:rFonts w:ascii="Times New Roman" w:hAnsi="Times New Roman" w:cs="Times New Roman"/>
          <w:sz w:val="28"/>
          <w:szCs w:val="28"/>
        </w:rPr>
        <w:t xml:space="preserve"> год и на плановый период 20</w:t>
      </w:r>
      <w:r w:rsidR="00FA6349" w:rsidRPr="006D4FD1">
        <w:rPr>
          <w:rFonts w:ascii="Times New Roman" w:hAnsi="Times New Roman" w:cs="Times New Roman"/>
          <w:sz w:val="28"/>
          <w:szCs w:val="28"/>
        </w:rPr>
        <w:t>2</w:t>
      </w:r>
      <w:r w:rsidR="00666256" w:rsidRPr="006D4FD1">
        <w:rPr>
          <w:rFonts w:ascii="Times New Roman" w:hAnsi="Times New Roman" w:cs="Times New Roman"/>
          <w:sz w:val="28"/>
          <w:szCs w:val="28"/>
        </w:rPr>
        <w:t>6</w:t>
      </w:r>
      <w:r w:rsidRPr="006D4FD1">
        <w:rPr>
          <w:rFonts w:ascii="Times New Roman" w:hAnsi="Times New Roman" w:cs="Times New Roman"/>
          <w:sz w:val="28"/>
          <w:szCs w:val="28"/>
        </w:rPr>
        <w:t xml:space="preserve"> и 20</w:t>
      </w:r>
      <w:r w:rsidR="00691E7D" w:rsidRPr="006D4FD1">
        <w:rPr>
          <w:rFonts w:ascii="Times New Roman" w:hAnsi="Times New Roman" w:cs="Times New Roman"/>
          <w:sz w:val="28"/>
          <w:szCs w:val="28"/>
        </w:rPr>
        <w:t>2</w:t>
      </w:r>
      <w:r w:rsidR="00666256" w:rsidRPr="006D4FD1">
        <w:rPr>
          <w:rFonts w:ascii="Times New Roman" w:hAnsi="Times New Roman" w:cs="Times New Roman"/>
          <w:sz w:val="28"/>
          <w:szCs w:val="28"/>
        </w:rPr>
        <w:t>7</w:t>
      </w:r>
      <w:r w:rsidRPr="006D4FD1">
        <w:rPr>
          <w:rFonts w:ascii="Times New Roman" w:hAnsi="Times New Roman" w:cs="Times New Roman"/>
          <w:sz w:val="28"/>
          <w:szCs w:val="28"/>
        </w:rPr>
        <w:t xml:space="preserve"> годов согласно приложению 1 к настоящему решению.</w:t>
      </w:r>
    </w:p>
    <w:p w14:paraId="6E08E3B8" w14:textId="77777777" w:rsidR="00C54E77" w:rsidRPr="006D4FD1" w:rsidRDefault="00C54E77" w:rsidP="00E01075">
      <w:pPr>
        <w:ind w:firstLine="709"/>
        <w:jc w:val="both"/>
        <w:rPr>
          <w:sz w:val="28"/>
          <w:szCs w:val="28"/>
        </w:rPr>
      </w:pPr>
      <w:r w:rsidRPr="006D4FD1">
        <w:rPr>
          <w:sz w:val="28"/>
          <w:szCs w:val="28"/>
        </w:rPr>
        <w:t>4. У</w:t>
      </w:r>
      <w:r w:rsidR="00890FE8" w:rsidRPr="006D4FD1">
        <w:rPr>
          <w:sz w:val="28"/>
          <w:szCs w:val="28"/>
        </w:rPr>
        <w:t>твердить</w:t>
      </w:r>
      <w:r w:rsidRPr="006D4FD1">
        <w:rPr>
          <w:sz w:val="28"/>
          <w:szCs w:val="28"/>
        </w:rPr>
        <w:t xml:space="preserve"> источники внутреннего</w:t>
      </w:r>
      <w:r w:rsidR="00D67264" w:rsidRPr="006D4FD1">
        <w:rPr>
          <w:sz w:val="28"/>
          <w:szCs w:val="28"/>
        </w:rPr>
        <w:t xml:space="preserve"> </w:t>
      </w:r>
      <w:r w:rsidRPr="006D4FD1">
        <w:rPr>
          <w:sz w:val="28"/>
          <w:szCs w:val="28"/>
        </w:rPr>
        <w:t>финансирования дефицита бюджета муниципального района  на 20</w:t>
      </w:r>
      <w:r w:rsidR="00607DFA" w:rsidRPr="006D4FD1">
        <w:rPr>
          <w:sz w:val="28"/>
          <w:szCs w:val="28"/>
        </w:rPr>
        <w:t>2</w:t>
      </w:r>
      <w:r w:rsidR="00666256" w:rsidRPr="006D4FD1">
        <w:rPr>
          <w:sz w:val="28"/>
          <w:szCs w:val="28"/>
        </w:rPr>
        <w:t>5</w:t>
      </w:r>
      <w:r w:rsidRPr="006D4FD1">
        <w:rPr>
          <w:sz w:val="28"/>
          <w:szCs w:val="28"/>
        </w:rPr>
        <w:t xml:space="preserve"> год и на плановый период 20</w:t>
      </w:r>
      <w:r w:rsidR="00FA6349" w:rsidRPr="006D4FD1">
        <w:rPr>
          <w:sz w:val="28"/>
          <w:szCs w:val="28"/>
        </w:rPr>
        <w:t>2</w:t>
      </w:r>
      <w:r w:rsidR="00666256" w:rsidRPr="006D4FD1">
        <w:rPr>
          <w:sz w:val="28"/>
          <w:szCs w:val="28"/>
        </w:rPr>
        <w:t>6</w:t>
      </w:r>
      <w:r w:rsidRPr="006D4FD1">
        <w:rPr>
          <w:sz w:val="28"/>
          <w:szCs w:val="28"/>
        </w:rPr>
        <w:t xml:space="preserve"> и 20</w:t>
      </w:r>
      <w:r w:rsidR="00691E7D" w:rsidRPr="006D4FD1">
        <w:rPr>
          <w:sz w:val="28"/>
          <w:szCs w:val="28"/>
        </w:rPr>
        <w:t>2</w:t>
      </w:r>
      <w:r w:rsidR="00666256" w:rsidRPr="006D4FD1">
        <w:rPr>
          <w:sz w:val="28"/>
          <w:szCs w:val="28"/>
        </w:rPr>
        <w:t>7</w:t>
      </w:r>
      <w:r w:rsidRPr="006D4FD1">
        <w:rPr>
          <w:sz w:val="28"/>
          <w:szCs w:val="28"/>
        </w:rPr>
        <w:t xml:space="preserve"> годов согласно приложению 2 к настоящему решению.</w:t>
      </w:r>
    </w:p>
    <w:p w14:paraId="6614F238" w14:textId="77777777" w:rsidR="00C54E77" w:rsidRPr="00E01075" w:rsidRDefault="00C54E77" w:rsidP="00E01075">
      <w:pPr>
        <w:ind w:firstLine="709"/>
        <w:jc w:val="both"/>
      </w:pPr>
      <w:r w:rsidRPr="006D4FD1">
        <w:rPr>
          <w:sz w:val="28"/>
          <w:szCs w:val="28"/>
        </w:rPr>
        <w:lastRenderedPageBreak/>
        <w:t>5. В соответствии с пунктом 2 статьи 184</w:t>
      </w:r>
      <w:r w:rsidRPr="006D4FD1">
        <w:rPr>
          <w:sz w:val="28"/>
          <w:szCs w:val="28"/>
          <w:vertAlign w:val="superscript"/>
        </w:rPr>
        <w:t xml:space="preserve">1  </w:t>
      </w:r>
      <w:r w:rsidRPr="006D4FD1">
        <w:rPr>
          <w:sz w:val="28"/>
          <w:szCs w:val="28"/>
        </w:rPr>
        <w:t>Бюджетного кодекса Российской Федерации утвердить нормативы распределения доходов между бюджетом муниципального района и бюджетами поселений на 20</w:t>
      </w:r>
      <w:r w:rsidR="00FC1D5B" w:rsidRPr="006D4FD1">
        <w:rPr>
          <w:sz w:val="28"/>
          <w:szCs w:val="28"/>
        </w:rPr>
        <w:t>2</w:t>
      </w:r>
      <w:r w:rsidR="00666256" w:rsidRPr="006D4FD1">
        <w:rPr>
          <w:sz w:val="28"/>
          <w:szCs w:val="28"/>
        </w:rPr>
        <w:t>5</w:t>
      </w:r>
      <w:r w:rsidRPr="006D4FD1">
        <w:rPr>
          <w:sz w:val="28"/>
          <w:szCs w:val="28"/>
        </w:rPr>
        <w:t xml:space="preserve"> год и на плановый период</w:t>
      </w:r>
      <w:r w:rsidR="00FC1D5B" w:rsidRPr="006D4FD1">
        <w:rPr>
          <w:sz w:val="28"/>
          <w:szCs w:val="28"/>
        </w:rPr>
        <w:t xml:space="preserve"> </w:t>
      </w:r>
      <w:r w:rsidRPr="006D4FD1">
        <w:rPr>
          <w:sz w:val="28"/>
          <w:szCs w:val="28"/>
        </w:rPr>
        <w:t>20</w:t>
      </w:r>
      <w:r w:rsidR="00886F84" w:rsidRPr="006D4FD1">
        <w:rPr>
          <w:sz w:val="28"/>
          <w:szCs w:val="28"/>
        </w:rPr>
        <w:t>2</w:t>
      </w:r>
      <w:r w:rsidR="00666256" w:rsidRPr="006D4FD1">
        <w:rPr>
          <w:sz w:val="28"/>
          <w:szCs w:val="28"/>
        </w:rPr>
        <w:t>6</w:t>
      </w:r>
      <w:r w:rsidRPr="006D4FD1">
        <w:rPr>
          <w:sz w:val="28"/>
          <w:szCs w:val="28"/>
        </w:rPr>
        <w:t xml:space="preserve"> и 20</w:t>
      </w:r>
      <w:r w:rsidR="00691E7D" w:rsidRPr="006D4FD1">
        <w:rPr>
          <w:sz w:val="28"/>
          <w:szCs w:val="28"/>
        </w:rPr>
        <w:t>2</w:t>
      </w:r>
      <w:r w:rsidR="00666256" w:rsidRPr="006D4FD1">
        <w:rPr>
          <w:sz w:val="28"/>
          <w:szCs w:val="28"/>
        </w:rPr>
        <w:t>7</w:t>
      </w:r>
      <w:r w:rsidRPr="006D4FD1">
        <w:rPr>
          <w:sz w:val="28"/>
          <w:szCs w:val="28"/>
        </w:rPr>
        <w:t xml:space="preserve"> годов согласно приложениям 3</w:t>
      </w:r>
      <w:r w:rsidR="0019398D" w:rsidRPr="006D4FD1">
        <w:rPr>
          <w:sz w:val="28"/>
          <w:szCs w:val="28"/>
        </w:rPr>
        <w:t>-5</w:t>
      </w:r>
      <w:r w:rsidRPr="006D4FD1">
        <w:rPr>
          <w:sz w:val="28"/>
          <w:szCs w:val="28"/>
        </w:rPr>
        <w:t xml:space="preserve"> к настоящему решению.</w:t>
      </w:r>
    </w:p>
    <w:p w14:paraId="4C9D293B" w14:textId="77777777" w:rsidR="00C54E77" w:rsidRPr="005A5273" w:rsidRDefault="00C54E77" w:rsidP="00E01075">
      <w:pPr>
        <w:ind w:firstLine="709"/>
        <w:jc w:val="both"/>
      </w:pPr>
      <w:r>
        <w:rPr>
          <w:sz w:val="28"/>
          <w:szCs w:val="28"/>
        </w:rPr>
        <w:t xml:space="preserve">6. Принять к сведению, что согласно </w:t>
      </w:r>
      <w:r w:rsidRPr="00B83D35">
        <w:rPr>
          <w:sz w:val="28"/>
          <w:szCs w:val="28"/>
        </w:rPr>
        <w:t xml:space="preserve">статьи </w:t>
      </w:r>
      <w:r w:rsidR="003C3CDC">
        <w:rPr>
          <w:sz w:val="28"/>
          <w:szCs w:val="28"/>
        </w:rPr>
        <w:t>5</w:t>
      </w:r>
      <w:r w:rsidRPr="00B83D35">
        <w:rPr>
          <w:sz w:val="28"/>
          <w:szCs w:val="28"/>
        </w:rPr>
        <w:t xml:space="preserve"> проекта</w:t>
      </w:r>
      <w:r>
        <w:rPr>
          <w:sz w:val="28"/>
          <w:szCs w:val="28"/>
        </w:rPr>
        <w:t xml:space="preserve"> </w:t>
      </w:r>
      <w:r w:rsidRPr="00FA7022">
        <w:rPr>
          <w:spacing w:val="-2"/>
          <w:sz w:val="28"/>
          <w:szCs w:val="28"/>
        </w:rPr>
        <w:t>областного зако</w:t>
      </w:r>
      <w:r>
        <w:rPr>
          <w:spacing w:val="-2"/>
          <w:sz w:val="28"/>
          <w:szCs w:val="28"/>
        </w:rPr>
        <w:t>на «Об областном бюджете на 20</w:t>
      </w:r>
      <w:r w:rsidR="009F2D3C">
        <w:rPr>
          <w:spacing w:val="-2"/>
          <w:sz w:val="28"/>
          <w:szCs w:val="28"/>
        </w:rPr>
        <w:t>2</w:t>
      </w:r>
      <w:r w:rsidR="003C3CDC">
        <w:rPr>
          <w:spacing w:val="-2"/>
          <w:sz w:val="28"/>
          <w:szCs w:val="28"/>
        </w:rPr>
        <w:t xml:space="preserve">5 </w:t>
      </w:r>
      <w:r w:rsidRPr="00FA7022">
        <w:rPr>
          <w:spacing w:val="-2"/>
          <w:sz w:val="28"/>
          <w:szCs w:val="28"/>
        </w:rPr>
        <w:t>год и на плановый период</w:t>
      </w:r>
      <w:r w:rsidR="004219D2">
        <w:rPr>
          <w:spacing w:val="-2"/>
          <w:sz w:val="28"/>
          <w:szCs w:val="28"/>
        </w:rPr>
        <w:t xml:space="preserve"> </w:t>
      </w:r>
      <w:r w:rsidRPr="00FA7022">
        <w:rPr>
          <w:spacing w:val="-2"/>
          <w:sz w:val="28"/>
          <w:szCs w:val="28"/>
        </w:rPr>
        <w:t>20</w:t>
      </w:r>
      <w:r w:rsidR="00886F84">
        <w:rPr>
          <w:spacing w:val="-2"/>
          <w:sz w:val="28"/>
          <w:szCs w:val="28"/>
        </w:rPr>
        <w:t>2</w:t>
      </w:r>
      <w:r w:rsidR="003C3CDC">
        <w:rPr>
          <w:spacing w:val="-2"/>
          <w:sz w:val="28"/>
          <w:szCs w:val="28"/>
        </w:rPr>
        <w:t>6</w:t>
      </w:r>
      <w:r>
        <w:rPr>
          <w:spacing w:val="-2"/>
          <w:sz w:val="28"/>
          <w:szCs w:val="28"/>
        </w:rPr>
        <w:t xml:space="preserve"> </w:t>
      </w:r>
      <w:r w:rsidR="003C3CDC">
        <w:rPr>
          <w:spacing w:val="-2"/>
          <w:sz w:val="28"/>
          <w:szCs w:val="28"/>
        </w:rPr>
        <w:t xml:space="preserve"> </w:t>
      </w:r>
      <w:r>
        <w:rPr>
          <w:spacing w:val="-2"/>
          <w:sz w:val="28"/>
          <w:szCs w:val="28"/>
        </w:rPr>
        <w:t>и 20</w:t>
      </w:r>
      <w:r w:rsidR="00691E7D">
        <w:rPr>
          <w:spacing w:val="-2"/>
          <w:sz w:val="28"/>
          <w:szCs w:val="28"/>
        </w:rPr>
        <w:t>2</w:t>
      </w:r>
      <w:r w:rsidR="003C3CDC">
        <w:rPr>
          <w:spacing w:val="-2"/>
          <w:sz w:val="28"/>
          <w:szCs w:val="28"/>
        </w:rPr>
        <w:t>7</w:t>
      </w:r>
      <w:r w:rsidRPr="00FA7022">
        <w:rPr>
          <w:spacing w:val="-2"/>
          <w:sz w:val="28"/>
          <w:szCs w:val="28"/>
        </w:rPr>
        <w:t xml:space="preserve"> годо</w:t>
      </w:r>
      <w:r>
        <w:rPr>
          <w:spacing w:val="-2"/>
          <w:sz w:val="28"/>
          <w:szCs w:val="28"/>
        </w:rPr>
        <w:t xml:space="preserve">в» </w:t>
      </w:r>
      <w:r w:rsidR="002E6CE9">
        <w:rPr>
          <w:spacing w:val="-2"/>
          <w:sz w:val="28"/>
          <w:szCs w:val="28"/>
        </w:rPr>
        <w:t>установлены</w:t>
      </w:r>
      <w:r>
        <w:rPr>
          <w:spacing w:val="-2"/>
          <w:sz w:val="28"/>
          <w:szCs w:val="28"/>
        </w:rPr>
        <w:t xml:space="preserve"> дифференцированные нормативы отчислений в бюджет</w:t>
      </w:r>
      <w:r w:rsidR="00934870">
        <w:rPr>
          <w:spacing w:val="-2"/>
          <w:sz w:val="28"/>
          <w:szCs w:val="28"/>
        </w:rPr>
        <w:t xml:space="preserve"> Шимского муниципального района</w:t>
      </w:r>
      <w:r>
        <w:rPr>
          <w:spacing w:val="-2"/>
          <w:sz w:val="28"/>
          <w:szCs w:val="28"/>
        </w:rPr>
        <w:t xml:space="preserve">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w:t>
      </w:r>
      <w:r w:rsidR="009F2D3C">
        <w:rPr>
          <w:spacing w:val="-2"/>
          <w:sz w:val="28"/>
          <w:szCs w:val="28"/>
        </w:rPr>
        <w:t>2</w:t>
      </w:r>
      <w:r w:rsidR="003C3CDC">
        <w:rPr>
          <w:spacing w:val="-2"/>
          <w:sz w:val="28"/>
          <w:szCs w:val="28"/>
        </w:rPr>
        <w:t>5</w:t>
      </w:r>
      <w:r>
        <w:rPr>
          <w:spacing w:val="-2"/>
          <w:sz w:val="28"/>
          <w:szCs w:val="28"/>
        </w:rPr>
        <w:t xml:space="preserve"> год и на плановый период 20</w:t>
      </w:r>
      <w:r w:rsidR="00886F84">
        <w:rPr>
          <w:spacing w:val="-2"/>
          <w:sz w:val="28"/>
          <w:szCs w:val="28"/>
        </w:rPr>
        <w:t>2</w:t>
      </w:r>
      <w:r w:rsidR="003C3CDC">
        <w:rPr>
          <w:spacing w:val="-2"/>
          <w:sz w:val="28"/>
          <w:szCs w:val="28"/>
        </w:rPr>
        <w:t>6</w:t>
      </w:r>
      <w:r>
        <w:rPr>
          <w:spacing w:val="-2"/>
          <w:sz w:val="28"/>
          <w:szCs w:val="28"/>
        </w:rPr>
        <w:t xml:space="preserve"> и 20</w:t>
      </w:r>
      <w:r w:rsidR="00662157">
        <w:rPr>
          <w:spacing w:val="-2"/>
          <w:sz w:val="28"/>
          <w:szCs w:val="28"/>
        </w:rPr>
        <w:t>2</w:t>
      </w:r>
      <w:r w:rsidR="003C3CDC">
        <w:rPr>
          <w:spacing w:val="-2"/>
          <w:sz w:val="28"/>
          <w:szCs w:val="28"/>
        </w:rPr>
        <w:t>7</w:t>
      </w:r>
      <w:r>
        <w:rPr>
          <w:spacing w:val="-2"/>
          <w:sz w:val="28"/>
          <w:szCs w:val="28"/>
        </w:rPr>
        <w:t xml:space="preserve"> годов</w:t>
      </w:r>
      <w:r w:rsidR="00934870">
        <w:rPr>
          <w:spacing w:val="-2"/>
          <w:sz w:val="28"/>
          <w:szCs w:val="28"/>
        </w:rPr>
        <w:t xml:space="preserve"> в </w:t>
      </w:r>
      <w:r w:rsidR="00934870" w:rsidRPr="00DA0A24">
        <w:rPr>
          <w:spacing w:val="-2"/>
          <w:sz w:val="28"/>
          <w:szCs w:val="28"/>
        </w:rPr>
        <w:t>размере 0,</w:t>
      </w:r>
      <w:r w:rsidR="00DA0A24" w:rsidRPr="00DA0A24">
        <w:rPr>
          <w:spacing w:val="-2"/>
          <w:sz w:val="28"/>
          <w:szCs w:val="28"/>
        </w:rPr>
        <w:t>10</w:t>
      </w:r>
      <w:r w:rsidR="00620EC8">
        <w:rPr>
          <w:spacing w:val="-2"/>
          <w:sz w:val="28"/>
          <w:szCs w:val="28"/>
        </w:rPr>
        <w:t>64</w:t>
      </w:r>
      <w:r w:rsidR="0076095F" w:rsidRPr="00DA0A24">
        <w:rPr>
          <w:spacing w:val="-2"/>
          <w:sz w:val="28"/>
          <w:szCs w:val="28"/>
        </w:rPr>
        <w:t xml:space="preserve"> процента</w:t>
      </w:r>
      <w:r>
        <w:rPr>
          <w:spacing w:val="-2"/>
          <w:sz w:val="28"/>
          <w:szCs w:val="28"/>
        </w:rPr>
        <w:t>.</w:t>
      </w:r>
    </w:p>
    <w:p w14:paraId="4443A2F0" w14:textId="77777777" w:rsidR="00ED0A05" w:rsidRDefault="00ED0A05" w:rsidP="00815412">
      <w:pPr>
        <w:ind w:firstLine="709"/>
        <w:jc w:val="both"/>
        <w:rPr>
          <w:spacing w:val="-2"/>
          <w:sz w:val="28"/>
          <w:szCs w:val="28"/>
        </w:rPr>
      </w:pPr>
      <w:r w:rsidRPr="00B83D35">
        <w:rPr>
          <w:spacing w:val="-2"/>
          <w:sz w:val="28"/>
          <w:szCs w:val="28"/>
        </w:rPr>
        <w:t>7. Принять к сведению, что согласно статьи 6 проекта областного закона «Об областном бюджете на 20</w:t>
      </w:r>
      <w:r w:rsidR="006D00BC" w:rsidRPr="00B83D35">
        <w:rPr>
          <w:spacing w:val="-2"/>
          <w:sz w:val="28"/>
          <w:szCs w:val="28"/>
        </w:rPr>
        <w:t>2</w:t>
      </w:r>
      <w:r w:rsidR="003C3CDC">
        <w:rPr>
          <w:spacing w:val="-2"/>
          <w:sz w:val="28"/>
          <w:szCs w:val="28"/>
        </w:rPr>
        <w:t xml:space="preserve">5 </w:t>
      </w:r>
      <w:r w:rsidRPr="00B83D35">
        <w:rPr>
          <w:spacing w:val="-2"/>
          <w:sz w:val="28"/>
          <w:szCs w:val="28"/>
        </w:rPr>
        <w:t xml:space="preserve"> год и на плановый период 20</w:t>
      </w:r>
      <w:r w:rsidR="0019398D" w:rsidRPr="00B83D35">
        <w:rPr>
          <w:spacing w:val="-2"/>
          <w:sz w:val="28"/>
          <w:szCs w:val="28"/>
        </w:rPr>
        <w:t>2</w:t>
      </w:r>
      <w:r w:rsidR="003C3CDC">
        <w:rPr>
          <w:spacing w:val="-2"/>
          <w:sz w:val="28"/>
          <w:szCs w:val="28"/>
        </w:rPr>
        <w:t>6</w:t>
      </w:r>
      <w:r w:rsidRPr="00B83D35">
        <w:rPr>
          <w:spacing w:val="-2"/>
          <w:sz w:val="28"/>
          <w:szCs w:val="28"/>
        </w:rPr>
        <w:t xml:space="preserve"> и 20</w:t>
      </w:r>
      <w:r w:rsidR="00662157" w:rsidRPr="00B83D35">
        <w:rPr>
          <w:spacing w:val="-2"/>
          <w:sz w:val="28"/>
          <w:szCs w:val="28"/>
        </w:rPr>
        <w:t>2</w:t>
      </w:r>
      <w:r w:rsidR="003C3CDC">
        <w:rPr>
          <w:spacing w:val="-2"/>
          <w:sz w:val="28"/>
          <w:szCs w:val="28"/>
        </w:rPr>
        <w:t>7</w:t>
      </w:r>
      <w:r w:rsidRPr="00B83D35">
        <w:rPr>
          <w:spacing w:val="-2"/>
          <w:sz w:val="28"/>
          <w:szCs w:val="28"/>
        </w:rPr>
        <w:t xml:space="preserve"> годов» в соответствии с пунктом 5 статьи 138 Бюджетного кодекса Российской</w:t>
      </w:r>
      <w:r w:rsidR="00796433" w:rsidRPr="00B83D35">
        <w:rPr>
          <w:spacing w:val="-2"/>
          <w:sz w:val="28"/>
          <w:szCs w:val="28"/>
        </w:rPr>
        <w:t xml:space="preserve"> </w:t>
      </w:r>
      <w:r w:rsidRPr="00B83D35">
        <w:rPr>
          <w:spacing w:val="-2"/>
          <w:sz w:val="28"/>
          <w:szCs w:val="28"/>
        </w:rPr>
        <w:t>Федерации</w:t>
      </w:r>
      <w:r w:rsidR="00796433" w:rsidRPr="00B83D35">
        <w:rPr>
          <w:spacing w:val="-2"/>
          <w:sz w:val="28"/>
          <w:szCs w:val="28"/>
        </w:rPr>
        <w:t xml:space="preserve"> </w:t>
      </w:r>
      <w:r w:rsidR="00BE3DA6" w:rsidRPr="00B83D35">
        <w:rPr>
          <w:spacing w:val="-2"/>
          <w:sz w:val="28"/>
          <w:szCs w:val="28"/>
        </w:rPr>
        <w:t xml:space="preserve">бюджету Шимского муниципального района </w:t>
      </w:r>
      <w:r w:rsidRPr="00B83D35">
        <w:rPr>
          <w:spacing w:val="-2"/>
          <w:sz w:val="28"/>
          <w:szCs w:val="28"/>
        </w:rPr>
        <w:t xml:space="preserve">утверждены </w:t>
      </w:r>
      <w:r w:rsidR="00815412">
        <w:rPr>
          <w:spacing w:val="-2"/>
          <w:sz w:val="28"/>
          <w:szCs w:val="28"/>
        </w:rPr>
        <w:t>д</w:t>
      </w:r>
      <w:r w:rsidR="00815412" w:rsidRPr="00815412">
        <w:rPr>
          <w:sz w:val="28"/>
          <w:szCs w:val="28"/>
        </w:rPr>
        <w:t>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налога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превышающей 702 тысячи рублей, относящейся к части налоговой базы, превышающей 5 миллионов рублей и составляющей не более 20 миллионов рублей, превышающей 3402 тысячи рублей, относящейся к части налоговой базы, превышающей 20 миллионов рублей и составляющей не более 50 миллионов рублей, превышающей 9402 тысячи рублей, относящейся к части налоговой базы, превышающей 50 миллионов рублей,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подлежащего зачислению в областной бюджет, в порядке замены части дотации на выравнивание бюджетной обеспеченности муниципальных районов</w:t>
      </w:r>
      <w:r w:rsidR="00815412" w:rsidRPr="00815412">
        <w:rPr>
          <w:spacing w:val="-2"/>
          <w:sz w:val="28"/>
          <w:szCs w:val="28"/>
        </w:rPr>
        <w:t xml:space="preserve"> </w:t>
      </w:r>
      <w:r w:rsidRPr="00815412">
        <w:rPr>
          <w:spacing w:val="-2"/>
          <w:sz w:val="28"/>
          <w:szCs w:val="28"/>
        </w:rPr>
        <w:t>на 20</w:t>
      </w:r>
      <w:r w:rsidR="006D00BC" w:rsidRPr="00815412">
        <w:rPr>
          <w:spacing w:val="-2"/>
          <w:sz w:val="28"/>
          <w:szCs w:val="28"/>
        </w:rPr>
        <w:t>2</w:t>
      </w:r>
      <w:r w:rsidR="00815412" w:rsidRPr="00815412">
        <w:rPr>
          <w:spacing w:val="-2"/>
          <w:sz w:val="28"/>
          <w:szCs w:val="28"/>
        </w:rPr>
        <w:t>5</w:t>
      </w:r>
      <w:r w:rsidR="00662157" w:rsidRPr="00815412">
        <w:rPr>
          <w:spacing w:val="-2"/>
          <w:sz w:val="28"/>
          <w:szCs w:val="28"/>
        </w:rPr>
        <w:t xml:space="preserve"> </w:t>
      </w:r>
      <w:r w:rsidR="009A60D2" w:rsidRPr="00815412">
        <w:rPr>
          <w:spacing w:val="-2"/>
          <w:sz w:val="28"/>
          <w:szCs w:val="28"/>
        </w:rPr>
        <w:t>г</w:t>
      </w:r>
      <w:r w:rsidR="00662157" w:rsidRPr="00815412">
        <w:rPr>
          <w:spacing w:val="-2"/>
          <w:sz w:val="28"/>
          <w:szCs w:val="28"/>
        </w:rPr>
        <w:t>од</w:t>
      </w:r>
      <w:r w:rsidR="00BE3DA6" w:rsidRPr="00815412">
        <w:rPr>
          <w:spacing w:val="-2"/>
          <w:sz w:val="28"/>
          <w:szCs w:val="28"/>
        </w:rPr>
        <w:t xml:space="preserve"> в размере 70 процентов, на</w:t>
      </w:r>
      <w:r w:rsidR="00662157" w:rsidRPr="00815412">
        <w:rPr>
          <w:spacing w:val="-2"/>
          <w:sz w:val="28"/>
          <w:szCs w:val="28"/>
        </w:rPr>
        <w:t xml:space="preserve"> </w:t>
      </w:r>
      <w:r w:rsidR="001F7CB9" w:rsidRPr="00815412">
        <w:rPr>
          <w:spacing w:val="-2"/>
          <w:sz w:val="28"/>
          <w:szCs w:val="28"/>
        </w:rPr>
        <w:t>20</w:t>
      </w:r>
      <w:r w:rsidR="0019398D" w:rsidRPr="00815412">
        <w:rPr>
          <w:spacing w:val="-2"/>
          <w:sz w:val="28"/>
          <w:szCs w:val="28"/>
        </w:rPr>
        <w:t>2</w:t>
      </w:r>
      <w:r w:rsidR="00815412" w:rsidRPr="00815412">
        <w:rPr>
          <w:spacing w:val="-2"/>
          <w:sz w:val="28"/>
          <w:szCs w:val="28"/>
        </w:rPr>
        <w:t>6</w:t>
      </w:r>
      <w:r w:rsidR="00BE3DA6" w:rsidRPr="00815412">
        <w:rPr>
          <w:spacing w:val="-2"/>
          <w:sz w:val="28"/>
          <w:szCs w:val="28"/>
        </w:rPr>
        <w:t xml:space="preserve"> год</w:t>
      </w:r>
      <w:r w:rsidR="006F185F" w:rsidRPr="00815412">
        <w:rPr>
          <w:spacing w:val="-2"/>
          <w:sz w:val="28"/>
          <w:szCs w:val="28"/>
        </w:rPr>
        <w:t xml:space="preserve"> в размере </w:t>
      </w:r>
      <w:r w:rsidR="00815412" w:rsidRPr="00815412">
        <w:rPr>
          <w:spacing w:val="-2"/>
          <w:sz w:val="28"/>
          <w:szCs w:val="28"/>
        </w:rPr>
        <w:t>62</w:t>
      </w:r>
      <w:r w:rsidR="00BE3DA6" w:rsidRPr="00815412">
        <w:rPr>
          <w:spacing w:val="-2"/>
          <w:sz w:val="28"/>
          <w:szCs w:val="28"/>
        </w:rPr>
        <w:t xml:space="preserve"> процентов </w:t>
      </w:r>
      <w:r w:rsidR="00662157" w:rsidRPr="00815412">
        <w:rPr>
          <w:spacing w:val="-2"/>
          <w:sz w:val="28"/>
          <w:szCs w:val="28"/>
        </w:rPr>
        <w:t>и 202</w:t>
      </w:r>
      <w:r w:rsidR="00815412" w:rsidRPr="00815412">
        <w:rPr>
          <w:spacing w:val="-2"/>
          <w:sz w:val="28"/>
          <w:szCs w:val="28"/>
        </w:rPr>
        <w:t>7</w:t>
      </w:r>
      <w:r w:rsidR="00662157" w:rsidRPr="00815412">
        <w:rPr>
          <w:spacing w:val="-2"/>
          <w:sz w:val="28"/>
          <w:szCs w:val="28"/>
        </w:rPr>
        <w:t xml:space="preserve"> год</w:t>
      </w:r>
      <w:r w:rsidR="006F185F" w:rsidRPr="00815412">
        <w:rPr>
          <w:spacing w:val="-2"/>
          <w:sz w:val="28"/>
          <w:szCs w:val="28"/>
        </w:rPr>
        <w:t xml:space="preserve"> в размере </w:t>
      </w:r>
      <w:r w:rsidR="00815412" w:rsidRPr="00815412">
        <w:rPr>
          <w:spacing w:val="-2"/>
          <w:sz w:val="28"/>
          <w:szCs w:val="28"/>
        </w:rPr>
        <w:t>57</w:t>
      </w:r>
      <w:r w:rsidR="00BE3DA6" w:rsidRPr="00815412">
        <w:rPr>
          <w:spacing w:val="-2"/>
          <w:sz w:val="28"/>
          <w:szCs w:val="28"/>
        </w:rPr>
        <w:t xml:space="preserve"> процентов</w:t>
      </w:r>
      <w:r w:rsidRPr="00815412">
        <w:rPr>
          <w:spacing w:val="-2"/>
          <w:sz w:val="28"/>
          <w:szCs w:val="28"/>
        </w:rPr>
        <w:t>.</w:t>
      </w:r>
    </w:p>
    <w:p w14:paraId="71CE973E" w14:textId="77777777" w:rsidR="00C34602" w:rsidRPr="00292A8E" w:rsidRDefault="006F185F" w:rsidP="003D6C8F">
      <w:pPr>
        <w:ind w:firstLine="709"/>
        <w:jc w:val="both"/>
        <w:rPr>
          <w:sz w:val="28"/>
          <w:szCs w:val="28"/>
        </w:rPr>
      </w:pPr>
      <w:r w:rsidRPr="00B83D35">
        <w:rPr>
          <w:sz w:val="28"/>
          <w:szCs w:val="28"/>
        </w:rPr>
        <w:lastRenderedPageBreak/>
        <w:t>8</w:t>
      </w:r>
      <w:r w:rsidR="00C54E77" w:rsidRPr="00B83D35">
        <w:rPr>
          <w:sz w:val="28"/>
          <w:szCs w:val="28"/>
        </w:rPr>
        <w:t>. Установить процент отчислений в бюджет муниципального района части прибыли муниципальных унитарных предприятий, остающейся после уплаты налогов и иных обязательных платежей, применяющих общий режим налогообложения, при общей рентабельности до 10</w:t>
      </w:r>
      <w:r w:rsidR="007C39B1" w:rsidRPr="00B83D35">
        <w:rPr>
          <w:sz w:val="28"/>
          <w:szCs w:val="28"/>
        </w:rPr>
        <w:t xml:space="preserve"> </w:t>
      </w:r>
      <w:r w:rsidR="0019398D" w:rsidRPr="00B83D35">
        <w:rPr>
          <w:sz w:val="28"/>
          <w:szCs w:val="28"/>
        </w:rPr>
        <w:t>процентов</w:t>
      </w:r>
      <w:r w:rsidR="00423275" w:rsidRPr="00B83D35">
        <w:rPr>
          <w:sz w:val="28"/>
          <w:szCs w:val="28"/>
        </w:rPr>
        <w:t xml:space="preserve"> (включительно)</w:t>
      </w:r>
      <w:r w:rsidR="0019398D" w:rsidRPr="00B83D35">
        <w:rPr>
          <w:sz w:val="28"/>
          <w:szCs w:val="28"/>
        </w:rPr>
        <w:t>:</w:t>
      </w:r>
      <w:r w:rsidR="00C54E77" w:rsidRPr="00B83D35">
        <w:rPr>
          <w:sz w:val="28"/>
          <w:szCs w:val="28"/>
        </w:rPr>
        <w:t xml:space="preserve"> </w:t>
      </w:r>
      <w:r w:rsidR="0019398D" w:rsidRPr="00B83D35">
        <w:rPr>
          <w:sz w:val="28"/>
          <w:szCs w:val="28"/>
        </w:rPr>
        <w:t xml:space="preserve">в размере </w:t>
      </w:r>
      <w:r w:rsidR="00B83D35" w:rsidRPr="00B83D35">
        <w:rPr>
          <w:sz w:val="28"/>
          <w:szCs w:val="28"/>
        </w:rPr>
        <w:t>50</w:t>
      </w:r>
      <w:r w:rsidR="0019398D" w:rsidRPr="00B83D35">
        <w:rPr>
          <w:sz w:val="28"/>
          <w:szCs w:val="28"/>
        </w:rPr>
        <w:t xml:space="preserve"> процент</w:t>
      </w:r>
      <w:r w:rsidR="00B83D35" w:rsidRPr="00B83D35">
        <w:rPr>
          <w:sz w:val="28"/>
          <w:szCs w:val="28"/>
        </w:rPr>
        <w:t>ов</w:t>
      </w:r>
      <w:r w:rsidR="0019398D" w:rsidRPr="00B83D35">
        <w:rPr>
          <w:sz w:val="28"/>
          <w:szCs w:val="28"/>
        </w:rPr>
        <w:t xml:space="preserve"> на 20</w:t>
      </w:r>
      <w:r w:rsidR="006D00BC" w:rsidRPr="00B83D35">
        <w:rPr>
          <w:sz w:val="28"/>
          <w:szCs w:val="28"/>
        </w:rPr>
        <w:t>2</w:t>
      </w:r>
      <w:r w:rsidR="003C3CDC">
        <w:rPr>
          <w:sz w:val="28"/>
          <w:szCs w:val="28"/>
        </w:rPr>
        <w:t>5</w:t>
      </w:r>
      <w:r w:rsidR="0019398D" w:rsidRPr="00B83D35">
        <w:rPr>
          <w:sz w:val="28"/>
          <w:szCs w:val="28"/>
        </w:rPr>
        <w:t xml:space="preserve"> год по итогам работы за 20</w:t>
      </w:r>
      <w:r w:rsidR="00423275" w:rsidRPr="00B83D35">
        <w:rPr>
          <w:sz w:val="28"/>
          <w:szCs w:val="28"/>
        </w:rPr>
        <w:t>2</w:t>
      </w:r>
      <w:r w:rsidR="003C3CDC">
        <w:rPr>
          <w:sz w:val="28"/>
          <w:szCs w:val="28"/>
        </w:rPr>
        <w:t>4</w:t>
      </w:r>
      <w:r w:rsidR="0019398D" w:rsidRPr="00B83D35">
        <w:rPr>
          <w:sz w:val="28"/>
          <w:szCs w:val="28"/>
        </w:rPr>
        <w:t xml:space="preserve"> год</w:t>
      </w:r>
      <w:r w:rsidR="009F4CD3" w:rsidRPr="00B83D35">
        <w:rPr>
          <w:sz w:val="28"/>
          <w:szCs w:val="28"/>
        </w:rPr>
        <w:t xml:space="preserve">, в размере </w:t>
      </w:r>
      <w:r w:rsidRPr="00B83D35">
        <w:rPr>
          <w:sz w:val="28"/>
          <w:szCs w:val="28"/>
        </w:rPr>
        <w:t>50</w:t>
      </w:r>
      <w:r w:rsidR="009F4CD3" w:rsidRPr="00B83D35">
        <w:rPr>
          <w:sz w:val="28"/>
          <w:szCs w:val="28"/>
        </w:rPr>
        <w:t xml:space="preserve"> процент</w:t>
      </w:r>
      <w:r w:rsidRPr="00B83D35">
        <w:rPr>
          <w:sz w:val="28"/>
          <w:szCs w:val="28"/>
        </w:rPr>
        <w:t>ов</w:t>
      </w:r>
      <w:r w:rsidR="009F4CD3" w:rsidRPr="00B83D35">
        <w:rPr>
          <w:sz w:val="28"/>
          <w:szCs w:val="28"/>
        </w:rPr>
        <w:t xml:space="preserve"> на 202</w:t>
      </w:r>
      <w:r w:rsidR="003C3CDC">
        <w:rPr>
          <w:sz w:val="28"/>
          <w:szCs w:val="28"/>
        </w:rPr>
        <w:t>6</w:t>
      </w:r>
      <w:r w:rsidR="009F4CD3" w:rsidRPr="00B83D35">
        <w:rPr>
          <w:sz w:val="28"/>
          <w:szCs w:val="28"/>
        </w:rPr>
        <w:t xml:space="preserve"> год по итогам работы за 20</w:t>
      </w:r>
      <w:r w:rsidR="00351423" w:rsidRPr="00B83D35">
        <w:rPr>
          <w:sz w:val="28"/>
          <w:szCs w:val="28"/>
        </w:rPr>
        <w:t>2</w:t>
      </w:r>
      <w:r w:rsidR="003C3CDC">
        <w:rPr>
          <w:sz w:val="28"/>
          <w:szCs w:val="28"/>
        </w:rPr>
        <w:t>5</w:t>
      </w:r>
      <w:r w:rsidR="009F4CD3" w:rsidRPr="00B83D35">
        <w:rPr>
          <w:sz w:val="28"/>
          <w:szCs w:val="28"/>
        </w:rPr>
        <w:t xml:space="preserve"> год, в размере </w:t>
      </w:r>
      <w:r w:rsidR="00851047" w:rsidRPr="00B83D35">
        <w:rPr>
          <w:sz w:val="28"/>
          <w:szCs w:val="28"/>
        </w:rPr>
        <w:t>50</w:t>
      </w:r>
      <w:r w:rsidR="009F4CD3" w:rsidRPr="00B83D35">
        <w:rPr>
          <w:sz w:val="28"/>
          <w:szCs w:val="28"/>
        </w:rPr>
        <w:t xml:space="preserve"> процент</w:t>
      </w:r>
      <w:r w:rsidR="00851047" w:rsidRPr="00B83D35">
        <w:rPr>
          <w:sz w:val="28"/>
          <w:szCs w:val="28"/>
        </w:rPr>
        <w:t>ов</w:t>
      </w:r>
      <w:r w:rsidR="009F4CD3" w:rsidRPr="00B83D35">
        <w:rPr>
          <w:sz w:val="28"/>
          <w:szCs w:val="28"/>
        </w:rPr>
        <w:t xml:space="preserve"> на 202</w:t>
      </w:r>
      <w:r w:rsidR="003C3CDC">
        <w:rPr>
          <w:sz w:val="28"/>
          <w:szCs w:val="28"/>
        </w:rPr>
        <w:t>7</w:t>
      </w:r>
      <w:r w:rsidR="009F4CD3" w:rsidRPr="00B83D35">
        <w:rPr>
          <w:sz w:val="28"/>
          <w:szCs w:val="28"/>
        </w:rPr>
        <w:t xml:space="preserve"> год по итогам работы за 202</w:t>
      </w:r>
      <w:r w:rsidR="003C3CDC">
        <w:rPr>
          <w:sz w:val="28"/>
          <w:szCs w:val="28"/>
        </w:rPr>
        <w:t>6</w:t>
      </w:r>
      <w:r w:rsidR="009F4CD3" w:rsidRPr="00B83D35">
        <w:rPr>
          <w:sz w:val="28"/>
          <w:szCs w:val="28"/>
        </w:rPr>
        <w:t xml:space="preserve"> год.</w:t>
      </w:r>
    </w:p>
    <w:p w14:paraId="1D8D1F5C" w14:textId="77777777" w:rsidR="00BE0E5A" w:rsidRPr="00B83D35" w:rsidRDefault="00BE0E5A" w:rsidP="00E01075">
      <w:pPr>
        <w:ind w:firstLine="709"/>
        <w:jc w:val="both"/>
        <w:rPr>
          <w:sz w:val="28"/>
          <w:szCs w:val="28"/>
        </w:rPr>
      </w:pPr>
      <w:r w:rsidRPr="00B83D35">
        <w:rPr>
          <w:sz w:val="28"/>
          <w:szCs w:val="28"/>
        </w:rPr>
        <w:t xml:space="preserve">Установить процент отчислений в бюджет муниципального района части прибыли муниципальных унитарных предприятий, остающейся после уплаты налогов и иных обязательных платежей, применяющих общий режим налогообложения, при общей рентабельности свыше 10 процентов: в размере </w:t>
      </w:r>
      <w:r w:rsidR="0000104D" w:rsidRPr="00B83D35">
        <w:rPr>
          <w:sz w:val="28"/>
          <w:szCs w:val="28"/>
        </w:rPr>
        <w:t>50</w:t>
      </w:r>
      <w:r w:rsidRPr="00B83D35">
        <w:rPr>
          <w:sz w:val="28"/>
          <w:szCs w:val="28"/>
        </w:rPr>
        <w:t xml:space="preserve"> процентов на 20</w:t>
      </w:r>
      <w:r w:rsidR="00FC3A9B" w:rsidRPr="00B83D35">
        <w:rPr>
          <w:sz w:val="28"/>
          <w:szCs w:val="28"/>
        </w:rPr>
        <w:t>2</w:t>
      </w:r>
      <w:r w:rsidR="003C3CDC">
        <w:rPr>
          <w:sz w:val="28"/>
          <w:szCs w:val="28"/>
        </w:rPr>
        <w:t>5</w:t>
      </w:r>
      <w:r w:rsidRPr="00B83D35">
        <w:rPr>
          <w:sz w:val="28"/>
          <w:szCs w:val="28"/>
        </w:rPr>
        <w:t xml:space="preserve"> год по итогам работы за 20</w:t>
      </w:r>
      <w:r w:rsidR="0000104D" w:rsidRPr="00B83D35">
        <w:rPr>
          <w:sz w:val="28"/>
          <w:szCs w:val="28"/>
        </w:rPr>
        <w:t>2</w:t>
      </w:r>
      <w:r w:rsidR="003C3CDC">
        <w:rPr>
          <w:sz w:val="28"/>
          <w:szCs w:val="28"/>
        </w:rPr>
        <w:t>4</w:t>
      </w:r>
      <w:r w:rsidRPr="00B83D35">
        <w:rPr>
          <w:sz w:val="28"/>
          <w:szCs w:val="28"/>
        </w:rPr>
        <w:t xml:space="preserve"> год, в размере </w:t>
      </w:r>
      <w:r w:rsidR="009E1285" w:rsidRPr="00B83D35">
        <w:rPr>
          <w:sz w:val="28"/>
          <w:szCs w:val="28"/>
        </w:rPr>
        <w:t>50</w:t>
      </w:r>
      <w:r w:rsidRPr="00B83D35">
        <w:rPr>
          <w:sz w:val="28"/>
          <w:szCs w:val="28"/>
        </w:rPr>
        <w:t xml:space="preserve"> процентов на 202</w:t>
      </w:r>
      <w:r w:rsidR="003C3CDC">
        <w:rPr>
          <w:sz w:val="28"/>
          <w:szCs w:val="28"/>
        </w:rPr>
        <w:t xml:space="preserve">6 </w:t>
      </w:r>
      <w:r w:rsidRPr="00B83D35">
        <w:rPr>
          <w:sz w:val="28"/>
          <w:szCs w:val="28"/>
        </w:rPr>
        <w:t xml:space="preserve"> год по итогам работы за 20</w:t>
      </w:r>
      <w:r w:rsidR="00FC3A9B" w:rsidRPr="00B83D35">
        <w:rPr>
          <w:sz w:val="28"/>
          <w:szCs w:val="28"/>
        </w:rPr>
        <w:t>2</w:t>
      </w:r>
      <w:r w:rsidR="003C3CDC">
        <w:rPr>
          <w:sz w:val="28"/>
          <w:szCs w:val="28"/>
        </w:rPr>
        <w:t>5</w:t>
      </w:r>
      <w:r w:rsidRPr="00B83D35">
        <w:rPr>
          <w:sz w:val="28"/>
          <w:szCs w:val="28"/>
        </w:rPr>
        <w:t xml:space="preserve"> год, в размере </w:t>
      </w:r>
      <w:r w:rsidR="009E1285" w:rsidRPr="00B83D35">
        <w:rPr>
          <w:sz w:val="28"/>
          <w:szCs w:val="28"/>
        </w:rPr>
        <w:t>50</w:t>
      </w:r>
      <w:r w:rsidRPr="00B83D35">
        <w:rPr>
          <w:sz w:val="28"/>
          <w:szCs w:val="28"/>
        </w:rPr>
        <w:t xml:space="preserve"> процентов на 202</w:t>
      </w:r>
      <w:r w:rsidR="003C3CDC">
        <w:rPr>
          <w:sz w:val="28"/>
          <w:szCs w:val="28"/>
        </w:rPr>
        <w:t>7</w:t>
      </w:r>
      <w:r w:rsidRPr="00B83D35">
        <w:rPr>
          <w:sz w:val="28"/>
          <w:szCs w:val="28"/>
        </w:rPr>
        <w:t xml:space="preserve"> год по итогам работы за 202</w:t>
      </w:r>
      <w:r w:rsidR="003C3CDC">
        <w:rPr>
          <w:sz w:val="28"/>
          <w:szCs w:val="28"/>
        </w:rPr>
        <w:t>6</w:t>
      </w:r>
      <w:r w:rsidRPr="00B83D35">
        <w:rPr>
          <w:sz w:val="28"/>
          <w:szCs w:val="28"/>
        </w:rPr>
        <w:t xml:space="preserve"> год.</w:t>
      </w:r>
    </w:p>
    <w:p w14:paraId="49F8CD62" w14:textId="77777777" w:rsidR="00C54E77" w:rsidRPr="00B83D35" w:rsidRDefault="00C54E77" w:rsidP="00E01075">
      <w:pPr>
        <w:ind w:firstLine="709"/>
        <w:jc w:val="both"/>
        <w:rPr>
          <w:sz w:val="28"/>
          <w:szCs w:val="28"/>
        </w:rPr>
      </w:pPr>
      <w:r w:rsidRPr="00B83D35">
        <w:rPr>
          <w:sz w:val="28"/>
          <w:szCs w:val="28"/>
        </w:rPr>
        <w:t xml:space="preserve">Показатель «общая рентабельность» определять как отношение прибыли </w:t>
      </w:r>
      <w:r w:rsidR="00C34602" w:rsidRPr="00B83D35">
        <w:rPr>
          <w:sz w:val="28"/>
          <w:szCs w:val="28"/>
        </w:rPr>
        <w:t xml:space="preserve">до налогообложения </w:t>
      </w:r>
      <w:r w:rsidRPr="00B83D35">
        <w:rPr>
          <w:sz w:val="28"/>
          <w:szCs w:val="28"/>
        </w:rPr>
        <w:t>к выручке от продажи товаров, продукции, выполнения работ и оказания услуг.</w:t>
      </w:r>
    </w:p>
    <w:p w14:paraId="68EC14F2" w14:textId="77777777" w:rsidR="00C54E77" w:rsidRPr="00292A8E" w:rsidRDefault="00C54E77" w:rsidP="00E01075">
      <w:pPr>
        <w:ind w:firstLine="709"/>
        <w:jc w:val="both"/>
        <w:rPr>
          <w:sz w:val="28"/>
          <w:szCs w:val="28"/>
        </w:rPr>
      </w:pPr>
      <w:r w:rsidRPr="00B83D35">
        <w:rPr>
          <w:sz w:val="28"/>
          <w:szCs w:val="28"/>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14:paraId="43EC7AC7" w14:textId="77777777" w:rsidR="00C54E77" w:rsidRPr="00B83D35" w:rsidRDefault="00C54E77" w:rsidP="00E01075">
      <w:pPr>
        <w:ind w:firstLine="709"/>
        <w:jc w:val="both"/>
        <w:rPr>
          <w:sz w:val="28"/>
          <w:szCs w:val="28"/>
        </w:rPr>
      </w:pPr>
      <w:r w:rsidRPr="00B83D35">
        <w:rPr>
          <w:sz w:val="28"/>
          <w:szCs w:val="28"/>
        </w:rPr>
        <w:t>Установить процент отчислений в бюджет муниципального района части прибыли муниципальных унитарных предприятий, остающейся после уплаты налогов и иных обязательных платежей, применяющих специальные режимы налогообложения</w:t>
      </w:r>
      <w:r w:rsidR="00C34602" w:rsidRPr="00B83D35">
        <w:rPr>
          <w:sz w:val="28"/>
          <w:szCs w:val="28"/>
        </w:rPr>
        <w:t>:</w:t>
      </w:r>
      <w:r w:rsidRPr="00B83D35">
        <w:rPr>
          <w:sz w:val="28"/>
          <w:szCs w:val="28"/>
        </w:rPr>
        <w:t xml:space="preserve"> в размере </w:t>
      </w:r>
      <w:r w:rsidR="00B83D35" w:rsidRPr="00B83D35">
        <w:rPr>
          <w:sz w:val="28"/>
          <w:szCs w:val="28"/>
        </w:rPr>
        <w:t>50</w:t>
      </w:r>
      <w:r w:rsidRPr="00B83D35">
        <w:rPr>
          <w:sz w:val="28"/>
          <w:szCs w:val="28"/>
        </w:rPr>
        <w:t xml:space="preserve"> процент</w:t>
      </w:r>
      <w:r w:rsidR="00B83D35" w:rsidRPr="00B83D35">
        <w:rPr>
          <w:sz w:val="28"/>
          <w:szCs w:val="28"/>
        </w:rPr>
        <w:t>ов</w:t>
      </w:r>
      <w:r w:rsidR="00C34602" w:rsidRPr="00B83D35">
        <w:rPr>
          <w:sz w:val="28"/>
          <w:szCs w:val="28"/>
        </w:rPr>
        <w:t xml:space="preserve"> на 20</w:t>
      </w:r>
      <w:r w:rsidR="00201710" w:rsidRPr="00B83D35">
        <w:rPr>
          <w:sz w:val="28"/>
          <w:szCs w:val="28"/>
        </w:rPr>
        <w:t>2</w:t>
      </w:r>
      <w:r w:rsidR="003C3CDC">
        <w:rPr>
          <w:sz w:val="28"/>
          <w:szCs w:val="28"/>
        </w:rPr>
        <w:t>5</w:t>
      </w:r>
      <w:r w:rsidR="00C34602" w:rsidRPr="00B83D35">
        <w:rPr>
          <w:sz w:val="28"/>
          <w:szCs w:val="28"/>
        </w:rPr>
        <w:t xml:space="preserve"> год по итогам работы за 20</w:t>
      </w:r>
      <w:r w:rsidR="000112F1" w:rsidRPr="00B83D35">
        <w:rPr>
          <w:sz w:val="28"/>
          <w:szCs w:val="28"/>
        </w:rPr>
        <w:t>2</w:t>
      </w:r>
      <w:r w:rsidR="003C3CDC">
        <w:rPr>
          <w:sz w:val="28"/>
          <w:szCs w:val="28"/>
        </w:rPr>
        <w:t>4</w:t>
      </w:r>
      <w:r w:rsidR="00C34602" w:rsidRPr="00B83D35">
        <w:rPr>
          <w:sz w:val="28"/>
          <w:szCs w:val="28"/>
        </w:rPr>
        <w:t xml:space="preserve"> год, в размере </w:t>
      </w:r>
      <w:r w:rsidR="00FB030A" w:rsidRPr="00B83D35">
        <w:rPr>
          <w:sz w:val="28"/>
          <w:szCs w:val="28"/>
        </w:rPr>
        <w:t>50</w:t>
      </w:r>
      <w:r w:rsidR="00C34602" w:rsidRPr="00B83D35">
        <w:rPr>
          <w:sz w:val="28"/>
          <w:szCs w:val="28"/>
        </w:rPr>
        <w:t xml:space="preserve"> процент</w:t>
      </w:r>
      <w:r w:rsidR="00FB030A" w:rsidRPr="00B83D35">
        <w:rPr>
          <w:sz w:val="28"/>
          <w:szCs w:val="28"/>
        </w:rPr>
        <w:t>ов</w:t>
      </w:r>
      <w:r w:rsidR="00C34602" w:rsidRPr="00B83D35">
        <w:rPr>
          <w:sz w:val="28"/>
          <w:szCs w:val="28"/>
        </w:rPr>
        <w:t xml:space="preserve"> на 202</w:t>
      </w:r>
      <w:r w:rsidR="003C3CDC">
        <w:rPr>
          <w:sz w:val="28"/>
          <w:szCs w:val="28"/>
        </w:rPr>
        <w:t>6</w:t>
      </w:r>
      <w:r w:rsidR="00C34602" w:rsidRPr="00B83D35">
        <w:rPr>
          <w:sz w:val="28"/>
          <w:szCs w:val="28"/>
        </w:rPr>
        <w:t xml:space="preserve"> год по итогам работы за 20</w:t>
      </w:r>
      <w:r w:rsidR="00201710" w:rsidRPr="00B83D35">
        <w:rPr>
          <w:sz w:val="28"/>
          <w:szCs w:val="28"/>
        </w:rPr>
        <w:t>2</w:t>
      </w:r>
      <w:r w:rsidR="003C3CDC">
        <w:rPr>
          <w:sz w:val="28"/>
          <w:szCs w:val="28"/>
        </w:rPr>
        <w:t>5</w:t>
      </w:r>
      <w:r w:rsidR="00C34602" w:rsidRPr="00B83D35">
        <w:rPr>
          <w:sz w:val="28"/>
          <w:szCs w:val="28"/>
        </w:rPr>
        <w:t xml:space="preserve"> год, в размере </w:t>
      </w:r>
      <w:r w:rsidR="00376AE0" w:rsidRPr="00B83D35">
        <w:rPr>
          <w:sz w:val="28"/>
          <w:szCs w:val="28"/>
        </w:rPr>
        <w:t>50</w:t>
      </w:r>
      <w:r w:rsidR="00C34602" w:rsidRPr="00B83D35">
        <w:rPr>
          <w:sz w:val="28"/>
          <w:szCs w:val="28"/>
        </w:rPr>
        <w:t xml:space="preserve"> процент</w:t>
      </w:r>
      <w:r w:rsidR="00376AE0" w:rsidRPr="00B83D35">
        <w:rPr>
          <w:sz w:val="28"/>
          <w:szCs w:val="28"/>
        </w:rPr>
        <w:t>ов</w:t>
      </w:r>
      <w:r w:rsidR="00C34602" w:rsidRPr="00B83D35">
        <w:rPr>
          <w:sz w:val="28"/>
          <w:szCs w:val="28"/>
        </w:rPr>
        <w:t xml:space="preserve"> на 202</w:t>
      </w:r>
      <w:r w:rsidR="003C3CDC">
        <w:rPr>
          <w:sz w:val="28"/>
          <w:szCs w:val="28"/>
        </w:rPr>
        <w:t>7</w:t>
      </w:r>
      <w:r w:rsidR="00C34602" w:rsidRPr="00B83D35">
        <w:rPr>
          <w:sz w:val="28"/>
          <w:szCs w:val="28"/>
        </w:rPr>
        <w:t xml:space="preserve"> год по итогам работы за 202</w:t>
      </w:r>
      <w:r w:rsidR="003C3CDC">
        <w:rPr>
          <w:sz w:val="28"/>
          <w:szCs w:val="28"/>
        </w:rPr>
        <w:t>6</w:t>
      </w:r>
      <w:r w:rsidR="00C34602" w:rsidRPr="00B83D35">
        <w:rPr>
          <w:sz w:val="28"/>
          <w:szCs w:val="28"/>
        </w:rPr>
        <w:t xml:space="preserve"> год.</w:t>
      </w:r>
    </w:p>
    <w:p w14:paraId="622F0F97" w14:textId="77777777" w:rsidR="00C54E77" w:rsidRPr="00B83D35" w:rsidRDefault="00C54E77" w:rsidP="00E01075">
      <w:pPr>
        <w:ind w:firstLine="709"/>
        <w:jc w:val="both"/>
        <w:rPr>
          <w:sz w:val="28"/>
          <w:szCs w:val="28"/>
        </w:rPr>
      </w:pPr>
      <w:r w:rsidRPr="00B83D35">
        <w:rPr>
          <w:sz w:val="28"/>
          <w:szCs w:val="28"/>
        </w:rPr>
        <w:t>За несвоевременное и (или) неполное перечисление в бюджет муниципального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пунктом.</w:t>
      </w:r>
    </w:p>
    <w:p w14:paraId="4275F1E4" w14:textId="77777777" w:rsidR="00C54E77" w:rsidRPr="00B83D35" w:rsidRDefault="00C54E77" w:rsidP="00E01075">
      <w:pPr>
        <w:ind w:firstLine="709"/>
        <w:jc w:val="both"/>
        <w:rPr>
          <w:sz w:val="28"/>
          <w:szCs w:val="28"/>
        </w:rPr>
      </w:pPr>
      <w:r w:rsidRPr="00B83D35">
        <w:rPr>
          <w:sz w:val="28"/>
          <w:szCs w:val="28"/>
        </w:rPr>
        <w:t xml:space="preserve">В случае выявления фактов занижения размеров части прибыли, подлежащей перечислению в бюджет муниципального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w:t>
      </w:r>
      <w:r w:rsidR="002C1E3A" w:rsidRPr="00B83D35">
        <w:rPr>
          <w:sz w:val="28"/>
          <w:szCs w:val="28"/>
        </w:rPr>
        <w:t>6</w:t>
      </w:r>
      <w:r w:rsidRPr="00B83D35">
        <w:rPr>
          <w:sz w:val="28"/>
          <w:szCs w:val="28"/>
        </w:rPr>
        <w:t xml:space="preserve"> настоящего пункта, а также штраф в размере 20 процентов от неуплаченной суммы платежа, определенной в соответствии с настоящим пунктом.</w:t>
      </w:r>
    </w:p>
    <w:p w14:paraId="41CD9018" w14:textId="77777777" w:rsidR="00C54E77" w:rsidRDefault="00C54E77" w:rsidP="00E01075">
      <w:pPr>
        <w:ind w:firstLine="709"/>
        <w:jc w:val="both"/>
        <w:rPr>
          <w:sz w:val="28"/>
          <w:szCs w:val="28"/>
        </w:rPr>
      </w:pPr>
      <w:r w:rsidRPr="00B83D35">
        <w:rPr>
          <w:sz w:val="28"/>
          <w:szCs w:val="28"/>
        </w:rPr>
        <w:t>Зачисление части прибыли в бюджет муниципального района муниципальными унитарными предприятиями производится в порядке и сроки, установленные Администрацией муниципального района.</w:t>
      </w:r>
    </w:p>
    <w:p w14:paraId="061DC183" w14:textId="77777777" w:rsidR="00C54E77" w:rsidRPr="00F169A8" w:rsidRDefault="00CB595A" w:rsidP="00EF2D41">
      <w:pPr>
        <w:ind w:firstLine="709"/>
        <w:jc w:val="both"/>
        <w:rPr>
          <w:sz w:val="28"/>
          <w:szCs w:val="28"/>
        </w:rPr>
      </w:pPr>
      <w:r>
        <w:rPr>
          <w:sz w:val="28"/>
          <w:szCs w:val="28"/>
        </w:rPr>
        <w:t>9</w:t>
      </w:r>
      <w:r w:rsidR="00C54E77" w:rsidRPr="007C2D84">
        <w:rPr>
          <w:sz w:val="28"/>
          <w:szCs w:val="28"/>
        </w:rPr>
        <w:t xml:space="preserve">. Утвердить объем межбюджетных трансфертов, получаемых из </w:t>
      </w:r>
      <w:r w:rsidR="00C54E77" w:rsidRPr="00F169A8">
        <w:rPr>
          <w:sz w:val="28"/>
          <w:szCs w:val="28"/>
        </w:rPr>
        <w:t>других бюджетов бюджетной системы Российской Федерации на 20</w:t>
      </w:r>
      <w:r w:rsidR="002D4BC2" w:rsidRPr="00F169A8">
        <w:rPr>
          <w:sz w:val="28"/>
          <w:szCs w:val="28"/>
        </w:rPr>
        <w:t>2</w:t>
      </w:r>
      <w:r w:rsidR="003C3CDC">
        <w:rPr>
          <w:sz w:val="28"/>
          <w:szCs w:val="28"/>
        </w:rPr>
        <w:t>5</w:t>
      </w:r>
      <w:r w:rsidR="00C54E77" w:rsidRPr="00F169A8">
        <w:rPr>
          <w:sz w:val="28"/>
          <w:szCs w:val="28"/>
        </w:rPr>
        <w:t xml:space="preserve"> год в сумме </w:t>
      </w:r>
      <w:r w:rsidR="0068537D">
        <w:rPr>
          <w:sz w:val="28"/>
          <w:szCs w:val="28"/>
        </w:rPr>
        <w:t>1</w:t>
      </w:r>
      <w:r w:rsidR="003C3CDC">
        <w:rPr>
          <w:sz w:val="28"/>
          <w:szCs w:val="28"/>
        </w:rPr>
        <w:t>78 747,3</w:t>
      </w:r>
      <w:r w:rsidR="00C54E77" w:rsidRPr="00F169A8">
        <w:rPr>
          <w:sz w:val="28"/>
          <w:szCs w:val="28"/>
        </w:rPr>
        <w:t xml:space="preserve"> тыс. рублей, на 20</w:t>
      </w:r>
      <w:r w:rsidR="00645BB4" w:rsidRPr="00F169A8">
        <w:rPr>
          <w:sz w:val="28"/>
          <w:szCs w:val="28"/>
        </w:rPr>
        <w:t>2</w:t>
      </w:r>
      <w:r w:rsidR="003C3CDC">
        <w:rPr>
          <w:sz w:val="28"/>
          <w:szCs w:val="28"/>
        </w:rPr>
        <w:t>6</w:t>
      </w:r>
      <w:r w:rsidR="00C54E77" w:rsidRPr="00F169A8">
        <w:rPr>
          <w:sz w:val="28"/>
          <w:szCs w:val="28"/>
        </w:rPr>
        <w:t xml:space="preserve"> год в сумме </w:t>
      </w:r>
      <w:r w:rsidR="0068537D">
        <w:rPr>
          <w:sz w:val="28"/>
          <w:szCs w:val="28"/>
        </w:rPr>
        <w:t>1</w:t>
      </w:r>
      <w:r w:rsidR="003C3CDC">
        <w:rPr>
          <w:sz w:val="28"/>
          <w:szCs w:val="28"/>
        </w:rPr>
        <w:t>72 897,3</w:t>
      </w:r>
      <w:r w:rsidR="00C54E77" w:rsidRPr="00F169A8">
        <w:rPr>
          <w:sz w:val="28"/>
          <w:szCs w:val="28"/>
        </w:rPr>
        <w:t xml:space="preserve"> тыс. рублей и на 20</w:t>
      </w:r>
      <w:r w:rsidR="003A7445" w:rsidRPr="00F169A8">
        <w:rPr>
          <w:sz w:val="28"/>
          <w:szCs w:val="28"/>
        </w:rPr>
        <w:t>2</w:t>
      </w:r>
      <w:r w:rsidR="003C3CDC">
        <w:rPr>
          <w:sz w:val="28"/>
          <w:szCs w:val="28"/>
        </w:rPr>
        <w:t>7</w:t>
      </w:r>
      <w:r w:rsidR="00C54E77" w:rsidRPr="00F169A8">
        <w:rPr>
          <w:sz w:val="28"/>
          <w:szCs w:val="28"/>
        </w:rPr>
        <w:t xml:space="preserve"> год в сумме </w:t>
      </w:r>
      <w:r w:rsidR="003C3CDC">
        <w:rPr>
          <w:sz w:val="28"/>
          <w:szCs w:val="28"/>
        </w:rPr>
        <w:t xml:space="preserve">170 </w:t>
      </w:r>
      <w:r w:rsidR="00F63CE4">
        <w:rPr>
          <w:sz w:val="28"/>
          <w:szCs w:val="28"/>
        </w:rPr>
        <w:t>742,5</w:t>
      </w:r>
      <w:r w:rsidR="00C54E77" w:rsidRPr="00F169A8">
        <w:rPr>
          <w:sz w:val="28"/>
          <w:szCs w:val="28"/>
        </w:rPr>
        <w:t xml:space="preserve"> тыс. рублей.</w:t>
      </w:r>
    </w:p>
    <w:p w14:paraId="3E957B6F" w14:textId="77777777" w:rsidR="00C54E77" w:rsidRPr="007C2D84" w:rsidRDefault="00C54E77" w:rsidP="00EF2D41">
      <w:pPr>
        <w:ind w:firstLine="709"/>
        <w:jc w:val="both"/>
        <w:rPr>
          <w:sz w:val="28"/>
          <w:szCs w:val="28"/>
        </w:rPr>
      </w:pPr>
      <w:r w:rsidRPr="00F169A8">
        <w:rPr>
          <w:sz w:val="28"/>
          <w:szCs w:val="28"/>
        </w:rPr>
        <w:lastRenderedPageBreak/>
        <w:t>1</w:t>
      </w:r>
      <w:r w:rsidR="006B6E22">
        <w:rPr>
          <w:sz w:val="28"/>
          <w:szCs w:val="28"/>
        </w:rPr>
        <w:t>0</w:t>
      </w:r>
      <w:r w:rsidRPr="00F169A8">
        <w:rPr>
          <w:sz w:val="28"/>
          <w:szCs w:val="28"/>
        </w:rPr>
        <w:t>. Утвердить общий объем бюджетных ассигнований</w:t>
      </w:r>
      <w:r w:rsidR="00F80E80" w:rsidRPr="00F169A8">
        <w:rPr>
          <w:sz w:val="28"/>
          <w:szCs w:val="28"/>
        </w:rPr>
        <w:t>, направляемых</w:t>
      </w:r>
      <w:r w:rsidRPr="007C2D84">
        <w:rPr>
          <w:sz w:val="28"/>
          <w:szCs w:val="28"/>
        </w:rPr>
        <w:t xml:space="preserve"> на исполнение публичных нормативных обязательств</w:t>
      </w:r>
      <w:r w:rsidR="00DD6B7D" w:rsidRPr="007C2D84">
        <w:rPr>
          <w:sz w:val="28"/>
          <w:szCs w:val="28"/>
        </w:rPr>
        <w:t>,</w:t>
      </w:r>
      <w:r w:rsidRPr="007C2D84">
        <w:rPr>
          <w:sz w:val="28"/>
          <w:szCs w:val="28"/>
        </w:rPr>
        <w:t xml:space="preserve"> на 20</w:t>
      </w:r>
      <w:r w:rsidR="002D4BC2" w:rsidRPr="007C2D84">
        <w:rPr>
          <w:sz w:val="28"/>
          <w:szCs w:val="28"/>
        </w:rPr>
        <w:t>2</w:t>
      </w:r>
      <w:r w:rsidR="00A504B3">
        <w:rPr>
          <w:sz w:val="28"/>
          <w:szCs w:val="28"/>
        </w:rPr>
        <w:t>5</w:t>
      </w:r>
      <w:r w:rsidRPr="007C2D84">
        <w:rPr>
          <w:sz w:val="28"/>
          <w:szCs w:val="28"/>
        </w:rPr>
        <w:t xml:space="preserve"> год в сумме </w:t>
      </w:r>
      <w:r w:rsidR="00A504B3">
        <w:rPr>
          <w:sz w:val="28"/>
          <w:szCs w:val="28"/>
        </w:rPr>
        <w:t>7 563,5</w:t>
      </w:r>
      <w:r w:rsidR="00F31E7A" w:rsidRPr="007C2D84">
        <w:rPr>
          <w:sz w:val="28"/>
          <w:szCs w:val="28"/>
        </w:rPr>
        <w:t xml:space="preserve"> </w:t>
      </w:r>
      <w:r w:rsidRPr="007C2D84">
        <w:rPr>
          <w:sz w:val="28"/>
          <w:szCs w:val="28"/>
        </w:rPr>
        <w:t>тыс. рублей, на 20</w:t>
      </w:r>
      <w:r w:rsidR="00DD6B7D" w:rsidRPr="007C2D84">
        <w:rPr>
          <w:sz w:val="28"/>
          <w:szCs w:val="28"/>
        </w:rPr>
        <w:t>2</w:t>
      </w:r>
      <w:r w:rsidR="00A504B3">
        <w:rPr>
          <w:sz w:val="28"/>
          <w:szCs w:val="28"/>
        </w:rPr>
        <w:t>6</w:t>
      </w:r>
      <w:r w:rsidRPr="007C2D84">
        <w:rPr>
          <w:sz w:val="28"/>
          <w:szCs w:val="28"/>
        </w:rPr>
        <w:t xml:space="preserve"> год в сумме </w:t>
      </w:r>
      <w:r w:rsidR="00A6744A">
        <w:rPr>
          <w:sz w:val="28"/>
          <w:szCs w:val="28"/>
        </w:rPr>
        <w:t>7</w:t>
      </w:r>
      <w:r w:rsidR="001F3CB0">
        <w:rPr>
          <w:sz w:val="28"/>
          <w:szCs w:val="28"/>
        </w:rPr>
        <w:t> 239,5</w:t>
      </w:r>
      <w:r w:rsidR="002D32F8" w:rsidRPr="007C2D84">
        <w:rPr>
          <w:sz w:val="28"/>
          <w:szCs w:val="28"/>
        </w:rPr>
        <w:t>т</w:t>
      </w:r>
      <w:r w:rsidRPr="007C2D84">
        <w:rPr>
          <w:sz w:val="28"/>
          <w:szCs w:val="28"/>
        </w:rPr>
        <w:t>ыс. рублей и на 20</w:t>
      </w:r>
      <w:r w:rsidR="003A7445" w:rsidRPr="007C2D84">
        <w:rPr>
          <w:sz w:val="28"/>
          <w:szCs w:val="28"/>
        </w:rPr>
        <w:t>2</w:t>
      </w:r>
      <w:r w:rsidR="001F3CB0">
        <w:rPr>
          <w:sz w:val="28"/>
          <w:szCs w:val="28"/>
        </w:rPr>
        <w:t>7</w:t>
      </w:r>
      <w:r w:rsidRPr="007C2D84">
        <w:rPr>
          <w:sz w:val="28"/>
          <w:szCs w:val="28"/>
        </w:rPr>
        <w:t xml:space="preserve"> год в сумме </w:t>
      </w:r>
      <w:r w:rsidR="00A6744A">
        <w:rPr>
          <w:sz w:val="28"/>
          <w:szCs w:val="28"/>
        </w:rPr>
        <w:t>7</w:t>
      </w:r>
      <w:r w:rsidR="001F3CB0">
        <w:rPr>
          <w:sz w:val="28"/>
          <w:szCs w:val="28"/>
        </w:rPr>
        <w:t> 239,5</w:t>
      </w:r>
      <w:r w:rsidR="00F31E7A" w:rsidRPr="007C2D84">
        <w:rPr>
          <w:sz w:val="28"/>
          <w:szCs w:val="28"/>
        </w:rPr>
        <w:t xml:space="preserve"> </w:t>
      </w:r>
      <w:r w:rsidRPr="007C2D84">
        <w:rPr>
          <w:sz w:val="28"/>
          <w:szCs w:val="28"/>
        </w:rPr>
        <w:t>тыс. рублей.</w:t>
      </w:r>
    </w:p>
    <w:p w14:paraId="07AD17B0" w14:textId="77777777" w:rsidR="00C54E77" w:rsidRDefault="00C54E77" w:rsidP="00917626">
      <w:pPr>
        <w:ind w:firstLine="709"/>
        <w:jc w:val="both"/>
        <w:outlineLvl w:val="0"/>
        <w:rPr>
          <w:sz w:val="28"/>
          <w:szCs w:val="28"/>
        </w:rPr>
      </w:pPr>
      <w:r w:rsidRPr="007C2D84">
        <w:rPr>
          <w:sz w:val="28"/>
          <w:szCs w:val="28"/>
        </w:rPr>
        <w:t>1</w:t>
      </w:r>
      <w:r w:rsidR="006B6E22">
        <w:rPr>
          <w:sz w:val="28"/>
          <w:szCs w:val="28"/>
        </w:rPr>
        <w:t>1</w:t>
      </w:r>
      <w:r w:rsidRPr="007C2D84">
        <w:rPr>
          <w:sz w:val="28"/>
          <w:szCs w:val="28"/>
        </w:rPr>
        <w:t>.Утвердить ведомственную структуру расходов бюджета муниципального района на 20</w:t>
      </w:r>
      <w:r w:rsidR="002D4BC2" w:rsidRPr="007C2D84">
        <w:rPr>
          <w:sz w:val="28"/>
          <w:szCs w:val="28"/>
        </w:rPr>
        <w:t>2</w:t>
      </w:r>
      <w:r w:rsidR="001F3CB0">
        <w:rPr>
          <w:sz w:val="28"/>
          <w:szCs w:val="28"/>
        </w:rPr>
        <w:t>5</w:t>
      </w:r>
      <w:r w:rsidRPr="007C2D84">
        <w:rPr>
          <w:sz w:val="28"/>
          <w:szCs w:val="28"/>
        </w:rPr>
        <w:t xml:space="preserve"> год и на плановый период 20</w:t>
      </w:r>
      <w:r w:rsidR="00DD6B7D" w:rsidRPr="007C2D84">
        <w:rPr>
          <w:sz w:val="28"/>
          <w:szCs w:val="28"/>
        </w:rPr>
        <w:t>2</w:t>
      </w:r>
      <w:r w:rsidR="001F3CB0">
        <w:rPr>
          <w:sz w:val="28"/>
          <w:szCs w:val="28"/>
        </w:rPr>
        <w:t>6</w:t>
      </w:r>
      <w:r w:rsidRPr="007C2D84">
        <w:rPr>
          <w:sz w:val="28"/>
          <w:szCs w:val="28"/>
        </w:rPr>
        <w:t xml:space="preserve"> и</w:t>
      </w:r>
      <w:r w:rsidRPr="00FF77C5">
        <w:rPr>
          <w:sz w:val="28"/>
          <w:szCs w:val="28"/>
        </w:rPr>
        <w:t xml:space="preserve"> 20</w:t>
      </w:r>
      <w:r w:rsidR="003A7445">
        <w:rPr>
          <w:sz w:val="28"/>
          <w:szCs w:val="28"/>
        </w:rPr>
        <w:t>2</w:t>
      </w:r>
      <w:r w:rsidR="001F3CB0">
        <w:rPr>
          <w:sz w:val="28"/>
          <w:szCs w:val="28"/>
        </w:rPr>
        <w:t>7</w:t>
      </w:r>
      <w:r w:rsidRPr="00FF77C5">
        <w:rPr>
          <w:sz w:val="28"/>
          <w:szCs w:val="28"/>
        </w:rPr>
        <w:t xml:space="preserve"> годов согласно приложению </w:t>
      </w:r>
      <w:r w:rsidR="00F53A6F">
        <w:rPr>
          <w:sz w:val="28"/>
          <w:szCs w:val="28"/>
        </w:rPr>
        <w:t>6</w:t>
      </w:r>
      <w:r w:rsidRPr="00FF77C5">
        <w:rPr>
          <w:sz w:val="28"/>
          <w:szCs w:val="28"/>
        </w:rPr>
        <w:t xml:space="preserve"> к настоящему решению.</w:t>
      </w:r>
    </w:p>
    <w:p w14:paraId="16725D8F" w14:textId="77777777" w:rsidR="00C54E77" w:rsidRPr="00972159" w:rsidRDefault="00C54E77" w:rsidP="00917626">
      <w:pPr>
        <w:ind w:firstLine="709"/>
        <w:jc w:val="both"/>
        <w:outlineLvl w:val="0"/>
        <w:rPr>
          <w:sz w:val="28"/>
          <w:szCs w:val="28"/>
        </w:rPr>
      </w:pPr>
      <w:r w:rsidRPr="00972159">
        <w:rPr>
          <w:sz w:val="28"/>
          <w:szCs w:val="28"/>
        </w:rPr>
        <w:t>1</w:t>
      </w:r>
      <w:r w:rsidR="006B6E22">
        <w:rPr>
          <w:sz w:val="28"/>
          <w:szCs w:val="28"/>
        </w:rPr>
        <w:t>2</w:t>
      </w:r>
      <w:r w:rsidRPr="00972159">
        <w:rPr>
          <w:sz w:val="28"/>
          <w:szCs w:val="28"/>
        </w:rPr>
        <w:t>. Утвердить распределение бюджетных ассигнований по разделам, подразделам, целевым статьям (муниципальным программам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w:t>
      </w:r>
      <w:r w:rsidR="002D4BC2">
        <w:rPr>
          <w:sz w:val="28"/>
          <w:szCs w:val="28"/>
        </w:rPr>
        <w:t>2</w:t>
      </w:r>
      <w:r w:rsidR="001F3CB0">
        <w:rPr>
          <w:sz w:val="28"/>
          <w:szCs w:val="28"/>
        </w:rPr>
        <w:t>5</w:t>
      </w:r>
      <w:r w:rsidRPr="00972159">
        <w:rPr>
          <w:sz w:val="28"/>
          <w:szCs w:val="28"/>
        </w:rPr>
        <w:t xml:space="preserve"> год и на плановый период 20</w:t>
      </w:r>
      <w:r w:rsidR="00B80ADF">
        <w:rPr>
          <w:sz w:val="28"/>
          <w:szCs w:val="28"/>
        </w:rPr>
        <w:t>2</w:t>
      </w:r>
      <w:r w:rsidR="001F3CB0">
        <w:rPr>
          <w:sz w:val="28"/>
          <w:szCs w:val="28"/>
        </w:rPr>
        <w:t>6</w:t>
      </w:r>
      <w:r w:rsidRPr="00972159">
        <w:rPr>
          <w:sz w:val="28"/>
          <w:szCs w:val="28"/>
        </w:rPr>
        <w:t xml:space="preserve"> и 20</w:t>
      </w:r>
      <w:r w:rsidR="003A7445" w:rsidRPr="00972159">
        <w:rPr>
          <w:sz w:val="28"/>
          <w:szCs w:val="28"/>
        </w:rPr>
        <w:t>2</w:t>
      </w:r>
      <w:r w:rsidR="001F3CB0">
        <w:rPr>
          <w:sz w:val="28"/>
          <w:szCs w:val="28"/>
        </w:rPr>
        <w:t>7</w:t>
      </w:r>
      <w:r w:rsidRPr="00972159">
        <w:rPr>
          <w:sz w:val="28"/>
          <w:szCs w:val="28"/>
        </w:rPr>
        <w:t xml:space="preserve"> годов согласно приложению </w:t>
      </w:r>
      <w:r w:rsidR="00F53A6F">
        <w:rPr>
          <w:sz w:val="28"/>
          <w:szCs w:val="28"/>
        </w:rPr>
        <w:t>7</w:t>
      </w:r>
      <w:r w:rsidRPr="00972159">
        <w:rPr>
          <w:sz w:val="28"/>
          <w:szCs w:val="28"/>
        </w:rPr>
        <w:t xml:space="preserve"> к настоящему решению.</w:t>
      </w:r>
    </w:p>
    <w:p w14:paraId="3C7BE747" w14:textId="77777777" w:rsidR="00C54E77" w:rsidRPr="007C2D84" w:rsidRDefault="00C54E77" w:rsidP="0089182E">
      <w:pPr>
        <w:ind w:firstLine="709"/>
        <w:jc w:val="both"/>
        <w:outlineLvl w:val="0"/>
        <w:rPr>
          <w:sz w:val="28"/>
          <w:szCs w:val="28"/>
        </w:rPr>
      </w:pPr>
      <w:r w:rsidRPr="0089182E">
        <w:rPr>
          <w:sz w:val="28"/>
          <w:szCs w:val="28"/>
        </w:rPr>
        <w:t>1</w:t>
      </w:r>
      <w:r w:rsidR="006B6E22">
        <w:rPr>
          <w:sz w:val="28"/>
          <w:szCs w:val="28"/>
        </w:rPr>
        <w:t>3</w:t>
      </w:r>
      <w:r>
        <w:rPr>
          <w:sz w:val="28"/>
          <w:szCs w:val="28"/>
        </w:rPr>
        <w:t>.</w:t>
      </w:r>
      <w:r w:rsidRPr="00DD0CC9">
        <w:rPr>
          <w:sz w:val="28"/>
          <w:szCs w:val="28"/>
        </w:rPr>
        <w:t xml:space="preserve"> </w:t>
      </w:r>
      <w:r w:rsidRPr="003B1EE7">
        <w:rPr>
          <w:sz w:val="28"/>
          <w:szCs w:val="28"/>
        </w:rPr>
        <w:t xml:space="preserve">Утвердить распределение бюджетных ассигнований по целевым статьям </w:t>
      </w:r>
      <w:r>
        <w:rPr>
          <w:sz w:val="28"/>
          <w:szCs w:val="28"/>
        </w:rPr>
        <w:t>(муниципальным</w:t>
      </w:r>
      <w:r w:rsidRPr="003B1EE7">
        <w:rPr>
          <w:sz w:val="28"/>
          <w:szCs w:val="28"/>
        </w:rPr>
        <w:t xml:space="preserve"> программам </w:t>
      </w:r>
      <w:r>
        <w:rPr>
          <w:sz w:val="28"/>
          <w:szCs w:val="28"/>
        </w:rPr>
        <w:t>муниципального района</w:t>
      </w:r>
      <w:r w:rsidRPr="003B1EE7">
        <w:rPr>
          <w:sz w:val="28"/>
          <w:szCs w:val="28"/>
        </w:rPr>
        <w:t xml:space="preserve"> и непрограммным направлениям деятельности), группам и подгруппам видов расходов классификации расходов бюджета </w:t>
      </w:r>
      <w:r>
        <w:rPr>
          <w:sz w:val="28"/>
          <w:szCs w:val="28"/>
        </w:rPr>
        <w:t xml:space="preserve">муниципального района </w:t>
      </w:r>
      <w:r w:rsidRPr="003B1EE7">
        <w:rPr>
          <w:sz w:val="28"/>
          <w:szCs w:val="28"/>
        </w:rPr>
        <w:t>на 20</w:t>
      </w:r>
      <w:r w:rsidR="002D4BC2">
        <w:rPr>
          <w:sz w:val="28"/>
          <w:szCs w:val="28"/>
        </w:rPr>
        <w:t>2</w:t>
      </w:r>
      <w:r w:rsidR="001F3CB0">
        <w:rPr>
          <w:sz w:val="28"/>
          <w:szCs w:val="28"/>
        </w:rPr>
        <w:t>5</w:t>
      </w:r>
      <w:r w:rsidRPr="003B1EE7">
        <w:rPr>
          <w:sz w:val="28"/>
          <w:szCs w:val="28"/>
        </w:rPr>
        <w:t xml:space="preserve"> год и на плановый период 20</w:t>
      </w:r>
      <w:r w:rsidR="004666CE">
        <w:rPr>
          <w:sz w:val="28"/>
          <w:szCs w:val="28"/>
        </w:rPr>
        <w:t>2</w:t>
      </w:r>
      <w:r w:rsidR="001F3CB0">
        <w:rPr>
          <w:sz w:val="28"/>
          <w:szCs w:val="28"/>
        </w:rPr>
        <w:t>6</w:t>
      </w:r>
      <w:r w:rsidRPr="003B1EE7">
        <w:rPr>
          <w:sz w:val="28"/>
          <w:szCs w:val="28"/>
        </w:rPr>
        <w:t xml:space="preserve"> и 20</w:t>
      </w:r>
      <w:r w:rsidR="00440002">
        <w:rPr>
          <w:sz w:val="28"/>
          <w:szCs w:val="28"/>
        </w:rPr>
        <w:t>2</w:t>
      </w:r>
      <w:r w:rsidR="001F3CB0">
        <w:rPr>
          <w:sz w:val="28"/>
          <w:szCs w:val="28"/>
        </w:rPr>
        <w:t>7</w:t>
      </w:r>
      <w:r w:rsidR="00675DD1">
        <w:rPr>
          <w:sz w:val="28"/>
          <w:szCs w:val="28"/>
        </w:rPr>
        <w:t xml:space="preserve"> годов</w:t>
      </w:r>
      <w:r w:rsidRPr="003B1EE7">
        <w:rPr>
          <w:sz w:val="28"/>
          <w:szCs w:val="28"/>
        </w:rPr>
        <w:t xml:space="preserve"> согласно приложению</w:t>
      </w:r>
      <w:r w:rsidRPr="0089182E">
        <w:rPr>
          <w:sz w:val="28"/>
          <w:szCs w:val="28"/>
        </w:rPr>
        <w:t xml:space="preserve"> </w:t>
      </w:r>
      <w:r w:rsidR="00F53A6F">
        <w:rPr>
          <w:sz w:val="28"/>
          <w:szCs w:val="28"/>
        </w:rPr>
        <w:t>8</w:t>
      </w:r>
      <w:r w:rsidRPr="0089182E">
        <w:rPr>
          <w:sz w:val="28"/>
          <w:szCs w:val="28"/>
        </w:rPr>
        <w:t xml:space="preserve"> к </w:t>
      </w:r>
      <w:r w:rsidRPr="007C2D84">
        <w:rPr>
          <w:sz w:val="28"/>
          <w:szCs w:val="28"/>
        </w:rPr>
        <w:t>настоящему решению.</w:t>
      </w:r>
    </w:p>
    <w:p w14:paraId="78646EB3" w14:textId="77777777" w:rsidR="00755BE7" w:rsidRDefault="00C54E77" w:rsidP="00E01075">
      <w:pPr>
        <w:ind w:firstLine="709"/>
        <w:jc w:val="both"/>
        <w:rPr>
          <w:sz w:val="28"/>
          <w:szCs w:val="28"/>
        </w:rPr>
      </w:pPr>
      <w:r w:rsidRPr="007C2D84">
        <w:rPr>
          <w:sz w:val="28"/>
          <w:szCs w:val="28"/>
        </w:rPr>
        <w:t>1</w:t>
      </w:r>
      <w:r w:rsidR="00C1633C">
        <w:rPr>
          <w:sz w:val="28"/>
          <w:szCs w:val="28"/>
        </w:rPr>
        <w:t>4</w:t>
      </w:r>
      <w:r w:rsidRPr="007C2D84">
        <w:rPr>
          <w:sz w:val="28"/>
          <w:szCs w:val="28"/>
        </w:rPr>
        <w:t>.</w:t>
      </w:r>
      <w:r w:rsidR="00A6744A">
        <w:rPr>
          <w:sz w:val="28"/>
          <w:szCs w:val="28"/>
        </w:rPr>
        <w:t xml:space="preserve"> </w:t>
      </w:r>
      <w:r w:rsidRPr="007C2D84">
        <w:rPr>
          <w:sz w:val="28"/>
          <w:szCs w:val="28"/>
        </w:rPr>
        <w:t xml:space="preserve">Утвердить объем бюджетных ассигнований </w:t>
      </w:r>
      <w:r w:rsidR="0006373C" w:rsidRPr="007C2D84">
        <w:rPr>
          <w:sz w:val="28"/>
          <w:szCs w:val="28"/>
        </w:rPr>
        <w:t xml:space="preserve">муниципального </w:t>
      </w:r>
      <w:r w:rsidRPr="007C2D84">
        <w:rPr>
          <w:sz w:val="28"/>
          <w:szCs w:val="28"/>
        </w:rPr>
        <w:t xml:space="preserve">дорожного фонда Шимского муниципального района </w:t>
      </w:r>
      <w:r w:rsidR="00755BE7">
        <w:rPr>
          <w:sz w:val="28"/>
          <w:szCs w:val="28"/>
        </w:rPr>
        <w:t xml:space="preserve"> </w:t>
      </w:r>
      <w:r w:rsidRPr="007C2D84">
        <w:rPr>
          <w:sz w:val="28"/>
          <w:szCs w:val="28"/>
        </w:rPr>
        <w:t>на 20</w:t>
      </w:r>
      <w:r w:rsidR="002D4BC2" w:rsidRPr="007C2D84">
        <w:rPr>
          <w:sz w:val="28"/>
          <w:szCs w:val="28"/>
        </w:rPr>
        <w:t>2</w:t>
      </w:r>
      <w:r w:rsidR="00755BE7">
        <w:rPr>
          <w:sz w:val="28"/>
          <w:szCs w:val="28"/>
        </w:rPr>
        <w:t>5</w:t>
      </w:r>
      <w:r w:rsidR="00DA60ED">
        <w:rPr>
          <w:sz w:val="28"/>
          <w:szCs w:val="28"/>
        </w:rPr>
        <w:t xml:space="preserve"> </w:t>
      </w:r>
      <w:r w:rsidRPr="007C2D84">
        <w:rPr>
          <w:sz w:val="28"/>
          <w:szCs w:val="28"/>
        </w:rPr>
        <w:t>год в сумме</w:t>
      </w:r>
      <w:r w:rsidR="00A6744A">
        <w:rPr>
          <w:sz w:val="28"/>
          <w:szCs w:val="28"/>
        </w:rPr>
        <w:t xml:space="preserve"> </w:t>
      </w:r>
      <w:r w:rsidR="00755BE7">
        <w:rPr>
          <w:sz w:val="28"/>
          <w:szCs w:val="28"/>
        </w:rPr>
        <w:t xml:space="preserve"> </w:t>
      </w:r>
    </w:p>
    <w:p w14:paraId="3FF7B60C" w14:textId="77777777" w:rsidR="00C54E77" w:rsidRDefault="00D61BB6" w:rsidP="00755BE7">
      <w:pPr>
        <w:jc w:val="both"/>
        <w:rPr>
          <w:sz w:val="28"/>
          <w:szCs w:val="28"/>
        </w:rPr>
      </w:pPr>
      <w:r>
        <w:rPr>
          <w:sz w:val="28"/>
          <w:szCs w:val="28"/>
        </w:rPr>
        <w:t>6</w:t>
      </w:r>
      <w:r w:rsidR="00755BE7">
        <w:rPr>
          <w:sz w:val="28"/>
          <w:szCs w:val="28"/>
        </w:rPr>
        <w:t xml:space="preserve"> 838,6</w:t>
      </w:r>
      <w:r w:rsidR="003400C0" w:rsidRPr="007C2D84">
        <w:rPr>
          <w:sz w:val="28"/>
          <w:szCs w:val="28"/>
        </w:rPr>
        <w:t xml:space="preserve"> </w:t>
      </w:r>
      <w:r w:rsidR="00C54E77" w:rsidRPr="007C2D84">
        <w:rPr>
          <w:sz w:val="28"/>
          <w:szCs w:val="28"/>
        </w:rPr>
        <w:t>тыс. рублей, на 20</w:t>
      </w:r>
      <w:r w:rsidR="0087658D" w:rsidRPr="007C2D84">
        <w:rPr>
          <w:sz w:val="28"/>
          <w:szCs w:val="28"/>
        </w:rPr>
        <w:t>2</w:t>
      </w:r>
      <w:r w:rsidR="00755BE7">
        <w:rPr>
          <w:sz w:val="28"/>
          <w:szCs w:val="28"/>
        </w:rPr>
        <w:t>6</w:t>
      </w:r>
      <w:r w:rsidR="00C54E77" w:rsidRPr="007C2D84">
        <w:rPr>
          <w:sz w:val="28"/>
          <w:szCs w:val="28"/>
        </w:rPr>
        <w:t xml:space="preserve"> год в сумме </w:t>
      </w:r>
      <w:r w:rsidR="00755BE7">
        <w:rPr>
          <w:sz w:val="28"/>
          <w:szCs w:val="28"/>
        </w:rPr>
        <w:t>6 011,8</w:t>
      </w:r>
      <w:r w:rsidR="00C54E77" w:rsidRPr="007C2D84">
        <w:rPr>
          <w:sz w:val="28"/>
          <w:szCs w:val="28"/>
        </w:rPr>
        <w:t xml:space="preserve"> тыс. рублей, на 20</w:t>
      </w:r>
      <w:r w:rsidR="00440002" w:rsidRPr="007C2D84">
        <w:rPr>
          <w:sz w:val="28"/>
          <w:szCs w:val="28"/>
        </w:rPr>
        <w:t>2</w:t>
      </w:r>
      <w:r w:rsidR="00755BE7">
        <w:rPr>
          <w:sz w:val="28"/>
          <w:szCs w:val="28"/>
        </w:rPr>
        <w:t>7</w:t>
      </w:r>
      <w:r w:rsidR="00C54E77" w:rsidRPr="007C2D84">
        <w:rPr>
          <w:sz w:val="28"/>
          <w:szCs w:val="28"/>
        </w:rPr>
        <w:t xml:space="preserve"> год в сумме </w:t>
      </w:r>
      <w:r w:rsidR="00755BE7">
        <w:rPr>
          <w:sz w:val="28"/>
          <w:szCs w:val="28"/>
        </w:rPr>
        <w:t>7 353,9</w:t>
      </w:r>
      <w:r w:rsidR="00440002" w:rsidRPr="007C2D84">
        <w:rPr>
          <w:sz w:val="28"/>
          <w:szCs w:val="28"/>
        </w:rPr>
        <w:t xml:space="preserve"> </w:t>
      </w:r>
      <w:r w:rsidR="00C54E77" w:rsidRPr="007C2D84">
        <w:rPr>
          <w:sz w:val="28"/>
          <w:szCs w:val="28"/>
        </w:rPr>
        <w:t>тыс</w:t>
      </w:r>
      <w:r w:rsidR="00C54E77" w:rsidRPr="00374A70">
        <w:rPr>
          <w:sz w:val="28"/>
          <w:szCs w:val="28"/>
        </w:rPr>
        <w:t>. рублей.</w:t>
      </w:r>
    </w:p>
    <w:p w14:paraId="1D0FCF4A" w14:textId="77777777" w:rsidR="000B2718" w:rsidRPr="00374A70" w:rsidRDefault="000B2718" w:rsidP="00E01075">
      <w:pPr>
        <w:ind w:firstLine="709"/>
        <w:jc w:val="both"/>
        <w:rPr>
          <w:sz w:val="28"/>
          <w:szCs w:val="28"/>
        </w:rPr>
      </w:pPr>
      <w:r w:rsidRPr="002B7F87">
        <w:rPr>
          <w:sz w:val="28"/>
          <w:szCs w:val="28"/>
        </w:rPr>
        <w:t>1</w:t>
      </w:r>
      <w:r w:rsidR="00C1633C">
        <w:rPr>
          <w:sz w:val="28"/>
          <w:szCs w:val="28"/>
        </w:rPr>
        <w:t>5</w:t>
      </w:r>
      <w:r w:rsidRPr="002B7F87">
        <w:rPr>
          <w:sz w:val="28"/>
          <w:szCs w:val="28"/>
        </w:rPr>
        <w:t>.</w:t>
      </w:r>
      <w:r w:rsidRPr="002B7F87">
        <w:t xml:space="preserve"> </w:t>
      </w:r>
      <w:r w:rsidRPr="002B7F87">
        <w:rPr>
          <w:sz w:val="28"/>
          <w:szCs w:val="28"/>
        </w:rPr>
        <w:t>Утвердить, что средства, поступившие в бюджет муниципального района от платы за негативное воздействие на окружающую среду</w:t>
      </w:r>
      <w:r w:rsidR="002B7F87" w:rsidRPr="002B7F87">
        <w:rPr>
          <w:sz w:val="28"/>
          <w:szCs w:val="28"/>
        </w:rPr>
        <w:t>;</w:t>
      </w:r>
      <w:r w:rsidRPr="002B7F87">
        <w:rPr>
          <w:sz w:val="28"/>
          <w:szCs w:val="28"/>
        </w:rPr>
        <w:t xml:space="preserve"> от штрафов, установленных Кодексом Российской Федерации об административных правонарушениях</w:t>
      </w:r>
      <w:r w:rsidR="002B7F87" w:rsidRPr="002B7F87">
        <w:rPr>
          <w:sz w:val="28"/>
          <w:szCs w:val="28"/>
        </w:rPr>
        <w:t>,</w:t>
      </w:r>
      <w:r w:rsidRPr="002B7F87">
        <w:rPr>
          <w:sz w:val="28"/>
          <w:szCs w:val="28"/>
        </w:rPr>
        <w:t xml:space="preserve"> за административные правонарушения в области охраны окружающей среды и природопользования</w:t>
      </w:r>
      <w:r w:rsidR="002B7F87" w:rsidRPr="002B7F87">
        <w:rPr>
          <w:sz w:val="28"/>
          <w:szCs w:val="28"/>
        </w:rPr>
        <w:t>;</w:t>
      </w:r>
      <w:r w:rsidRPr="002B7F87">
        <w:rPr>
          <w:sz w:val="28"/>
          <w:szCs w:val="28"/>
        </w:rPr>
        <w:t xml:space="preserve"> от штрафов, установленных областным законом об административных правонарушениях, за а</w:t>
      </w:r>
      <w:r w:rsidR="002B7F87" w:rsidRPr="002B7F87">
        <w:rPr>
          <w:sz w:val="28"/>
          <w:szCs w:val="28"/>
        </w:rPr>
        <w:t xml:space="preserve">дминистративные правонарушения </w:t>
      </w:r>
      <w:r w:rsidRPr="002B7F87">
        <w:rPr>
          <w:sz w:val="28"/>
          <w:szCs w:val="28"/>
        </w:rPr>
        <w:t>в области охраны окружающей среды и природопользования</w:t>
      </w:r>
      <w:r w:rsidR="002B7F87" w:rsidRPr="002B7F87">
        <w:rPr>
          <w:sz w:val="28"/>
          <w:szCs w:val="28"/>
        </w:rPr>
        <w:t>;</w:t>
      </w:r>
      <w:r w:rsidRPr="002B7F87">
        <w:rPr>
          <w:sz w:val="28"/>
          <w:szCs w:val="28"/>
        </w:rPr>
        <w:t xml:space="preserve"> от платежей по искам о возмещении вреда, причиненного окружающей среде, а такж</w:t>
      </w:r>
      <w:r w:rsidR="002B7F87" w:rsidRPr="002B7F87">
        <w:rPr>
          <w:sz w:val="28"/>
          <w:szCs w:val="28"/>
        </w:rPr>
        <w:t xml:space="preserve">е от платежей уплачиваемых при </w:t>
      </w:r>
      <w:r w:rsidRPr="002B7F87">
        <w:rPr>
          <w:sz w:val="28"/>
          <w:szCs w:val="28"/>
        </w:rPr>
        <w:t xml:space="preserve">добровольном возмещении вреда, причиненного окружающей среде на особо охраняемых природных </w:t>
      </w:r>
      <w:r w:rsidRPr="00CB6AD2">
        <w:rPr>
          <w:sz w:val="28"/>
          <w:szCs w:val="28"/>
        </w:rPr>
        <w:t xml:space="preserve">территориях, от  платежей по искам о возмещении вреда, причиненного водным объектам, </w:t>
      </w:r>
      <w:r w:rsidR="008A5C5B" w:rsidRPr="00CB6AD2">
        <w:rPr>
          <w:sz w:val="28"/>
          <w:szCs w:val="28"/>
        </w:rPr>
        <w:t xml:space="preserve">а также от платежей, уплачиваемых при добровольном возмещении вреда, причиненного водным объектам, находящимся в собственности Новгородской области , в соответствии с планом мероприятий, </w:t>
      </w:r>
      <w:r w:rsidRPr="00CB6AD2">
        <w:rPr>
          <w:sz w:val="28"/>
          <w:szCs w:val="28"/>
        </w:rPr>
        <w:t>указанных в пункте 1 статьи 16</w:t>
      </w:r>
      <w:r w:rsidR="008A5C5B" w:rsidRPr="00CB6AD2">
        <w:rPr>
          <w:sz w:val="28"/>
          <w:szCs w:val="28"/>
        </w:rPr>
        <w:t>.</w:t>
      </w:r>
      <w:r w:rsidRPr="00CB6AD2">
        <w:rPr>
          <w:sz w:val="28"/>
          <w:szCs w:val="28"/>
        </w:rPr>
        <w:t>6, пункте 1 статьи 75</w:t>
      </w:r>
      <w:r w:rsidR="008A5C5B" w:rsidRPr="00CB6AD2">
        <w:rPr>
          <w:sz w:val="28"/>
          <w:szCs w:val="28"/>
        </w:rPr>
        <w:t>.</w:t>
      </w:r>
      <w:r w:rsidRPr="00CB6AD2">
        <w:rPr>
          <w:sz w:val="28"/>
          <w:szCs w:val="28"/>
        </w:rPr>
        <w:t>1 и пункте 1 статьи 78</w:t>
      </w:r>
      <w:r w:rsidR="008A5C5B" w:rsidRPr="00CB6AD2">
        <w:rPr>
          <w:sz w:val="28"/>
          <w:szCs w:val="28"/>
        </w:rPr>
        <w:t>.</w:t>
      </w:r>
      <w:r w:rsidRPr="00CB6AD2">
        <w:rPr>
          <w:sz w:val="28"/>
          <w:szCs w:val="28"/>
        </w:rPr>
        <w:t>2 Федерального закона от 10 января 2002 года № 7-ФЗ «Об охране окружающей среды»,</w:t>
      </w:r>
      <w:r w:rsidR="00CB6AD2" w:rsidRPr="00CB6AD2">
        <w:rPr>
          <w:sz w:val="28"/>
          <w:szCs w:val="28"/>
        </w:rPr>
        <w:t xml:space="preserve"> </w:t>
      </w:r>
      <w:r w:rsidR="008A5C5B" w:rsidRPr="00CB6AD2">
        <w:rPr>
          <w:sz w:val="28"/>
          <w:szCs w:val="28"/>
        </w:rPr>
        <w:t xml:space="preserve">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w:t>
      </w:r>
      <w:r w:rsidR="00CB6AD2" w:rsidRPr="00CB6AD2">
        <w:rPr>
          <w:sz w:val="28"/>
          <w:szCs w:val="28"/>
        </w:rPr>
        <w:t>Шимского района</w:t>
      </w:r>
      <w:r w:rsidR="008A5C5B" w:rsidRPr="00CB6AD2">
        <w:rPr>
          <w:sz w:val="28"/>
          <w:szCs w:val="28"/>
        </w:rPr>
        <w:t xml:space="preserve"> объектов накопленного вреда окружающей среде, а в случае их отсутствия- на иные мероприяти</w:t>
      </w:r>
      <w:r w:rsidR="00CB6AD2" w:rsidRPr="00CB6AD2">
        <w:rPr>
          <w:sz w:val="28"/>
          <w:szCs w:val="28"/>
        </w:rPr>
        <w:t>я</w:t>
      </w:r>
      <w:r w:rsidR="008A5C5B" w:rsidRPr="00CB6AD2">
        <w:rPr>
          <w:sz w:val="28"/>
          <w:szCs w:val="28"/>
        </w:rPr>
        <w:t xml:space="preserve">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w:t>
      </w:r>
      <w:r w:rsidR="008A5C5B" w:rsidRPr="00CB6AD2">
        <w:rPr>
          <w:sz w:val="28"/>
          <w:szCs w:val="28"/>
        </w:rPr>
        <w:lastRenderedPageBreak/>
        <w:t>рациональному использованию и воспроизводству природных ресурсов, обеспечению экологической безопасности.</w:t>
      </w:r>
    </w:p>
    <w:p w14:paraId="02901710" w14:textId="77777777" w:rsidR="00385175" w:rsidRPr="00374A70" w:rsidRDefault="00135464" w:rsidP="00E01075">
      <w:pPr>
        <w:ind w:firstLine="709"/>
        <w:jc w:val="both"/>
        <w:rPr>
          <w:sz w:val="28"/>
          <w:szCs w:val="28"/>
        </w:rPr>
      </w:pPr>
      <w:r w:rsidRPr="00374A70">
        <w:rPr>
          <w:sz w:val="28"/>
          <w:szCs w:val="28"/>
        </w:rPr>
        <w:t>1</w:t>
      </w:r>
      <w:r w:rsidR="00C1633C">
        <w:rPr>
          <w:sz w:val="28"/>
          <w:szCs w:val="28"/>
        </w:rPr>
        <w:t>6</w:t>
      </w:r>
      <w:r w:rsidR="00385175" w:rsidRPr="00374A70">
        <w:rPr>
          <w:sz w:val="28"/>
          <w:szCs w:val="28"/>
        </w:rPr>
        <w:t>. Установить размер резервного фонда Администрации муниципального района на 20</w:t>
      </w:r>
      <w:r w:rsidR="002D4BC2" w:rsidRPr="00374A70">
        <w:rPr>
          <w:sz w:val="28"/>
          <w:szCs w:val="28"/>
        </w:rPr>
        <w:t>2</w:t>
      </w:r>
      <w:r w:rsidR="005E4F9A">
        <w:rPr>
          <w:sz w:val="28"/>
          <w:szCs w:val="28"/>
        </w:rPr>
        <w:t>5</w:t>
      </w:r>
      <w:r w:rsidR="00385175" w:rsidRPr="00374A70">
        <w:rPr>
          <w:sz w:val="28"/>
          <w:szCs w:val="28"/>
        </w:rPr>
        <w:t xml:space="preserve"> год в сумме </w:t>
      </w:r>
      <w:r w:rsidR="00177DE8">
        <w:rPr>
          <w:sz w:val="28"/>
          <w:szCs w:val="28"/>
        </w:rPr>
        <w:t>224,2</w:t>
      </w:r>
      <w:r w:rsidR="00385175" w:rsidRPr="00374A70">
        <w:rPr>
          <w:sz w:val="28"/>
          <w:szCs w:val="28"/>
        </w:rPr>
        <w:t xml:space="preserve"> тыс.</w:t>
      </w:r>
      <w:r w:rsidR="00F31E7A" w:rsidRPr="00374A70">
        <w:rPr>
          <w:sz w:val="28"/>
          <w:szCs w:val="28"/>
        </w:rPr>
        <w:t xml:space="preserve"> </w:t>
      </w:r>
      <w:r w:rsidR="00385175" w:rsidRPr="00374A70">
        <w:rPr>
          <w:sz w:val="28"/>
          <w:szCs w:val="28"/>
        </w:rPr>
        <w:t>рублей</w:t>
      </w:r>
      <w:r w:rsidR="007153EF" w:rsidRPr="00374A70">
        <w:rPr>
          <w:sz w:val="28"/>
          <w:szCs w:val="28"/>
        </w:rPr>
        <w:t>, на 20</w:t>
      </w:r>
      <w:r w:rsidR="00105E22" w:rsidRPr="00374A70">
        <w:rPr>
          <w:sz w:val="28"/>
          <w:szCs w:val="28"/>
        </w:rPr>
        <w:t>2</w:t>
      </w:r>
      <w:r w:rsidR="00491B3F">
        <w:rPr>
          <w:sz w:val="28"/>
          <w:szCs w:val="28"/>
        </w:rPr>
        <w:t>6</w:t>
      </w:r>
      <w:r w:rsidR="007153EF" w:rsidRPr="00374A70">
        <w:rPr>
          <w:sz w:val="28"/>
          <w:szCs w:val="28"/>
        </w:rPr>
        <w:t xml:space="preserve"> год – </w:t>
      </w:r>
      <w:r w:rsidR="00675FA7" w:rsidRPr="00374A70">
        <w:rPr>
          <w:sz w:val="28"/>
          <w:szCs w:val="28"/>
        </w:rPr>
        <w:t>0,0</w:t>
      </w:r>
      <w:r w:rsidR="00F31E7A" w:rsidRPr="00374A70">
        <w:rPr>
          <w:sz w:val="28"/>
          <w:szCs w:val="28"/>
        </w:rPr>
        <w:t xml:space="preserve"> </w:t>
      </w:r>
      <w:r w:rsidR="007153EF" w:rsidRPr="00374A70">
        <w:rPr>
          <w:sz w:val="28"/>
          <w:szCs w:val="28"/>
        </w:rPr>
        <w:t>тыс.</w:t>
      </w:r>
      <w:r w:rsidR="000527A1" w:rsidRPr="00374A70">
        <w:rPr>
          <w:sz w:val="28"/>
          <w:szCs w:val="28"/>
        </w:rPr>
        <w:t xml:space="preserve"> </w:t>
      </w:r>
      <w:r w:rsidR="007153EF" w:rsidRPr="00374A70">
        <w:rPr>
          <w:sz w:val="28"/>
          <w:szCs w:val="28"/>
        </w:rPr>
        <w:t>рублей, на 202</w:t>
      </w:r>
      <w:r w:rsidR="00491B3F">
        <w:rPr>
          <w:sz w:val="28"/>
          <w:szCs w:val="28"/>
        </w:rPr>
        <w:t>7</w:t>
      </w:r>
      <w:r w:rsidR="007153EF" w:rsidRPr="00374A70">
        <w:rPr>
          <w:sz w:val="28"/>
          <w:szCs w:val="28"/>
        </w:rPr>
        <w:t xml:space="preserve"> год – </w:t>
      </w:r>
      <w:r w:rsidR="00675FA7" w:rsidRPr="00374A70">
        <w:rPr>
          <w:sz w:val="28"/>
          <w:szCs w:val="28"/>
        </w:rPr>
        <w:t>0,0</w:t>
      </w:r>
      <w:r w:rsidR="00F31E7A" w:rsidRPr="00374A70">
        <w:rPr>
          <w:sz w:val="28"/>
          <w:szCs w:val="28"/>
        </w:rPr>
        <w:t xml:space="preserve"> </w:t>
      </w:r>
      <w:r w:rsidR="007153EF" w:rsidRPr="00374A70">
        <w:rPr>
          <w:sz w:val="28"/>
          <w:szCs w:val="28"/>
        </w:rPr>
        <w:t>тыс.</w:t>
      </w:r>
      <w:r w:rsidR="000527A1" w:rsidRPr="00374A70">
        <w:rPr>
          <w:sz w:val="28"/>
          <w:szCs w:val="28"/>
        </w:rPr>
        <w:t xml:space="preserve"> </w:t>
      </w:r>
      <w:r w:rsidR="007153EF" w:rsidRPr="00374A70">
        <w:rPr>
          <w:sz w:val="28"/>
          <w:szCs w:val="28"/>
        </w:rPr>
        <w:t>рублей</w:t>
      </w:r>
      <w:r w:rsidR="00385175" w:rsidRPr="00374A70">
        <w:rPr>
          <w:sz w:val="28"/>
          <w:szCs w:val="28"/>
        </w:rPr>
        <w:t>.</w:t>
      </w:r>
    </w:p>
    <w:p w14:paraId="6CD177BC" w14:textId="77777777" w:rsidR="00BD1500" w:rsidRPr="00E50560" w:rsidRDefault="00C1633C" w:rsidP="00B8466E">
      <w:pPr>
        <w:ind w:firstLine="709"/>
        <w:jc w:val="both"/>
        <w:rPr>
          <w:sz w:val="28"/>
          <w:szCs w:val="28"/>
        </w:rPr>
      </w:pPr>
      <w:r>
        <w:rPr>
          <w:sz w:val="28"/>
          <w:szCs w:val="28"/>
        </w:rPr>
        <w:t>17</w:t>
      </w:r>
      <w:r w:rsidR="00A41829" w:rsidRPr="00E50560">
        <w:rPr>
          <w:sz w:val="28"/>
          <w:szCs w:val="28"/>
        </w:rPr>
        <w:t xml:space="preserve">. </w:t>
      </w:r>
      <w:r w:rsidR="004E474D" w:rsidRPr="00E50560">
        <w:rPr>
          <w:sz w:val="28"/>
          <w:szCs w:val="28"/>
        </w:rPr>
        <w:t>Установить, что субсидии юридическим лицам (за исключением су</w:t>
      </w:r>
      <w:r w:rsidR="004E474D" w:rsidRPr="00E50560">
        <w:rPr>
          <w:sz w:val="28"/>
          <w:szCs w:val="28"/>
        </w:rPr>
        <w:t>б</w:t>
      </w:r>
      <w:r w:rsidR="004E474D" w:rsidRPr="00E50560">
        <w:rPr>
          <w:sz w:val="28"/>
          <w:szCs w:val="28"/>
        </w:rPr>
        <w:t>сидий государственным (муниципальным) учреждениям), индивидуальным предпринимателям, а также физическим лицам - производителям товаров, р</w:t>
      </w:r>
      <w:r w:rsidR="004E474D" w:rsidRPr="00E50560">
        <w:rPr>
          <w:sz w:val="28"/>
          <w:szCs w:val="28"/>
        </w:rPr>
        <w:t>а</w:t>
      </w:r>
      <w:r w:rsidR="004E474D" w:rsidRPr="00E50560">
        <w:rPr>
          <w:sz w:val="28"/>
          <w:szCs w:val="28"/>
        </w:rPr>
        <w:t xml:space="preserve">бот, услуг предоставляются </w:t>
      </w:r>
      <w:r w:rsidR="0094285D" w:rsidRPr="00E50560">
        <w:rPr>
          <w:sz w:val="28"/>
          <w:szCs w:val="28"/>
        </w:rPr>
        <w:t xml:space="preserve">в соответствии с порядком, установленным нормативным правовым актом Правительства Российской Федерации, указанным в пункте 2.1 статьи 78 Бюджетного кодекса Российской Федерации, и принимаемыми в соответствии с ним </w:t>
      </w:r>
      <w:r w:rsidR="00E50560" w:rsidRPr="00E50560">
        <w:rPr>
          <w:sz w:val="28"/>
          <w:szCs w:val="28"/>
        </w:rPr>
        <w:t xml:space="preserve">решениями </w:t>
      </w:r>
      <w:r w:rsidR="00A43D30" w:rsidRPr="00E50560">
        <w:rPr>
          <w:sz w:val="28"/>
          <w:szCs w:val="28"/>
        </w:rPr>
        <w:t>Администрац</w:t>
      </w:r>
      <w:r w:rsidR="0094285D" w:rsidRPr="00E50560">
        <w:rPr>
          <w:sz w:val="28"/>
          <w:szCs w:val="28"/>
        </w:rPr>
        <w:t>ии</w:t>
      </w:r>
      <w:r w:rsidR="004E474D" w:rsidRPr="00E50560">
        <w:rPr>
          <w:sz w:val="28"/>
          <w:szCs w:val="28"/>
        </w:rPr>
        <w:t xml:space="preserve"> Ши</w:t>
      </w:r>
      <w:r w:rsidR="004E474D" w:rsidRPr="00E50560">
        <w:rPr>
          <w:sz w:val="28"/>
          <w:szCs w:val="28"/>
        </w:rPr>
        <w:t>м</w:t>
      </w:r>
      <w:r w:rsidR="004E474D" w:rsidRPr="00E50560">
        <w:rPr>
          <w:sz w:val="28"/>
          <w:szCs w:val="28"/>
        </w:rPr>
        <w:t>ского муниципального района</w:t>
      </w:r>
      <w:r w:rsidR="00E50560" w:rsidRPr="00E50560">
        <w:rPr>
          <w:sz w:val="28"/>
          <w:szCs w:val="28"/>
        </w:rPr>
        <w:t>, осуществляющей полномочия главного распорядителя средств бюджета Шимского муниципального района</w:t>
      </w:r>
      <w:r w:rsidR="004E474D" w:rsidRPr="00E50560">
        <w:rPr>
          <w:sz w:val="28"/>
          <w:szCs w:val="28"/>
        </w:rPr>
        <w:t>:</w:t>
      </w:r>
    </w:p>
    <w:p w14:paraId="3AEB469C" w14:textId="77777777" w:rsidR="001F396F" w:rsidRDefault="00BD1500" w:rsidP="00BD1500">
      <w:pPr>
        <w:spacing w:line="360" w:lineRule="atLeast"/>
        <w:ind w:firstLine="709"/>
        <w:jc w:val="both"/>
        <w:rPr>
          <w:sz w:val="28"/>
          <w:szCs w:val="28"/>
        </w:rPr>
      </w:pPr>
      <w:r w:rsidRPr="00E50560">
        <w:rPr>
          <w:sz w:val="28"/>
          <w:szCs w:val="28"/>
        </w:rPr>
        <w:t>в рамках подпрограммы «Развитие малого</w:t>
      </w:r>
      <w:r w:rsidRPr="000D38FD">
        <w:rPr>
          <w:sz w:val="28"/>
          <w:szCs w:val="28"/>
        </w:rPr>
        <w:t xml:space="preserve"> и среднего предпринимательства в Шимском муниципальном районе» муниципальной программы «Обеспечение экономического развития Шимского муниципального района» </w:t>
      </w:r>
      <w:r w:rsidR="001F396F" w:rsidRPr="000D38FD">
        <w:rPr>
          <w:sz w:val="28"/>
          <w:szCs w:val="28"/>
        </w:rPr>
        <w:t xml:space="preserve">на </w:t>
      </w:r>
      <w:r w:rsidRPr="000D38FD">
        <w:rPr>
          <w:sz w:val="28"/>
          <w:szCs w:val="28"/>
        </w:rPr>
        <w:t>предоставление грантов начинающим субъектам малого и среднего предпринимательства по приоритетным направлениям</w:t>
      </w:r>
      <w:r w:rsidR="001F396F" w:rsidRPr="000D38FD">
        <w:rPr>
          <w:sz w:val="28"/>
          <w:szCs w:val="28"/>
        </w:rPr>
        <w:t>.</w:t>
      </w:r>
    </w:p>
    <w:p w14:paraId="6F009B05" w14:textId="77777777" w:rsidR="006B6E22" w:rsidRPr="00F169A8" w:rsidRDefault="00C1633C" w:rsidP="006B6E22">
      <w:pPr>
        <w:ind w:firstLine="709"/>
        <w:jc w:val="both"/>
        <w:rPr>
          <w:sz w:val="28"/>
          <w:szCs w:val="28"/>
        </w:rPr>
      </w:pPr>
      <w:r>
        <w:rPr>
          <w:sz w:val="28"/>
          <w:szCs w:val="28"/>
        </w:rPr>
        <w:t>18</w:t>
      </w:r>
      <w:r w:rsidR="006B6E22">
        <w:rPr>
          <w:sz w:val="28"/>
          <w:szCs w:val="28"/>
        </w:rPr>
        <w:t xml:space="preserve">. </w:t>
      </w:r>
      <w:r w:rsidR="006B6E22" w:rsidRPr="00F169A8">
        <w:rPr>
          <w:sz w:val="28"/>
          <w:szCs w:val="28"/>
        </w:rPr>
        <w:t>Утвердить объем межбюджетных трансфертов, предоставляемых другим бюджетам бюджетной системы Российской Федерации на 202</w:t>
      </w:r>
      <w:r w:rsidR="009C0A31">
        <w:rPr>
          <w:sz w:val="28"/>
          <w:szCs w:val="28"/>
        </w:rPr>
        <w:t>5</w:t>
      </w:r>
      <w:r w:rsidR="006B6E22" w:rsidRPr="00F169A8">
        <w:rPr>
          <w:sz w:val="28"/>
          <w:szCs w:val="28"/>
        </w:rPr>
        <w:t xml:space="preserve"> год в сумме </w:t>
      </w:r>
      <w:r w:rsidR="00153B54">
        <w:rPr>
          <w:sz w:val="28"/>
          <w:szCs w:val="28"/>
        </w:rPr>
        <w:t>14 993,6</w:t>
      </w:r>
      <w:r w:rsidR="006B6E22" w:rsidRPr="00F169A8">
        <w:rPr>
          <w:sz w:val="28"/>
          <w:szCs w:val="28"/>
        </w:rPr>
        <w:t xml:space="preserve"> тыс. рублей, на 202</w:t>
      </w:r>
      <w:r w:rsidR="00153B54">
        <w:rPr>
          <w:sz w:val="28"/>
          <w:szCs w:val="28"/>
        </w:rPr>
        <w:t>6</w:t>
      </w:r>
      <w:r w:rsidR="006B6E22" w:rsidRPr="00F169A8">
        <w:rPr>
          <w:sz w:val="28"/>
          <w:szCs w:val="28"/>
        </w:rPr>
        <w:t xml:space="preserve"> год в сумме </w:t>
      </w:r>
      <w:r w:rsidR="00153B54">
        <w:rPr>
          <w:sz w:val="28"/>
          <w:szCs w:val="28"/>
        </w:rPr>
        <w:t>13 576,9</w:t>
      </w:r>
      <w:r w:rsidR="006B6E22" w:rsidRPr="00F169A8">
        <w:rPr>
          <w:sz w:val="28"/>
          <w:szCs w:val="28"/>
        </w:rPr>
        <w:t xml:space="preserve"> тыс. рублей и на 202</w:t>
      </w:r>
      <w:r w:rsidR="00153B54">
        <w:rPr>
          <w:sz w:val="28"/>
          <w:szCs w:val="28"/>
        </w:rPr>
        <w:t>7</w:t>
      </w:r>
      <w:r w:rsidR="006B6E22" w:rsidRPr="00F169A8">
        <w:rPr>
          <w:sz w:val="28"/>
          <w:szCs w:val="28"/>
        </w:rPr>
        <w:t xml:space="preserve"> год в сумме </w:t>
      </w:r>
      <w:r w:rsidR="00153B54">
        <w:rPr>
          <w:sz w:val="28"/>
          <w:szCs w:val="28"/>
        </w:rPr>
        <w:t>12 199,7</w:t>
      </w:r>
      <w:r w:rsidR="006B6E22" w:rsidRPr="00F169A8">
        <w:rPr>
          <w:sz w:val="28"/>
          <w:szCs w:val="28"/>
        </w:rPr>
        <w:t xml:space="preserve"> тыс. рублей.</w:t>
      </w:r>
    </w:p>
    <w:p w14:paraId="0548128B" w14:textId="77777777" w:rsidR="00467DC6" w:rsidRPr="00374A70" w:rsidRDefault="00467DC6" w:rsidP="00467DC6">
      <w:pPr>
        <w:ind w:firstLine="709"/>
        <w:jc w:val="both"/>
        <w:rPr>
          <w:sz w:val="28"/>
          <w:szCs w:val="28"/>
        </w:rPr>
      </w:pPr>
      <w:r w:rsidRPr="00374A70">
        <w:rPr>
          <w:sz w:val="28"/>
          <w:szCs w:val="28"/>
        </w:rPr>
        <w:t>19. Утвердить распределение межбюджетных трансфертов бюджетам поселений на 202</w:t>
      </w:r>
      <w:r w:rsidR="009C0A31">
        <w:rPr>
          <w:sz w:val="28"/>
          <w:szCs w:val="28"/>
        </w:rPr>
        <w:t>5</w:t>
      </w:r>
      <w:r w:rsidRPr="00374A70">
        <w:rPr>
          <w:sz w:val="28"/>
          <w:szCs w:val="28"/>
        </w:rPr>
        <w:t xml:space="preserve"> год и на плановый период 202</w:t>
      </w:r>
      <w:r w:rsidR="009C0A31">
        <w:rPr>
          <w:sz w:val="28"/>
          <w:szCs w:val="28"/>
        </w:rPr>
        <w:t>6</w:t>
      </w:r>
      <w:r w:rsidRPr="00374A70">
        <w:rPr>
          <w:sz w:val="28"/>
          <w:szCs w:val="28"/>
        </w:rPr>
        <w:t xml:space="preserve"> и 202</w:t>
      </w:r>
      <w:r w:rsidR="009C0A31">
        <w:rPr>
          <w:sz w:val="28"/>
          <w:szCs w:val="28"/>
        </w:rPr>
        <w:t>7</w:t>
      </w:r>
      <w:r w:rsidRPr="00374A70">
        <w:rPr>
          <w:sz w:val="28"/>
          <w:szCs w:val="28"/>
        </w:rPr>
        <w:t xml:space="preserve"> годов согласно приложению 9 к настоящему решению.</w:t>
      </w:r>
    </w:p>
    <w:p w14:paraId="38FC1E8F" w14:textId="77777777" w:rsidR="00E96BEC" w:rsidRDefault="00DA60ED" w:rsidP="00637F31">
      <w:pPr>
        <w:ind w:firstLine="709"/>
        <w:jc w:val="both"/>
        <w:rPr>
          <w:spacing w:val="-2"/>
          <w:sz w:val="28"/>
          <w:szCs w:val="28"/>
        </w:rPr>
      </w:pPr>
      <w:r w:rsidRPr="00BD1500">
        <w:rPr>
          <w:sz w:val="28"/>
          <w:szCs w:val="28"/>
        </w:rPr>
        <w:t>2</w:t>
      </w:r>
      <w:r w:rsidR="00C1633C">
        <w:rPr>
          <w:sz w:val="28"/>
          <w:szCs w:val="28"/>
        </w:rPr>
        <w:t>0</w:t>
      </w:r>
      <w:r w:rsidR="00E96BEC" w:rsidRPr="00BD1500">
        <w:rPr>
          <w:sz w:val="28"/>
          <w:szCs w:val="28"/>
        </w:rPr>
        <w:t xml:space="preserve">. </w:t>
      </w:r>
      <w:r w:rsidR="00E96BEC" w:rsidRPr="00BD1500">
        <w:rPr>
          <w:spacing w:val="-2"/>
          <w:sz w:val="28"/>
          <w:szCs w:val="28"/>
        </w:rPr>
        <w:t xml:space="preserve">Принять к сведению, что согласно </w:t>
      </w:r>
      <w:r w:rsidR="00E96BEC" w:rsidRPr="00467DC6">
        <w:rPr>
          <w:spacing w:val="-2"/>
          <w:sz w:val="28"/>
          <w:szCs w:val="28"/>
        </w:rPr>
        <w:t>статьи 1</w:t>
      </w:r>
      <w:r w:rsidR="00DF02A1">
        <w:rPr>
          <w:spacing w:val="-2"/>
          <w:sz w:val="28"/>
          <w:szCs w:val="28"/>
        </w:rPr>
        <w:t>3</w:t>
      </w:r>
      <w:r w:rsidR="00E96BEC" w:rsidRPr="00467DC6">
        <w:rPr>
          <w:spacing w:val="-2"/>
          <w:sz w:val="28"/>
          <w:szCs w:val="28"/>
        </w:rPr>
        <w:t xml:space="preserve"> </w:t>
      </w:r>
      <w:r w:rsidR="00E96BEC" w:rsidRPr="00467DC6">
        <w:rPr>
          <w:sz w:val="28"/>
          <w:szCs w:val="28"/>
        </w:rPr>
        <w:t>проекта</w:t>
      </w:r>
      <w:r w:rsidR="00E96BEC" w:rsidRPr="00BD1500">
        <w:rPr>
          <w:spacing w:val="-2"/>
          <w:sz w:val="28"/>
          <w:szCs w:val="28"/>
        </w:rPr>
        <w:t xml:space="preserve"> областного</w:t>
      </w:r>
      <w:r w:rsidR="00E96BEC" w:rsidRPr="00FA7022">
        <w:rPr>
          <w:spacing w:val="-2"/>
          <w:sz w:val="28"/>
          <w:szCs w:val="28"/>
        </w:rPr>
        <w:t xml:space="preserve"> зако</w:t>
      </w:r>
      <w:r w:rsidR="00E96BEC">
        <w:rPr>
          <w:spacing w:val="-2"/>
          <w:sz w:val="28"/>
          <w:szCs w:val="28"/>
        </w:rPr>
        <w:t>на</w:t>
      </w:r>
      <w:r w:rsidR="007B08BA">
        <w:rPr>
          <w:spacing w:val="-2"/>
          <w:sz w:val="28"/>
          <w:szCs w:val="28"/>
        </w:rPr>
        <w:t xml:space="preserve"> </w:t>
      </w:r>
      <w:r w:rsidR="00E96BEC">
        <w:rPr>
          <w:spacing w:val="-2"/>
          <w:sz w:val="28"/>
          <w:szCs w:val="28"/>
        </w:rPr>
        <w:t>«Об областном бюджете на 20</w:t>
      </w:r>
      <w:r w:rsidR="005E5077">
        <w:rPr>
          <w:spacing w:val="-2"/>
          <w:sz w:val="28"/>
          <w:szCs w:val="28"/>
        </w:rPr>
        <w:t>2</w:t>
      </w:r>
      <w:r w:rsidR="00DF02A1">
        <w:rPr>
          <w:spacing w:val="-2"/>
          <w:sz w:val="28"/>
          <w:szCs w:val="28"/>
        </w:rPr>
        <w:t>5</w:t>
      </w:r>
      <w:r w:rsidR="00E96BEC" w:rsidRPr="00FA7022">
        <w:rPr>
          <w:spacing w:val="-2"/>
          <w:sz w:val="28"/>
          <w:szCs w:val="28"/>
        </w:rPr>
        <w:t xml:space="preserve"> год и на плановый период</w:t>
      </w:r>
      <w:r w:rsidR="00A10AC4">
        <w:rPr>
          <w:spacing w:val="-2"/>
          <w:sz w:val="28"/>
          <w:szCs w:val="28"/>
        </w:rPr>
        <w:t xml:space="preserve"> </w:t>
      </w:r>
      <w:r w:rsidR="00E96BEC" w:rsidRPr="00FA7022">
        <w:rPr>
          <w:spacing w:val="-2"/>
          <w:sz w:val="28"/>
          <w:szCs w:val="28"/>
        </w:rPr>
        <w:t>20</w:t>
      </w:r>
      <w:r w:rsidR="00A10AC4">
        <w:rPr>
          <w:spacing w:val="-2"/>
          <w:sz w:val="28"/>
          <w:szCs w:val="28"/>
        </w:rPr>
        <w:t>2</w:t>
      </w:r>
      <w:r w:rsidR="00DF02A1">
        <w:rPr>
          <w:spacing w:val="-2"/>
          <w:sz w:val="28"/>
          <w:szCs w:val="28"/>
        </w:rPr>
        <w:t>6</w:t>
      </w:r>
      <w:r w:rsidR="00E96BEC">
        <w:rPr>
          <w:spacing w:val="-2"/>
          <w:sz w:val="28"/>
          <w:szCs w:val="28"/>
        </w:rPr>
        <w:t xml:space="preserve"> и 20</w:t>
      </w:r>
      <w:r w:rsidR="004903F3">
        <w:rPr>
          <w:spacing w:val="-2"/>
          <w:sz w:val="28"/>
          <w:szCs w:val="28"/>
        </w:rPr>
        <w:t>2</w:t>
      </w:r>
      <w:r w:rsidR="00DF02A1">
        <w:rPr>
          <w:spacing w:val="-2"/>
          <w:sz w:val="28"/>
          <w:szCs w:val="28"/>
        </w:rPr>
        <w:t>7</w:t>
      </w:r>
      <w:r w:rsidR="00E96BEC" w:rsidRPr="00FA7022">
        <w:rPr>
          <w:spacing w:val="-2"/>
          <w:sz w:val="28"/>
          <w:szCs w:val="28"/>
        </w:rPr>
        <w:t xml:space="preserve"> годо</w:t>
      </w:r>
      <w:r w:rsidR="00E96BEC">
        <w:rPr>
          <w:spacing w:val="-2"/>
          <w:sz w:val="28"/>
          <w:szCs w:val="28"/>
        </w:rPr>
        <w:t>в» перераспределение субвенций на выполнение отдельных передаваемых государственных полномочий между видами субвенций и муниципальными образованиями производится на основании ежеквартальных отчетов исходя из фактических расходов на осуществление органами местного самоуправления области отдельных государственных полномочий области.</w:t>
      </w:r>
    </w:p>
    <w:p w14:paraId="3B2D3967" w14:textId="77777777" w:rsidR="00016DA6" w:rsidRPr="00DF02A1" w:rsidRDefault="00016DA6" w:rsidP="00637F31">
      <w:pPr>
        <w:ind w:firstLine="709"/>
        <w:jc w:val="both"/>
        <w:rPr>
          <w:spacing w:val="-2"/>
          <w:sz w:val="28"/>
          <w:szCs w:val="28"/>
        </w:rPr>
      </w:pPr>
      <w:r w:rsidRPr="00DF02A1">
        <w:rPr>
          <w:spacing w:val="-2"/>
          <w:sz w:val="28"/>
          <w:szCs w:val="28"/>
        </w:rPr>
        <w:t xml:space="preserve">Утверждены критерии выравнивания финансовых возможностей городских поселений по осуществлению органами местного самоуправления городских поселений </w:t>
      </w:r>
      <w:r w:rsidR="005E5077" w:rsidRPr="00DF02A1">
        <w:rPr>
          <w:spacing w:val="-2"/>
          <w:sz w:val="28"/>
          <w:szCs w:val="28"/>
        </w:rPr>
        <w:t xml:space="preserve">полномочий </w:t>
      </w:r>
      <w:r w:rsidRPr="00DF02A1">
        <w:rPr>
          <w:spacing w:val="-2"/>
          <w:sz w:val="28"/>
          <w:szCs w:val="28"/>
        </w:rPr>
        <w:t>по решению вопросов местного значения на 20</w:t>
      </w:r>
      <w:r w:rsidR="005E5077" w:rsidRPr="00DF02A1">
        <w:rPr>
          <w:spacing w:val="-2"/>
          <w:sz w:val="28"/>
          <w:szCs w:val="28"/>
        </w:rPr>
        <w:t>2</w:t>
      </w:r>
      <w:r w:rsidR="00DF02A1">
        <w:rPr>
          <w:spacing w:val="-2"/>
          <w:sz w:val="28"/>
          <w:szCs w:val="28"/>
        </w:rPr>
        <w:t>5</w:t>
      </w:r>
      <w:r w:rsidRPr="00DF02A1">
        <w:rPr>
          <w:spacing w:val="-2"/>
          <w:sz w:val="28"/>
          <w:szCs w:val="28"/>
        </w:rPr>
        <w:t xml:space="preserve"> год в размере 0,</w:t>
      </w:r>
      <w:r w:rsidR="00092C97" w:rsidRPr="00DF02A1">
        <w:rPr>
          <w:spacing w:val="-2"/>
          <w:sz w:val="28"/>
          <w:szCs w:val="28"/>
        </w:rPr>
        <w:t>1344</w:t>
      </w:r>
      <w:r w:rsidR="00161A19" w:rsidRPr="00DF02A1">
        <w:rPr>
          <w:spacing w:val="-2"/>
          <w:sz w:val="28"/>
          <w:szCs w:val="28"/>
        </w:rPr>
        <w:t>, на 202</w:t>
      </w:r>
      <w:r w:rsidR="00DF02A1">
        <w:rPr>
          <w:spacing w:val="-2"/>
          <w:sz w:val="28"/>
          <w:szCs w:val="28"/>
        </w:rPr>
        <w:t>6</w:t>
      </w:r>
      <w:r w:rsidR="00161A19" w:rsidRPr="00DF02A1">
        <w:rPr>
          <w:spacing w:val="-2"/>
          <w:sz w:val="28"/>
          <w:szCs w:val="28"/>
        </w:rPr>
        <w:t xml:space="preserve"> год в размере 0,</w:t>
      </w:r>
      <w:r w:rsidR="00DF02A1">
        <w:rPr>
          <w:spacing w:val="-2"/>
          <w:sz w:val="28"/>
          <w:szCs w:val="28"/>
        </w:rPr>
        <w:t>867</w:t>
      </w:r>
      <w:r w:rsidR="00161A19" w:rsidRPr="00DF02A1">
        <w:rPr>
          <w:spacing w:val="-2"/>
          <w:sz w:val="28"/>
          <w:szCs w:val="28"/>
        </w:rPr>
        <w:t xml:space="preserve"> и на 202</w:t>
      </w:r>
      <w:r w:rsidR="00DF02A1">
        <w:rPr>
          <w:spacing w:val="-2"/>
          <w:sz w:val="28"/>
          <w:szCs w:val="28"/>
        </w:rPr>
        <w:t>7</w:t>
      </w:r>
      <w:r w:rsidR="00161A19" w:rsidRPr="00DF02A1">
        <w:rPr>
          <w:spacing w:val="-2"/>
          <w:sz w:val="28"/>
          <w:szCs w:val="28"/>
        </w:rPr>
        <w:t xml:space="preserve"> год в размере 0,0</w:t>
      </w:r>
      <w:r w:rsidR="00DF02A1">
        <w:rPr>
          <w:spacing w:val="-2"/>
          <w:sz w:val="28"/>
          <w:szCs w:val="28"/>
        </w:rPr>
        <w:t>838</w:t>
      </w:r>
      <w:r w:rsidR="00161A19" w:rsidRPr="00DF02A1">
        <w:rPr>
          <w:spacing w:val="-2"/>
          <w:sz w:val="28"/>
          <w:szCs w:val="28"/>
        </w:rPr>
        <w:t>.</w:t>
      </w:r>
    </w:p>
    <w:p w14:paraId="50FFFC02" w14:textId="77777777" w:rsidR="00161A19" w:rsidRPr="00DF02A1" w:rsidRDefault="00161A19" w:rsidP="00637F31">
      <w:pPr>
        <w:ind w:firstLine="709"/>
        <w:jc w:val="both"/>
        <w:rPr>
          <w:spacing w:val="-2"/>
          <w:sz w:val="28"/>
          <w:szCs w:val="28"/>
        </w:rPr>
      </w:pPr>
      <w:r w:rsidRPr="00DF02A1">
        <w:rPr>
          <w:spacing w:val="-2"/>
          <w:sz w:val="28"/>
          <w:szCs w:val="28"/>
        </w:rPr>
        <w:t>Утверждены критерии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на 20</w:t>
      </w:r>
      <w:r w:rsidR="006B3D59" w:rsidRPr="00DF02A1">
        <w:rPr>
          <w:spacing w:val="-2"/>
          <w:sz w:val="28"/>
          <w:szCs w:val="28"/>
        </w:rPr>
        <w:t>2</w:t>
      </w:r>
      <w:r w:rsidR="00DF02A1">
        <w:rPr>
          <w:spacing w:val="-2"/>
          <w:sz w:val="28"/>
          <w:szCs w:val="28"/>
        </w:rPr>
        <w:t>5</w:t>
      </w:r>
      <w:r w:rsidRPr="00DF02A1">
        <w:rPr>
          <w:spacing w:val="-2"/>
          <w:sz w:val="28"/>
          <w:szCs w:val="28"/>
        </w:rPr>
        <w:t xml:space="preserve"> год в размере </w:t>
      </w:r>
      <w:r w:rsidR="001F396F" w:rsidRPr="00DF02A1">
        <w:rPr>
          <w:spacing w:val="-2"/>
          <w:sz w:val="28"/>
          <w:szCs w:val="28"/>
        </w:rPr>
        <w:t>3,</w:t>
      </w:r>
      <w:r w:rsidR="00DF02A1">
        <w:rPr>
          <w:spacing w:val="-2"/>
          <w:sz w:val="28"/>
          <w:szCs w:val="28"/>
        </w:rPr>
        <w:t>7585</w:t>
      </w:r>
      <w:r w:rsidRPr="00DF02A1">
        <w:rPr>
          <w:spacing w:val="-2"/>
          <w:sz w:val="28"/>
          <w:szCs w:val="28"/>
        </w:rPr>
        <w:t>, на 202</w:t>
      </w:r>
      <w:r w:rsidR="00DF02A1">
        <w:rPr>
          <w:spacing w:val="-2"/>
          <w:sz w:val="28"/>
          <w:szCs w:val="28"/>
        </w:rPr>
        <w:t>6</w:t>
      </w:r>
      <w:r w:rsidRPr="00DF02A1">
        <w:rPr>
          <w:spacing w:val="-2"/>
          <w:sz w:val="28"/>
          <w:szCs w:val="28"/>
        </w:rPr>
        <w:t xml:space="preserve"> год в размере </w:t>
      </w:r>
      <w:r w:rsidR="001F396F" w:rsidRPr="00DF02A1">
        <w:rPr>
          <w:spacing w:val="-2"/>
          <w:sz w:val="28"/>
          <w:szCs w:val="28"/>
        </w:rPr>
        <w:t>3,</w:t>
      </w:r>
      <w:r w:rsidR="00467DC6" w:rsidRPr="00DF02A1">
        <w:rPr>
          <w:spacing w:val="-2"/>
          <w:sz w:val="28"/>
          <w:szCs w:val="28"/>
        </w:rPr>
        <w:t>6</w:t>
      </w:r>
      <w:r w:rsidR="00DF02A1">
        <w:rPr>
          <w:spacing w:val="-2"/>
          <w:sz w:val="28"/>
          <w:szCs w:val="28"/>
        </w:rPr>
        <w:t>218</w:t>
      </w:r>
      <w:r w:rsidRPr="00DF02A1">
        <w:rPr>
          <w:spacing w:val="-2"/>
          <w:sz w:val="28"/>
          <w:szCs w:val="28"/>
        </w:rPr>
        <w:t xml:space="preserve"> и на 202</w:t>
      </w:r>
      <w:r w:rsidR="00DF02A1">
        <w:rPr>
          <w:spacing w:val="-2"/>
          <w:sz w:val="28"/>
          <w:szCs w:val="28"/>
        </w:rPr>
        <w:t>7</w:t>
      </w:r>
      <w:r w:rsidRPr="00DF02A1">
        <w:rPr>
          <w:spacing w:val="-2"/>
          <w:sz w:val="28"/>
          <w:szCs w:val="28"/>
        </w:rPr>
        <w:t xml:space="preserve"> год в размере </w:t>
      </w:r>
      <w:r w:rsidR="001F396F" w:rsidRPr="00DF02A1">
        <w:rPr>
          <w:spacing w:val="-2"/>
          <w:sz w:val="28"/>
          <w:szCs w:val="28"/>
        </w:rPr>
        <w:t>3,</w:t>
      </w:r>
      <w:r w:rsidR="00DF02A1">
        <w:rPr>
          <w:spacing w:val="-2"/>
          <w:sz w:val="28"/>
          <w:szCs w:val="28"/>
        </w:rPr>
        <w:t>5826</w:t>
      </w:r>
      <w:r w:rsidRPr="00DF02A1">
        <w:rPr>
          <w:spacing w:val="-2"/>
          <w:sz w:val="28"/>
          <w:szCs w:val="28"/>
        </w:rPr>
        <w:t>.</w:t>
      </w:r>
    </w:p>
    <w:p w14:paraId="0773BF88" w14:textId="77777777" w:rsidR="00161A19" w:rsidRDefault="00161A19" w:rsidP="00637F31">
      <w:pPr>
        <w:ind w:firstLine="709"/>
        <w:jc w:val="both"/>
        <w:rPr>
          <w:spacing w:val="-2"/>
          <w:sz w:val="28"/>
          <w:szCs w:val="28"/>
        </w:rPr>
      </w:pPr>
      <w:r w:rsidRPr="00DF02A1">
        <w:rPr>
          <w:spacing w:val="-2"/>
          <w:sz w:val="28"/>
          <w:szCs w:val="28"/>
        </w:rPr>
        <w:lastRenderedPageBreak/>
        <w:t>Утвержден критерий выравнивания расчетной бюджетной обеспеченности муниципальных районов на 20</w:t>
      </w:r>
      <w:r w:rsidR="007B1ACC" w:rsidRPr="00DF02A1">
        <w:rPr>
          <w:spacing w:val="-2"/>
          <w:sz w:val="28"/>
          <w:szCs w:val="28"/>
        </w:rPr>
        <w:t>2</w:t>
      </w:r>
      <w:r w:rsidR="00DF02A1" w:rsidRPr="00DF02A1">
        <w:rPr>
          <w:spacing w:val="-2"/>
          <w:sz w:val="28"/>
          <w:szCs w:val="28"/>
        </w:rPr>
        <w:t>5</w:t>
      </w:r>
      <w:r w:rsidRPr="00DF02A1">
        <w:rPr>
          <w:spacing w:val="-2"/>
          <w:sz w:val="28"/>
          <w:szCs w:val="28"/>
        </w:rPr>
        <w:t xml:space="preserve"> год в размере 1,29</w:t>
      </w:r>
      <w:r w:rsidR="00FF3834" w:rsidRPr="00DF02A1">
        <w:rPr>
          <w:spacing w:val="-2"/>
          <w:sz w:val="28"/>
          <w:szCs w:val="28"/>
        </w:rPr>
        <w:t>6</w:t>
      </w:r>
      <w:r w:rsidRPr="00DF02A1">
        <w:rPr>
          <w:spacing w:val="-2"/>
          <w:sz w:val="28"/>
          <w:szCs w:val="28"/>
        </w:rPr>
        <w:t>, на 202</w:t>
      </w:r>
      <w:r w:rsidR="00DF02A1" w:rsidRPr="00DF02A1">
        <w:rPr>
          <w:spacing w:val="-2"/>
          <w:sz w:val="28"/>
          <w:szCs w:val="28"/>
        </w:rPr>
        <w:t>6</w:t>
      </w:r>
      <w:r w:rsidRPr="00DF02A1">
        <w:rPr>
          <w:spacing w:val="-2"/>
          <w:sz w:val="28"/>
          <w:szCs w:val="28"/>
        </w:rPr>
        <w:t xml:space="preserve"> год в размере 1,2</w:t>
      </w:r>
      <w:r w:rsidR="00467DC6" w:rsidRPr="00DF02A1">
        <w:rPr>
          <w:spacing w:val="-2"/>
          <w:sz w:val="28"/>
          <w:szCs w:val="28"/>
        </w:rPr>
        <w:t>7</w:t>
      </w:r>
      <w:r w:rsidR="00DF02A1" w:rsidRPr="00DF02A1">
        <w:rPr>
          <w:spacing w:val="-2"/>
          <w:sz w:val="28"/>
          <w:szCs w:val="28"/>
        </w:rPr>
        <w:t>9</w:t>
      </w:r>
      <w:r w:rsidR="001F396F" w:rsidRPr="00DF02A1">
        <w:rPr>
          <w:spacing w:val="-2"/>
          <w:sz w:val="28"/>
          <w:szCs w:val="28"/>
        </w:rPr>
        <w:t xml:space="preserve"> </w:t>
      </w:r>
      <w:r w:rsidRPr="00DF02A1">
        <w:rPr>
          <w:spacing w:val="-2"/>
          <w:sz w:val="28"/>
          <w:szCs w:val="28"/>
        </w:rPr>
        <w:t>и на 202</w:t>
      </w:r>
      <w:r w:rsidR="00DF02A1" w:rsidRPr="00DF02A1">
        <w:rPr>
          <w:spacing w:val="-2"/>
          <w:sz w:val="28"/>
          <w:szCs w:val="28"/>
        </w:rPr>
        <w:t>7</w:t>
      </w:r>
      <w:r w:rsidRPr="00DF02A1">
        <w:rPr>
          <w:spacing w:val="-2"/>
          <w:sz w:val="28"/>
          <w:szCs w:val="28"/>
        </w:rPr>
        <w:t xml:space="preserve"> год в размере 1,</w:t>
      </w:r>
      <w:r w:rsidR="00092C97" w:rsidRPr="00DF02A1">
        <w:rPr>
          <w:spacing w:val="-2"/>
          <w:sz w:val="28"/>
          <w:szCs w:val="28"/>
        </w:rPr>
        <w:t>2</w:t>
      </w:r>
      <w:r w:rsidR="00DF02A1" w:rsidRPr="00DF02A1">
        <w:rPr>
          <w:spacing w:val="-2"/>
          <w:sz w:val="28"/>
          <w:szCs w:val="28"/>
        </w:rPr>
        <w:t>85</w:t>
      </w:r>
      <w:r w:rsidR="001F396F" w:rsidRPr="00DF02A1">
        <w:rPr>
          <w:spacing w:val="-2"/>
          <w:sz w:val="28"/>
          <w:szCs w:val="28"/>
        </w:rPr>
        <w:t>.</w:t>
      </w:r>
    </w:p>
    <w:p w14:paraId="7E877FF9" w14:textId="77777777" w:rsidR="00F36B32" w:rsidRPr="00374A70" w:rsidRDefault="00C54E77" w:rsidP="00F36B32">
      <w:pPr>
        <w:ind w:firstLine="708"/>
        <w:jc w:val="both"/>
        <w:rPr>
          <w:spacing w:val="-2"/>
          <w:sz w:val="28"/>
          <w:szCs w:val="28"/>
        </w:rPr>
      </w:pPr>
      <w:r>
        <w:rPr>
          <w:sz w:val="28"/>
          <w:szCs w:val="28"/>
        </w:rPr>
        <w:t>2</w:t>
      </w:r>
      <w:r w:rsidR="00C1633C">
        <w:rPr>
          <w:sz w:val="28"/>
          <w:szCs w:val="28"/>
        </w:rPr>
        <w:t>1</w:t>
      </w:r>
      <w:r>
        <w:rPr>
          <w:sz w:val="28"/>
          <w:szCs w:val="28"/>
        </w:rPr>
        <w:t xml:space="preserve">. </w:t>
      </w:r>
      <w:r w:rsidRPr="00FA7022">
        <w:rPr>
          <w:spacing w:val="-2"/>
          <w:sz w:val="28"/>
          <w:szCs w:val="28"/>
        </w:rPr>
        <w:t xml:space="preserve">Принять к </w:t>
      </w:r>
      <w:r>
        <w:rPr>
          <w:spacing w:val="-2"/>
          <w:sz w:val="28"/>
          <w:szCs w:val="28"/>
        </w:rPr>
        <w:t xml:space="preserve">сведению, что согласно статьи </w:t>
      </w:r>
      <w:r w:rsidR="00066744">
        <w:rPr>
          <w:spacing w:val="-2"/>
          <w:sz w:val="28"/>
          <w:szCs w:val="28"/>
        </w:rPr>
        <w:t>14</w:t>
      </w:r>
      <w:r w:rsidRPr="009C6627">
        <w:rPr>
          <w:spacing w:val="-2"/>
          <w:sz w:val="28"/>
          <w:szCs w:val="28"/>
        </w:rPr>
        <w:t xml:space="preserve"> </w:t>
      </w:r>
      <w:r w:rsidRPr="009C6627">
        <w:rPr>
          <w:sz w:val="28"/>
          <w:szCs w:val="28"/>
        </w:rPr>
        <w:t>проекта</w:t>
      </w:r>
      <w:r w:rsidRPr="008021A6">
        <w:rPr>
          <w:spacing w:val="-2"/>
          <w:sz w:val="28"/>
          <w:szCs w:val="28"/>
        </w:rPr>
        <w:t xml:space="preserve"> областного</w:t>
      </w:r>
      <w:r w:rsidRPr="00FA7022">
        <w:rPr>
          <w:spacing w:val="-2"/>
          <w:sz w:val="28"/>
          <w:szCs w:val="28"/>
        </w:rPr>
        <w:t xml:space="preserve"> зако</w:t>
      </w:r>
      <w:r>
        <w:rPr>
          <w:spacing w:val="-2"/>
          <w:sz w:val="28"/>
          <w:szCs w:val="28"/>
        </w:rPr>
        <w:t>на «Об областном бюджете на 20</w:t>
      </w:r>
      <w:r w:rsidR="009521A1">
        <w:rPr>
          <w:spacing w:val="-2"/>
          <w:sz w:val="28"/>
          <w:szCs w:val="28"/>
        </w:rPr>
        <w:t>2</w:t>
      </w:r>
      <w:r w:rsidR="00153B54">
        <w:rPr>
          <w:spacing w:val="-2"/>
          <w:sz w:val="28"/>
          <w:szCs w:val="28"/>
        </w:rPr>
        <w:t>5</w:t>
      </w:r>
      <w:r w:rsidRPr="00FA7022">
        <w:rPr>
          <w:spacing w:val="-2"/>
          <w:sz w:val="28"/>
          <w:szCs w:val="28"/>
        </w:rPr>
        <w:t xml:space="preserve"> год и на плановый период</w:t>
      </w:r>
      <w:r w:rsidR="00161A19">
        <w:rPr>
          <w:spacing w:val="-2"/>
          <w:sz w:val="28"/>
          <w:szCs w:val="28"/>
        </w:rPr>
        <w:t xml:space="preserve"> </w:t>
      </w:r>
      <w:r w:rsidRPr="00FA7022">
        <w:rPr>
          <w:spacing w:val="-2"/>
          <w:sz w:val="28"/>
          <w:szCs w:val="28"/>
        </w:rPr>
        <w:t>20</w:t>
      </w:r>
      <w:r w:rsidR="00161A19">
        <w:rPr>
          <w:spacing w:val="-2"/>
          <w:sz w:val="28"/>
          <w:szCs w:val="28"/>
        </w:rPr>
        <w:t>2</w:t>
      </w:r>
      <w:r w:rsidR="00153B54">
        <w:rPr>
          <w:spacing w:val="-2"/>
          <w:sz w:val="28"/>
          <w:szCs w:val="28"/>
        </w:rPr>
        <w:t>6</w:t>
      </w:r>
      <w:r>
        <w:rPr>
          <w:spacing w:val="-2"/>
          <w:sz w:val="28"/>
          <w:szCs w:val="28"/>
        </w:rPr>
        <w:t xml:space="preserve"> и </w:t>
      </w:r>
      <w:r w:rsidRPr="00374A70">
        <w:rPr>
          <w:spacing w:val="-2"/>
          <w:sz w:val="28"/>
          <w:szCs w:val="28"/>
        </w:rPr>
        <w:t>20</w:t>
      </w:r>
      <w:r w:rsidR="006503F9" w:rsidRPr="00374A70">
        <w:rPr>
          <w:spacing w:val="-2"/>
          <w:sz w:val="28"/>
          <w:szCs w:val="28"/>
        </w:rPr>
        <w:t>2</w:t>
      </w:r>
      <w:r w:rsidR="00153B54">
        <w:rPr>
          <w:spacing w:val="-2"/>
          <w:sz w:val="28"/>
          <w:szCs w:val="28"/>
        </w:rPr>
        <w:t>7</w:t>
      </w:r>
      <w:r w:rsidRPr="00374A70">
        <w:rPr>
          <w:spacing w:val="-2"/>
          <w:sz w:val="28"/>
          <w:szCs w:val="28"/>
        </w:rPr>
        <w:t xml:space="preserve"> годов» утверждена нормативная штатная численность работников</w:t>
      </w:r>
      <w:r w:rsidR="00FA6E84" w:rsidRPr="00374A70">
        <w:rPr>
          <w:spacing w:val="-2"/>
          <w:sz w:val="28"/>
          <w:szCs w:val="28"/>
        </w:rPr>
        <w:t>, осуществляющих переданные отдельные государственные полномочия области, учитываемую при расчете субвенций на передаваемые отдельные государственные полномочия на 20</w:t>
      </w:r>
      <w:r w:rsidR="009521A1" w:rsidRPr="00374A70">
        <w:rPr>
          <w:spacing w:val="-2"/>
          <w:sz w:val="28"/>
          <w:szCs w:val="28"/>
        </w:rPr>
        <w:t>2</w:t>
      </w:r>
      <w:r w:rsidR="00153B54">
        <w:rPr>
          <w:spacing w:val="-2"/>
          <w:sz w:val="28"/>
          <w:szCs w:val="28"/>
        </w:rPr>
        <w:t>5</w:t>
      </w:r>
      <w:r w:rsidR="00FA6E84" w:rsidRPr="00374A70">
        <w:rPr>
          <w:spacing w:val="-2"/>
          <w:sz w:val="28"/>
          <w:szCs w:val="28"/>
        </w:rPr>
        <w:t xml:space="preserve"> год</w:t>
      </w:r>
      <w:r w:rsidR="006503F9" w:rsidRPr="00374A70">
        <w:rPr>
          <w:spacing w:val="-2"/>
          <w:sz w:val="28"/>
          <w:szCs w:val="28"/>
        </w:rPr>
        <w:t xml:space="preserve"> и на плановый период </w:t>
      </w:r>
      <w:r w:rsidR="00FA6E84" w:rsidRPr="00374A70">
        <w:rPr>
          <w:spacing w:val="-2"/>
          <w:sz w:val="28"/>
          <w:szCs w:val="28"/>
        </w:rPr>
        <w:t>20</w:t>
      </w:r>
      <w:r w:rsidR="00161A19" w:rsidRPr="00374A70">
        <w:rPr>
          <w:spacing w:val="-2"/>
          <w:sz w:val="28"/>
          <w:szCs w:val="28"/>
        </w:rPr>
        <w:t>2</w:t>
      </w:r>
      <w:r w:rsidR="00153B54">
        <w:rPr>
          <w:spacing w:val="-2"/>
          <w:sz w:val="28"/>
          <w:szCs w:val="28"/>
        </w:rPr>
        <w:t>6</w:t>
      </w:r>
      <w:r w:rsidR="00FA6E84" w:rsidRPr="00374A70">
        <w:rPr>
          <w:spacing w:val="-2"/>
          <w:sz w:val="28"/>
          <w:szCs w:val="28"/>
        </w:rPr>
        <w:t xml:space="preserve"> и 20</w:t>
      </w:r>
      <w:r w:rsidR="006503F9" w:rsidRPr="00374A70">
        <w:rPr>
          <w:spacing w:val="-2"/>
          <w:sz w:val="28"/>
          <w:szCs w:val="28"/>
        </w:rPr>
        <w:t>2</w:t>
      </w:r>
      <w:r w:rsidR="00153B54">
        <w:rPr>
          <w:spacing w:val="-2"/>
          <w:sz w:val="28"/>
          <w:szCs w:val="28"/>
        </w:rPr>
        <w:t>7</w:t>
      </w:r>
      <w:r w:rsidR="00FA6E84" w:rsidRPr="00374A70">
        <w:rPr>
          <w:spacing w:val="-2"/>
          <w:sz w:val="28"/>
          <w:szCs w:val="28"/>
        </w:rPr>
        <w:t xml:space="preserve"> год</w:t>
      </w:r>
      <w:r w:rsidR="006503F9" w:rsidRPr="00374A70">
        <w:rPr>
          <w:spacing w:val="-2"/>
          <w:sz w:val="28"/>
          <w:szCs w:val="28"/>
        </w:rPr>
        <w:t>ов</w:t>
      </w:r>
      <w:r w:rsidRPr="00374A70">
        <w:rPr>
          <w:spacing w:val="-2"/>
          <w:sz w:val="28"/>
          <w:szCs w:val="28"/>
        </w:rPr>
        <w:t>.</w:t>
      </w:r>
    </w:p>
    <w:p w14:paraId="2F455CCF" w14:textId="77777777" w:rsidR="0035379E" w:rsidRPr="00374A70" w:rsidRDefault="00C54E77" w:rsidP="0035379E">
      <w:pPr>
        <w:ind w:firstLine="708"/>
        <w:jc w:val="both"/>
        <w:rPr>
          <w:spacing w:val="-2"/>
          <w:sz w:val="28"/>
          <w:szCs w:val="28"/>
        </w:rPr>
      </w:pPr>
      <w:r w:rsidRPr="00374A70">
        <w:rPr>
          <w:sz w:val="28"/>
          <w:szCs w:val="28"/>
        </w:rPr>
        <w:t>2</w:t>
      </w:r>
      <w:r w:rsidR="00C1633C">
        <w:rPr>
          <w:sz w:val="28"/>
          <w:szCs w:val="28"/>
        </w:rPr>
        <w:t>2</w:t>
      </w:r>
      <w:r w:rsidRPr="00374A70">
        <w:rPr>
          <w:b/>
          <w:bCs/>
        </w:rPr>
        <w:t xml:space="preserve">. </w:t>
      </w:r>
      <w:r w:rsidRPr="00374A70">
        <w:rPr>
          <w:spacing w:val="-2"/>
          <w:sz w:val="28"/>
          <w:szCs w:val="28"/>
        </w:rPr>
        <w:t xml:space="preserve">Принять к сведению, что согласно </w:t>
      </w:r>
      <w:r w:rsidRPr="009C6627">
        <w:rPr>
          <w:spacing w:val="-2"/>
          <w:sz w:val="28"/>
          <w:szCs w:val="28"/>
        </w:rPr>
        <w:t xml:space="preserve">статьи </w:t>
      </w:r>
      <w:r w:rsidR="006503F9" w:rsidRPr="009C6627">
        <w:rPr>
          <w:spacing w:val="-2"/>
          <w:sz w:val="28"/>
          <w:szCs w:val="28"/>
        </w:rPr>
        <w:t>1</w:t>
      </w:r>
      <w:r w:rsidR="00D86D1B">
        <w:rPr>
          <w:spacing w:val="-2"/>
          <w:sz w:val="28"/>
          <w:szCs w:val="28"/>
        </w:rPr>
        <w:t>5</w:t>
      </w:r>
      <w:r w:rsidR="00707F38" w:rsidRPr="009C6627">
        <w:rPr>
          <w:spacing w:val="-2"/>
          <w:sz w:val="28"/>
          <w:szCs w:val="28"/>
        </w:rPr>
        <w:t xml:space="preserve"> проекта</w:t>
      </w:r>
      <w:r w:rsidRPr="00374A70">
        <w:rPr>
          <w:spacing w:val="-2"/>
          <w:sz w:val="28"/>
          <w:szCs w:val="28"/>
        </w:rPr>
        <w:t xml:space="preserve"> областного закона «Об областном бюджете на 20</w:t>
      </w:r>
      <w:r w:rsidR="0034501C" w:rsidRPr="00374A70">
        <w:rPr>
          <w:spacing w:val="-2"/>
          <w:sz w:val="28"/>
          <w:szCs w:val="28"/>
        </w:rPr>
        <w:t>2</w:t>
      </w:r>
      <w:r w:rsidR="00153B54">
        <w:rPr>
          <w:spacing w:val="-2"/>
          <w:sz w:val="28"/>
          <w:szCs w:val="28"/>
        </w:rPr>
        <w:t>5</w:t>
      </w:r>
      <w:r w:rsidRPr="00374A70">
        <w:rPr>
          <w:spacing w:val="-2"/>
          <w:sz w:val="28"/>
          <w:szCs w:val="28"/>
        </w:rPr>
        <w:t xml:space="preserve"> год и на плановый период</w:t>
      </w:r>
      <w:r w:rsidR="00000EDB" w:rsidRPr="00374A70">
        <w:rPr>
          <w:spacing w:val="-2"/>
          <w:sz w:val="28"/>
          <w:szCs w:val="28"/>
        </w:rPr>
        <w:t xml:space="preserve"> </w:t>
      </w:r>
      <w:r w:rsidRPr="00374A70">
        <w:rPr>
          <w:spacing w:val="-2"/>
          <w:sz w:val="28"/>
          <w:szCs w:val="28"/>
        </w:rPr>
        <w:t>20</w:t>
      </w:r>
      <w:r w:rsidR="00161A19" w:rsidRPr="00374A70">
        <w:rPr>
          <w:spacing w:val="-2"/>
          <w:sz w:val="28"/>
          <w:szCs w:val="28"/>
        </w:rPr>
        <w:t>2</w:t>
      </w:r>
      <w:r w:rsidR="00153B54">
        <w:rPr>
          <w:spacing w:val="-2"/>
          <w:sz w:val="28"/>
          <w:szCs w:val="28"/>
        </w:rPr>
        <w:t>6</w:t>
      </w:r>
      <w:r w:rsidRPr="00374A70">
        <w:rPr>
          <w:spacing w:val="-2"/>
          <w:sz w:val="28"/>
          <w:szCs w:val="28"/>
        </w:rPr>
        <w:t xml:space="preserve"> и 20</w:t>
      </w:r>
      <w:r w:rsidR="006503F9" w:rsidRPr="00374A70">
        <w:rPr>
          <w:spacing w:val="-2"/>
          <w:sz w:val="28"/>
          <w:szCs w:val="28"/>
        </w:rPr>
        <w:t>2</w:t>
      </w:r>
      <w:r w:rsidR="00153B54">
        <w:rPr>
          <w:spacing w:val="-2"/>
          <w:sz w:val="28"/>
          <w:szCs w:val="28"/>
        </w:rPr>
        <w:t>7</w:t>
      </w:r>
      <w:r w:rsidRPr="00374A70">
        <w:rPr>
          <w:spacing w:val="-2"/>
          <w:sz w:val="28"/>
          <w:szCs w:val="28"/>
        </w:rPr>
        <w:t xml:space="preserve"> годов» утвержден расчет нормативных расходов на финансирование жилищно-коммунального хозяйства </w:t>
      </w:r>
      <w:r w:rsidR="00707F38" w:rsidRPr="00374A70">
        <w:rPr>
          <w:spacing w:val="-2"/>
          <w:sz w:val="28"/>
          <w:szCs w:val="28"/>
        </w:rPr>
        <w:t xml:space="preserve">Новгородской </w:t>
      </w:r>
      <w:r w:rsidRPr="00374A70">
        <w:rPr>
          <w:spacing w:val="-2"/>
          <w:sz w:val="28"/>
          <w:szCs w:val="28"/>
        </w:rPr>
        <w:t xml:space="preserve">области, учитываемый при формировании показателей межбюджетных отношений с бюджетами </w:t>
      </w:r>
      <w:r w:rsidR="00D74807" w:rsidRPr="00374A70">
        <w:rPr>
          <w:spacing w:val="-2"/>
          <w:sz w:val="28"/>
          <w:szCs w:val="28"/>
        </w:rPr>
        <w:t>поселений,</w:t>
      </w:r>
      <w:r w:rsidRPr="00374A70">
        <w:rPr>
          <w:spacing w:val="-2"/>
          <w:sz w:val="28"/>
          <w:szCs w:val="28"/>
        </w:rPr>
        <w:t xml:space="preserve"> на 20</w:t>
      </w:r>
      <w:r w:rsidR="0034501C" w:rsidRPr="00374A70">
        <w:rPr>
          <w:spacing w:val="-2"/>
          <w:sz w:val="28"/>
          <w:szCs w:val="28"/>
        </w:rPr>
        <w:t>2</w:t>
      </w:r>
      <w:r w:rsidR="00153B54">
        <w:rPr>
          <w:spacing w:val="-2"/>
          <w:sz w:val="28"/>
          <w:szCs w:val="28"/>
        </w:rPr>
        <w:t>5</w:t>
      </w:r>
      <w:r w:rsidR="00572F27" w:rsidRPr="00374A70">
        <w:rPr>
          <w:spacing w:val="-2"/>
          <w:sz w:val="28"/>
          <w:szCs w:val="28"/>
        </w:rPr>
        <w:t>-</w:t>
      </w:r>
      <w:r w:rsidR="00D74807" w:rsidRPr="00374A70">
        <w:rPr>
          <w:spacing w:val="-2"/>
          <w:sz w:val="28"/>
          <w:szCs w:val="28"/>
        </w:rPr>
        <w:t>20</w:t>
      </w:r>
      <w:r w:rsidR="00707F38" w:rsidRPr="00374A70">
        <w:rPr>
          <w:spacing w:val="-2"/>
          <w:sz w:val="28"/>
          <w:szCs w:val="28"/>
        </w:rPr>
        <w:t>2</w:t>
      </w:r>
      <w:r w:rsidR="00153B54">
        <w:rPr>
          <w:spacing w:val="-2"/>
          <w:sz w:val="28"/>
          <w:szCs w:val="28"/>
        </w:rPr>
        <w:t>7</w:t>
      </w:r>
      <w:r w:rsidR="00D74807" w:rsidRPr="00374A70">
        <w:rPr>
          <w:spacing w:val="-2"/>
          <w:sz w:val="28"/>
          <w:szCs w:val="28"/>
        </w:rPr>
        <w:t xml:space="preserve"> годы</w:t>
      </w:r>
      <w:r w:rsidRPr="00374A70">
        <w:rPr>
          <w:spacing w:val="-2"/>
          <w:sz w:val="28"/>
          <w:szCs w:val="28"/>
        </w:rPr>
        <w:t>.</w:t>
      </w:r>
      <w:r w:rsidR="0035379E" w:rsidRPr="00374A70">
        <w:rPr>
          <w:spacing w:val="-2"/>
          <w:sz w:val="28"/>
          <w:szCs w:val="28"/>
        </w:rPr>
        <w:t xml:space="preserve"> </w:t>
      </w:r>
    </w:p>
    <w:p w14:paraId="130633AA" w14:textId="77777777" w:rsidR="00C54E77" w:rsidRPr="00374A70" w:rsidRDefault="00C54E77" w:rsidP="0035379E">
      <w:pPr>
        <w:ind w:firstLine="708"/>
        <w:jc w:val="both"/>
        <w:rPr>
          <w:spacing w:val="-2"/>
          <w:sz w:val="28"/>
          <w:szCs w:val="28"/>
        </w:rPr>
      </w:pPr>
      <w:r w:rsidRPr="00374A70">
        <w:rPr>
          <w:sz w:val="28"/>
          <w:szCs w:val="28"/>
        </w:rPr>
        <w:t>Утверждены нормативные расходы на организацию благоустройства территории поселений</w:t>
      </w:r>
      <w:r w:rsidR="00000EDB" w:rsidRPr="00374A70">
        <w:rPr>
          <w:sz w:val="28"/>
          <w:szCs w:val="28"/>
        </w:rPr>
        <w:t xml:space="preserve"> </w:t>
      </w:r>
      <w:r w:rsidR="0034501C" w:rsidRPr="00374A70">
        <w:rPr>
          <w:sz w:val="28"/>
          <w:szCs w:val="28"/>
        </w:rPr>
        <w:t xml:space="preserve">в соответствии с правилами благоустройства,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w:t>
      </w:r>
      <w:r w:rsidR="0034501C" w:rsidRPr="00374A70">
        <w:rPr>
          <w:spacing w:val="-2"/>
          <w:sz w:val="28"/>
          <w:szCs w:val="28"/>
        </w:rPr>
        <w:t>транспортированию твердых коммунальных отходов, организацию ритуальных услуг и содержание мест захоронения на 202</w:t>
      </w:r>
      <w:r w:rsidR="00153B54">
        <w:rPr>
          <w:spacing w:val="-2"/>
          <w:sz w:val="28"/>
          <w:szCs w:val="28"/>
        </w:rPr>
        <w:t>5</w:t>
      </w:r>
      <w:r w:rsidR="0034501C" w:rsidRPr="00374A70">
        <w:rPr>
          <w:spacing w:val="-2"/>
          <w:sz w:val="28"/>
          <w:szCs w:val="28"/>
        </w:rPr>
        <w:t>-202</w:t>
      </w:r>
      <w:r w:rsidR="00153B54">
        <w:rPr>
          <w:spacing w:val="-2"/>
          <w:sz w:val="28"/>
          <w:szCs w:val="28"/>
        </w:rPr>
        <w:t>7</w:t>
      </w:r>
      <w:r w:rsidR="0034501C" w:rsidRPr="00374A70">
        <w:rPr>
          <w:spacing w:val="-2"/>
          <w:sz w:val="28"/>
          <w:szCs w:val="28"/>
        </w:rPr>
        <w:t xml:space="preserve"> годы</w:t>
      </w:r>
      <w:r w:rsidR="00953B82">
        <w:rPr>
          <w:spacing w:val="-2"/>
          <w:sz w:val="28"/>
          <w:szCs w:val="28"/>
        </w:rPr>
        <w:t>:</w:t>
      </w:r>
    </w:p>
    <w:p w14:paraId="6FF8B8A7" w14:textId="77777777" w:rsidR="0035379E" w:rsidRPr="00374A70" w:rsidRDefault="0035379E" w:rsidP="0035379E">
      <w:pPr>
        <w:autoSpaceDE w:val="0"/>
        <w:autoSpaceDN w:val="0"/>
        <w:adjustRightInd w:val="0"/>
        <w:jc w:val="center"/>
        <w:outlineLvl w:val="0"/>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897"/>
        <w:gridCol w:w="1701"/>
        <w:gridCol w:w="1560"/>
        <w:gridCol w:w="1768"/>
        <w:gridCol w:w="1917"/>
      </w:tblGrid>
      <w:tr w:rsidR="0035379E" w:rsidRPr="00953B82" w14:paraId="72E4FC9A" w14:textId="77777777" w:rsidTr="0078491F">
        <w:tc>
          <w:tcPr>
            <w:tcW w:w="2897" w:type="dxa"/>
            <w:vMerge w:val="restart"/>
            <w:tcBorders>
              <w:top w:val="single" w:sz="4" w:space="0" w:color="auto"/>
              <w:left w:val="single" w:sz="4" w:space="0" w:color="auto"/>
              <w:bottom w:val="single" w:sz="4" w:space="0" w:color="auto"/>
              <w:right w:val="single" w:sz="4" w:space="0" w:color="auto"/>
            </w:tcBorders>
            <w:vAlign w:val="center"/>
          </w:tcPr>
          <w:p w14:paraId="33D0CBD7" w14:textId="77777777" w:rsidR="0035379E" w:rsidRPr="00953B82" w:rsidRDefault="0035379E" w:rsidP="0078491F">
            <w:pPr>
              <w:autoSpaceDE w:val="0"/>
              <w:autoSpaceDN w:val="0"/>
              <w:adjustRightInd w:val="0"/>
              <w:jc w:val="center"/>
              <w:outlineLvl w:val="0"/>
            </w:pPr>
            <w:r w:rsidRPr="00953B82">
              <w:t xml:space="preserve">Численность жителей </w:t>
            </w:r>
          </w:p>
        </w:tc>
        <w:tc>
          <w:tcPr>
            <w:tcW w:w="6946" w:type="dxa"/>
            <w:gridSpan w:val="4"/>
            <w:tcBorders>
              <w:top w:val="single" w:sz="4" w:space="0" w:color="auto"/>
              <w:left w:val="single" w:sz="4" w:space="0" w:color="auto"/>
              <w:bottom w:val="single" w:sz="4" w:space="0" w:color="auto"/>
              <w:right w:val="single" w:sz="4" w:space="0" w:color="auto"/>
            </w:tcBorders>
            <w:vAlign w:val="center"/>
          </w:tcPr>
          <w:p w14:paraId="6C28C39B" w14:textId="77777777" w:rsidR="0035379E" w:rsidRPr="00953B82" w:rsidRDefault="0035379E" w:rsidP="0078491F">
            <w:pPr>
              <w:autoSpaceDE w:val="0"/>
              <w:autoSpaceDN w:val="0"/>
              <w:adjustRightInd w:val="0"/>
              <w:jc w:val="center"/>
              <w:outlineLvl w:val="0"/>
            </w:pPr>
            <w:r w:rsidRPr="00953B82">
              <w:t xml:space="preserve">Норматив на 1 жителя в год (рублей) </w:t>
            </w:r>
          </w:p>
        </w:tc>
      </w:tr>
      <w:tr w:rsidR="0035379E" w:rsidRPr="00953B82" w14:paraId="627E9A50" w14:textId="77777777" w:rsidTr="0078491F">
        <w:tc>
          <w:tcPr>
            <w:tcW w:w="2897" w:type="dxa"/>
            <w:vMerge/>
            <w:tcBorders>
              <w:top w:val="single" w:sz="4" w:space="0" w:color="auto"/>
              <w:left w:val="single" w:sz="4" w:space="0" w:color="auto"/>
              <w:bottom w:val="single" w:sz="4" w:space="0" w:color="auto"/>
              <w:right w:val="single" w:sz="4" w:space="0" w:color="auto"/>
            </w:tcBorders>
          </w:tcPr>
          <w:p w14:paraId="55BBA458" w14:textId="77777777" w:rsidR="0035379E" w:rsidRPr="00953B82" w:rsidRDefault="0035379E" w:rsidP="0078491F">
            <w:pPr>
              <w:autoSpaceDE w:val="0"/>
              <w:autoSpaceDN w:val="0"/>
              <w:adjustRightInd w:val="0"/>
              <w:jc w:val="center"/>
              <w:outlineLvl w:val="0"/>
            </w:pPr>
          </w:p>
        </w:tc>
        <w:tc>
          <w:tcPr>
            <w:tcW w:w="1701" w:type="dxa"/>
            <w:tcBorders>
              <w:top w:val="single" w:sz="4" w:space="0" w:color="auto"/>
              <w:left w:val="single" w:sz="4" w:space="0" w:color="auto"/>
              <w:bottom w:val="single" w:sz="4" w:space="0" w:color="auto"/>
              <w:right w:val="single" w:sz="4" w:space="0" w:color="auto"/>
            </w:tcBorders>
            <w:vAlign w:val="center"/>
          </w:tcPr>
          <w:p w14:paraId="1A9C9C50" w14:textId="77777777" w:rsidR="0035379E" w:rsidRPr="00953B82" w:rsidRDefault="0035379E" w:rsidP="0078491F">
            <w:pPr>
              <w:autoSpaceDE w:val="0"/>
              <w:autoSpaceDN w:val="0"/>
              <w:adjustRightInd w:val="0"/>
              <w:jc w:val="center"/>
              <w:outlineLvl w:val="0"/>
            </w:pPr>
            <w:r w:rsidRPr="00953B82">
              <w:t xml:space="preserve">сельские поселения </w:t>
            </w:r>
          </w:p>
        </w:tc>
        <w:tc>
          <w:tcPr>
            <w:tcW w:w="1560" w:type="dxa"/>
            <w:tcBorders>
              <w:top w:val="single" w:sz="4" w:space="0" w:color="auto"/>
              <w:left w:val="single" w:sz="4" w:space="0" w:color="auto"/>
              <w:bottom w:val="single" w:sz="4" w:space="0" w:color="auto"/>
              <w:right w:val="single" w:sz="4" w:space="0" w:color="auto"/>
            </w:tcBorders>
            <w:vAlign w:val="center"/>
          </w:tcPr>
          <w:p w14:paraId="05256276" w14:textId="77777777" w:rsidR="0035379E" w:rsidRPr="00953B82" w:rsidRDefault="0035379E" w:rsidP="0078491F">
            <w:pPr>
              <w:autoSpaceDE w:val="0"/>
              <w:autoSpaceDN w:val="0"/>
              <w:adjustRightInd w:val="0"/>
              <w:jc w:val="center"/>
              <w:outlineLvl w:val="0"/>
            </w:pPr>
            <w:r w:rsidRPr="00953B82">
              <w:t xml:space="preserve">городские поселения </w:t>
            </w:r>
          </w:p>
        </w:tc>
        <w:tc>
          <w:tcPr>
            <w:tcW w:w="1768" w:type="dxa"/>
            <w:tcBorders>
              <w:top w:val="single" w:sz="4" w:space="0" w:color="auto"/>
              <w:left w:val="single" w:sz="4" w:space="0" w:color="auto"/>
              <w:bottom w:val="single" w:sz="4" w:space="0" w:color="auto"/>
              <w:right w:val="single" w:sz="4" w:space="0" w:color="auto"/>
            </w:tcBorders>
            <w:vAlign w:val="center"/>
          </w:tcPr>
          <w:p w14:paraId="063F0197" w14:textId="77777777" w:rsidR="0035379E" w:rsidRPr="00953B82" w:rsidRDefault="0035379E" w:rsidP="0078491F">
            <w:pPr>
              <w:autoSpaceDE w:val="0"/>
              <w:autoSpaceDN w:val="0"/>
              <w:adjustRightInd w:val="0"/>
              <w:jc w:val="center"/>
              <w:outlineLvl w:val="0"/>
            </w:pPr>
            <w:r w:rsidRPr="00953B82">
              <w:t>муниципальный округ</w:t>
            </w:r>
          </w:p>
        </w:tc>
        <w:tc>
          <w:tcPr>
            <w:tcW w:w="1917" w:type="dxa"/>
            <w:tcBorders>
              <w:top w:val="single" w:sz="4" w:space="0" w:color="auto"/>
              <w:left w:val="single" w:sz="4" w:space="0" w:color="auto"/>
              <w:bottom w:val="single" w:sz="4" w:space="0" w:color="auto"/>
              <w:right w:val="single" w:sz="4" w:space="0" w:color="auto"/>
            </w:tcBorders>
            <w:vAlign w:val="center"/>
          </w:tcPr>
          <w:p w14:paraId="3A2CC497" w14:textId="77777777" w:rsidR="0035379E" w:rsidRPr="00953B82" w:rsidRDefault="0035379E" w:rsidP="0078491F">
            <w:pPr>
              <w:autoSpaceDE w:val="0"/>
              <w:autoSpaceDN w:val="0"/>
              <w:adjustRightInd w:val="0"/>
              <w:jc w:val="center"/>
              <w:outlineLvl w:val="0"/>
            </w:pPr>
            <w:r w:rsidRPr="00953B82">
              <w:t>городской округ</w:t>
            </w:r>
          </w:p>
        </w:tc>
      </w:tr>
      <w:tr w:rsidR="00DA0A24" w:rsidRPr="00953B82" w14:paraId="0C908D9F" w14:textId="77777777" w:rsidTr="0078491F">
        <w:tc>
          <w:tcPr>
            <w:tcW w:w="2897" w:type="dxa"/>
            <w:tcBorders>
              <w:top w:val="single" w:sz="4" w:space="0" w:color="auto"/>
              <w:left w:val="single" w:sz="4" w:space="0" w:color="auto"/>
              <w:bottom w:val="single" w:sz="4" w:space="0" w:color="auto"/>
              <w:right w:val="single" w:sz="4" w:space="0" w:color="auto"/>
            </w:tcBorders>
            <w:vAlign w:val="center"/>
          </w:tcPr>
          <w:p w14:paraId="2DF2D784" w14:textId="77777777" w:rsidR="00DA0A24" w:rsidRPr="00953B82" w:rsidRDefault="00DA0A24">
            <w:pPr>
              <w:autoSpaceDE w:val="0"/>
              <w:autoSpaceDN w:val="0"/>
              <w:adjustRightInd w:val="0"/>
              <w:jc w:val="center"/>
              <w:outlineLvl w:val="0"/>
              <w:rPr>
                <w:lang w:eastAsia="en-US"/>
              </w:rPr>
            </w:pPr>
            <w:r w:rsidRPr="00953B82">
              <w:t xml:space="preserve">до 2 тыс. чел. </w:t>
            </w:r>
          </w:p>
        </w:tc>
        <w:tc>
          <w:tcPr>
            <w:tcW w:w="1701" w:type="dxa"/>
            <w:tcBorders>
              <w:top w:val="single" w:sz="4" w:space="0" w:color="auto"/>
              <w:left w:val="single" w:sz="4" w:space="0" w:color="auto"/>
              <w:bottom w:val="single" w:sz="4" w:space="0" w:color="auto"/>
              <w:right w:val="single" w:sz="4" w:space="0" w:color="auto"/>
            </w:tcBorders>
            <w:vAlign w:val="center"/>
          </w:tcPr>
          <w:p w14:paraId="58429E5F" w14:textId="77777777" w:rsidR="00DA0A24" w:rsidRPr="00953B82" w:rsidRDefault="00953B82" w:rsidP="00953B82">
            <w:pPr>
              <w:autoSpaceDE w:val="0"/>
              <w:autoSpaceDN w:val="0"/>
              <w:adjustRightInd w:val="0"/>
              <w:jc w:val="center"/>
              <w:outlineLvl w:val="0"/>
              <w:rPr>
                <w:lang w:eastAsia="en-US"/>
              </w:rPr>
            </w:pPr>
            <w:r w:rsidRPr="00953B82">
              <w:t>550</w:t>
            </w:r>
            <w:r w:rsidR="00DA0A24" w:rsidRPr="00953B82">
              <w:t>,0</w:t>
            </w:r>
          </w:p>
        </w:tc>
        <w:tc>
          <w:tcPr>
            <w:tcW w:w="1560" w:type="dxa"/>
            <w:tcBorders>
              <w:top w:val="single" w:sz="4" w:space="0" w:color="auto"/>
              <w:left w:val="single" w:sz="4" w:space="0" w:color="auto"/>
              <w:bottom w:val="single" w:sz="4" w:space="0" w:color="auto"/>
              <w:right w:val="single" w:sz="4" w:space="0" w:color="auto"/>
            </w:tcBorders>
            <w:vAlign w:val="center"/>
          </w:tcPr>
          <w:p w14:paraId="0EC27DED" w14:textId="77777777" w:rsidR="00DA0A24" w:rsidRPr="00953B82" w:rsidRDefault="00953B82">
            <w:pPr>
              <w:autoSpaceDE w:val="0"/>
              <w:autoSpaceDN w:val="0"/>
              <w:adjustRightInd w:val="0"/>
              <w:jc w:val="center"/>
              <w:outlineLvl w:val="0"/>
              <w:rPr>
                <w:lang w:eastAsia="en-US"/>
              </w:rPr>
            </w:pPr>
            <w:r w:rsidRPr="00953B82">
              <w:t>724</w:t>
            </w:r>
            <w:r w:rsidR="00DA0A24" w:rsidRPr="00953B82">
              <w:t>,0</w:t>
            </w:r>
          </w:p>
        </w:tc>
        <w:tc>
          <w:tcPr>
            <w:tcW w:w="1768" w:type="dxa"/>
            <w:vMerge w:val="restart"/>
            <w:tcBorders>
              <w:top w:val="single" w:sz="4" w:space="0" w:color="auto"/>
              <w:left w:val="single" w:sz="4" w:space="0" w:color="auto"/>
              <w:right w:val="single" w:sz="4" w:space="0" w:color="auto"/>
            </w:tcBorders>
            <w:vAlign w:val="center"/>
          </w:tcPr>
          <w:p w14:paraId="5665B7A6" w14:textId="77777777" w:rsidR="00DA0A24" w:rsidRPr="00953B82" w:rsidRDefault="00953B82" w:rsidP="00953B82">
            <w:pPr>
              <w:autoSpaceDE w:val="0"/>
              <w:autoSpaceDN w:val="0"/>
              <w:adjustRightInd w:val="0"/>
              <w:jc w:val="center"/>
              <w:outlineLvl w:val="0"/>
              <w:rPr>
                <w:lang w:eastAsia="en-US"/>
              </w:rPr>
            </w:pPr>
            <w:r w:rsidRPr="00953B82">
              <w:t>563</w:t>
            </w:r>
            <w:r w:rsidR="00DA0A24" w:rsidRPr="00953B82">
              <w:t>,0</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14:paraId="1743513F" w14:textId="77777777" w:rsidR="00DA0A24" w:rsidRPr="00953B82" w:rsidRDefault="00DA0A24" w:rsidP="00953B82">
            <w:pPr>
              <w:autoSpaceDE w:val="0"/>
              <w:autoSpaceDN w:val="0"/>
              <w:adjustRightInd w:val="0"/>
              <w:jc w:val="center"/>
              <w:outlineLvl w:val="0"/>
            </w:pPr>
            <w:r w:rsidRPr="00953B82">
              <w:t>1</w:t>
            </w:r>
            <w:r w:rsidR="00953B82" w:rsidRPr="00953B82">
              <w:t>524</w:t>
            </w:r>
            <w:r w:rsidRPr="00953B82">
              <w:t>,0</w:t>
            </w:r>
          </w:p>
        </w:tc>
      </w:tr>
      <w:tr w:rsidR="00DA0A24" w:rsidRPr="00953B82" w14:paraId="7350429A" w14:textId="77777777" w:rsidTr="00E347D7">
        <w:tc>
          <w:tcPr>
            <w:tcW w:w="2897" w:type="dxa"/>
            <w:tcBorders>
              <w:top w:val="single" w:sz="4" w:space="0" w:color="auto"/>
              <w:left w:val="single" w:sz="4" w:space="0" w:color="auto"/>
              <w:bottom w:val="single" w:sz="4" w:space="0" w:color="auto"/>
              <w:right w:val="single" w:sz="4" w:space="0" w:color="auto"/>
            </w:tcBorders>
            <w:vAlign w:val="center"/>
          </w:tcPr>
          <w:p w14:paraId="2095B4ED" w14:textId="77777777" w:rsidR="00DA0A24" w:rsidRPr="00953B82" w:rsidRDefault="00DA0A24" w:rsidP="0078491F">
            <w:pPr>
              <w:autoSpaceDE w:val="0"/>
              <w:autoSpaceDN w:val="0"/>
              <w:adjustRightInd w:val="0"/>
              <w:jc w:val="center"/>
              <w:outlineLvl w:val="0"/>
            </w:pPr>
            <w:r w:rsidRPr="00953B82">
              <w:t>от 2 тыс. чел. до 5 тыс. чел.</w:t>
            </w:r>
          </w:p>
        </w:tc>
        <w:tc>
          <w:tcPr>
            <w:tcW w:w="1701" w:type="dxa"/>
            <w:tcBorders>
              <w:top w:val="single" w:sz="4" w:space="0" w:color="auto"/>
              <w:left w:val="single" w:sz="4" w:space="0" w:color="auto"/>
              <w:bottom w:val="single" w:sz="4" w:space="0" w:color="auto"/>
              <w:right w:val="single" w:sz="4" w:space="0" w:color="auto"/>
            </w:tcBorders>
            <w:vAlign w:val="center"/>
          </w:tcPr>
          <w:p w14:paraId="2A4AA95D" w14:textId="77777777" w:rsidR="00DA0A24" w:rsidRPr="00953B82" w:rsidRDefault="00DA0A24" w:rsidP="00953B82">
            <w:pPr>
              <w:autoSpaceDE w:val="0"/>
              <w:autoSpaceDN w:val="0"/>
              <w:adjustRightInd w:val="0"/>
              <w:jc w:val="center"/>
              <w:outlineLvl w:val="0"/>
            </w:pPr>
            <w:r w:rsidRPr="00953B82">
              <w:t>5</w:t>
            </w:r>
            <w:r w:rsidR="00953B82" w:rsidRPr="00953B82">
              <w:t>73</w:t>
            </w:r>
            <w:r w:rsidR="00953B82">
              <w:t>,0</w:t>
            </w:r>
          </w:p>
        </w:tc>
        <w:tc>
          <w:tcPr>
            <w:tcW w:w="1560" w:type="dxa"/>
            <w:tcBorders>
              <w:top w:val="single" w:sz="4" w:space="0" w:color="auto"/>
              <w:left w:val="single" w:sz="4" w:space="0" w:color="auto"/>
              <w:bottom w:val="single" w:sz="4" w:space="0" w:color="auto"/>
              <w:right w:val="single" w:sz="4" w:space="0" w:color="auto"/>
            </w:tcBorders>
            <w:vAlign w:val="center"/>
          </w:tcPr>
          <w:p w14:paraId="0D501048" w14:textId="77777777" w:rsidR="00DA0A24" w:rsidRPr="00953B82" w:rsidRDefault="00DA0A24" w:rsidP="00953B82">
            <w:pPr>
              <w:autoSpaceDE w:val="0"/>
              <w:autoSpaceDN w:val="0"/>
              <w:adjustRightInd w:val="0"/>
              <w:jc w:val="center"/>
              <w:outlineLvl w:val="0"/>
            </w:pPr>
            <w:r w:rsidRPr="00953B82">
              <w:t>7</w:t>
            </w:r>
            <w:r w:rsidR="00953B82" w:rsidRPr="00953B82">
              <w:t>56</w:t>
            </w:r>
            <w:r w:rsidRPr="00953B82">
              <w:t>,0</w:t>
            </w:r>
          </w:p>
        </w:tc>
        <w:tc>
          <w:tcPr>
            <w:tcW w:w="1768" w:type="dxa"/>
            <w:vMerge/>
            <w:tcBorders>
              <w:left w:val="single" w:sz="4" w:space="0" w:color="auto"/>
              <w:right w:val="single" w:sz="4" w:space="0" w:color="auto"/>
            </w:tcBorders>
            <w:vAlign w:val="center"/>
          </w:tcPr>
          <w:p w14:paraId="538D562C" w14:textId="77777777" w:rsidR="00DA0A24" w:rsidRPr="00953B82" w:rsidRDefault="00DA0A24" w:rsidP="0078491F">
            <w:pPr>
              <w:autoSpaceDE w:val="0"/>
              <w:autoSpaceDN w:val="0"/>
              <w:adjustRightInd w:val="0"/>
              <w:jc w:val="center"/>
              <w:outlineLvl w:val="0"/>
            </w:pPr>
          </w:p>
        </w:tc>
        <w:tc>
          <w:tcPr>
            <w:tcW w:w="1917" w:type="dxa"/>
            <w:vMerge/>
            <w:tcBorders>
              <w:top w:val="single" w:sz="4" w:space="0" w:color="auto"/>
              <w:left w:val="single" w:sz="4" w:space="0" w:color="auto"/>
              <w:bottom w:val="single" w:sz="4" w:space="0" w:color="auto"/>
              <w:right w:val="single" w:sz="4" w:space="0" w:color="auto"/>
            </w:tcBorders>
          </w:tcPr>
          <w:p w14:paraId="702FC2C7" w14:textId="77777777" w:rsidR="00DA0A24" w:rsidRPr="00953B82" w:rsidRDefault="00DA0A24" w:rsidP="0078491F">
            <w:pPr>
              <w:autoSpaceDE w:val="0"/>
              <w:autoSpaceDN w:val="0"/>
              <w:adjustRightInd w:val="0"/>
              <w:jc w:val="center"/>
              <w:outlineLvl w:val="0"/>
            </w:pPr>
          </w:p>
        </w:tc>
      </w:tr>
      <w:tr w:rsidR="00DA0A24" w:rsidRPr="00953B82" w14:paraId="7720B688" w14:textId="77777777" w:rsidTr="00E347D7">
        <w:tc>
          <w:tcPr>
            <w:tcW w:w="2897" w:type="dxa"/>
            <w:tcBorders>
              <w:top w:val="single" w:sz="4" w:space="0" w:color="auto"/>
              <w:left w:val="single" w:sz="4" w:space="0" w:color="auto"/>
              <w:bottom w:val="single" w:sz="4" w:space="0" w:color="auto"/>
              <w:right w:val="single" w:sz="4" w:space="0" w:color="auto"/>
            </w:tcBorders>
            <w:vAlign w:val="center"/>
          </w:tcPr>
          <w:p w14:paraId="691806F4" w14:textId="77777777" w:rsidR="00DA0A24" w:rsidRPr="00953B82" w:rsidRDefault="00DA0A24" w:rsidP="0078491F">
            <w:pPr>
              <w:autoSpaceDE w:val="0"/>
              <w:autoSpaceDN w:val="0"/>
              <w:adjustRightInd w:val="0"/>
              <w:jc w:val="center"/>
              <w:outlineLvl w:val="0"/>
            </w:pPr>
            <w:r w:rsidRPr="00953B82">
              <w:t>от 5 тыс. чел. до 9 тыс. чел.</w:t>
            </w:r>
          </w:p>
        </w:tc>
        <w:tc>
          <w:tcPr>
            <w:tcW w:w="1701" w:type="dxa"/>
            <w:tcBorders>
              <w:top w:val="single" w:sz="4" w:space="0" w:color="auto"/>
              <w:left w:val="single" w:sz="4" w:space="0" w:color="auto"/>
              <w:bottom w:val="single" w:sz="4" w:space="0" w:color="auto"/>
              <w:right w:val="single" w:sz="4" w:space="0" w:color="auto"/>
            </w:tcBorders>
            <w:vAlign w:val="center"/>
          </w:tcPr>
          <w:p w14:paraId="59CFA5F7" w14:textId="77777777" w:rsidR="00DA0A24" w:rsidRPr="00953B82" w:rsidRDefault="00DA0A24" w:rsidP="00953B82">
            <w:pPr>
              <w:autoSpaceDE w:val="0"/>
              <w:autoSpaceDN w:val="0"/>
              <w:adjustRightInd w:val="0"/>
              <w:jc w:val="center"/>
              <w:outlineLvl w:val="0"/>
            </w:pPr>
            <w:r w:rsidRPr="00953B82">
              <w:t>7</w:t>
            </w:r>
            <w:r w:rsidR="00953B82" w:rsidRPr="00953B82">
              <w:t>81</w:t>
            </w:r>
            <w:r w:rsidR="00953B82">
              <w:t>,0</w:t>
            </w:r>
          </w:p>
        </w:tc>
        <w:tc>
          <w:tcPr>
            <w:tcW w:w="1560" w:type="dxa"/>
            <w:tcBorders>
              <w:top w:val="single" w:sz="4" w:space="0" w:color="auto"/>
              <w:left w:val="single" w:sz="4" w:space="0" w:color="auto"/>
              <w:bottom w:val="single" w:sz="4" w:space="0" w:color="auto"/>
              <w:right w:val="single" w:sz="4" w:space="0" w:color="auto"/>
            </w:tcBorders>
            <w:vAlign w:val="center"/>
          </w:tcPr>
          <w:p w14:paraId="0E1EE115" w14:textId="77777777" w:rsidR="00DA0A24" w:rsidRPr="00953B82" w:rsidRDefault="00DA0A24" w:rsidP="00953B82">
            <w:pPr>
              <w:autoSpaceDE w:val="0"/>
              <w:autoSpaceDN w:val="0"/>
              <w:adjustRightInd w:val="0"/>
              <w:jc w:val="center"/>
              <w:outlineLvl w:val="0"/>
            </w:pPr>
            <w:r w:rsidRPr="00953B82">
              <w:t>7</w:t>
            </w:r>
            <w:r w:rsidR="00953B82" w:rsidRPr="00953B82">
              <w:t>81</w:t>
            </w:r>
            <w:r w:rsidRPr="00953B82">
              <w:t>,0</w:t>
            </w:r>
          </w:p>
        </w:tc>
        <w:tc>
          <w:tcPr>
            <w:tcW w:w="1768" w:type="dxa"/>
            <w:vMerge/>
            <w:tcBorders>
              <w:left w:val="single" w:sz="4" w:space="0" w:color="auto"/>
              <w:bottom w:val="single" w:sz="4" w:space="0" w:color="auto"/>
              <w:right w:val="single" w:sz="4" w:space="0" w:color="auto"/>
            </w:tcBorders>
            <w:vAlign w:val="center"/>
          </w:tcPr>
          <w:p w14:paraId="51AD88C4" w14:textId="77777777" w:rsidR="00DA0A24" w:rsidRPr="00953B82" w:rsidRDefault="00DA0A24" w:rsidP="0078491F">
            <w:pPr>
              <w:autoSpaceDE w:val="0"/>
              <w:autoSpaceDN w:val="0"/>
              <w:adjustRightInd w:val="0"/>
              <w:jc w:val="center"/>
              <w:outlineLvl w:val="0"/>
            </w:pPr>
          </w:p>
        </w:tc>
        <w:tc>
          <w:tcPr>
            <w:tcW w:w="1917" w:type="dxa"/>
            <w:vMerge/>
            <w:tcBorders>
              <w:top w:val="single" w:sz="4" w:space="0" w:color="auto"/>
              <w:left w:val="single" w:sz="4" w:space="0" w:color="auto"/>
              <w:bottom w:val="single" w:sz="4" w:space="0" w:color="auto"/>
              <w:right w:val="single" w:sz="4" w:space="0" w:color="auto"/>
            </w:tcBorders>
          </w:tcPr>
          <w:p w14:paraId="0964B281" w14:textId="77777777" w:rsidR="00DA0A24" w:rsidRPr="00953B82" w:rsidRDefault="00DA0A24" w:rsidP="0078491F">
            <w:pPr>
              <w:autoSpaceDE w:val="0"/>
              <w:autoSpaceDN w:val="0"/>
              <w:adjustRightInd w:val="0"/>
              <w:jc w:val="center"/>
              <w:outlineLvl w:val="0"/>
            </w:pPr>
          </w:p>
        </w:tc>
      </w:tr>
      <w:tr w:rsidR="00DA0A24" w:rsidRPr="00953B82" w14:paraId="53ECBA13" w14:textId="77777777" w:rsidTr="0078491F">
        <w:tc>
          <w:tcPr>
            <w:tcW w:w="2897" w:type="dxa"/>
            <w:tcBorders>
              <w:top w:val="single" w:sz="4" w:space="0" w:color="auto"/>
              <w:left w:val="single" w:sz="4" w:space="0" w:color="auto"/>
              <w:bottom w:val="single" w:sz="4" w:space="0" w:color="auto"/>
              <w:right w:val="single" w:sz="4" w:space="0" w:color="auto"/>
            </w:tcBorders>
            <w:vAlign w:val="center"/>
          </w:tcPr>
          <w:p w14:paraId="3D077E09" w14:textId="77777777" w:rsidR="00DA0A24" w:rsidRPr="00953B82" w:rsidRDefault="00DA0A24">
            <w:pPr>
              <w:autoSpaceDE w:val="0"/>
              <w:autoSpaceDN w:val="0"/>
              <w:adjustRightInd w:val="0"/>
              <w:jc w:val="center"/>
              <w:outlineLvl w:val="0"/>
              <w:rPr>
                <w:lang w:eastAsia="en-US"/>
              </w:rPr>
            </w:pPr>
            <w:r w:rsidRPr="00953B82">
              <w:t xml:space="preserve">свыше 9 тыс. чел. </w:t>
            </w:r>
          </w:p>
        </w:tc>
        <w:tc>
          <w:tcPr>
            <w:tcW w:w="1701" w:type="dxa"/>
            <w:tcBorders>
              <w:top w:val="single" w:sz="4" w:space="0" w:color="auto"/>
              <w:left w:val="single" w:sz="4" w:space="0" w:color="auto"/>
              <w:bottom w:val="single" w:sz="4" w:space="0" w:color="auto"/>
              <w:right w:val="single" w:sz="4" w:space="0" w:color="auto"/>
            </w:tcBorders>
            <w:vAlign w:val="center"/>
          </w:tcPr>
          <w:p w14:paraId="637AF835" w14:textId="77777777" w:rsidR="00DA0A24" w:rsidRPr="00953B82" w:rsidRDefault="00953B82" w:rsidP="00953B82">
            <w:pPr>
              <w:autoSpaceDE w:val="0"/>
              <w:autoSpaceDN w:val="0"/>
              <w:adjustRightInd w:val="0"/>
              <w:jc w:val="center"/>
              <w:outlineLvl w:val="0"/>
              <w:rPr>
                <w:lang w:eastAsia="en-US"/>
              </w:rPr>
            </w:pPr>
            <w:r>
              <w:t>796</w:t>
            </w:r>
            <w:r w:rsidR="00DA0A24" w:rsidRPr="00953B82">
              <w:t>,0</w:t>
            </w:r>
          </w:p>
        </w:tc>
        <w:tc>
          <w:tcPr>
            <w:tcW w:w="1560" w:type="dxa"/>
            <w:tcBorders>
              <w:top w:val="single" w:sz="4" w:space="0" w:color="auto"/>
              <w:left w:val="single" w:sz="4" w:space="0" w:color="auto"/>
              <w:bottom w:val="single" w:sz="4" w:space="0" w:color="auto"/>
              <w:right w:val="single" w:sz="4" w:space="0" w:color="auto"/>
            </w:tcBorders>
            <w:vAlign w:val="center"/>
          </w:tcPr>
          <w:p w14:paraId="7F90FA64" w14:textId="77777777" w:rsidR="00DA0A24" w:rsidRPr="00953B82" w:rsidRDefault="00DA0A24" w:rsidP="00953B82">
            <w:pPr>
              <w:autoSpaceDE w:val="0"/>
              <w:autoSpaceDN w:val="0"/>
              <w:adjustRightInd w:val="0"/>
              <w:jc w:val="center"/>
              <w:outlineLvl w:val="0"/>
              <w:rPr>
                <w:lang w:eastAsia="en-US"/>
              </w:rPr>
            </w:pPr>
            <w:r w:rsidRPr="00953B82">
              <w:t>8</w:t>
            </w:r>
            <w:r w:rsidR="00953B82" w:rsidRPr="00953B82">
              <w:t>92,</w:t>
            </w:r>
            <w:r w:rsidRPr="00953B82">
              <w:t>0</w:t>
            </w:r>
          </w:p>
        </w:tc>
        <w:tc>
          <w:tcPr>
            <w:tcW w:w="1768" w:type="dxa"/>
            <w:tcBorders>
              <w:top w:val="single" w:sz="4" w:space="0" w:color="auto"/>
              <w:left w:val="single" w:sz="4" w:space="0" w:color="auto"/>
              <w:bottom w:val="single" w:sz="4" w:space="0" w:color="auto"/>
              <w:right w:val="single" w:sz="4" w:space="0" w:color="auto"/>
            </w:tcBorders>
          </w:tcPr>
          <w:p w14:paraId="77E2D92B" w14:textId="77777777" w:rsidR="00DA0A24" w:rsidRPr="00953B82" w:rsidRDefault="00953B82" w:rsidP="00953B82">
            <w:pPr>
              <w:autoSpaceDE w:val="0"/>
              <w:autoSpaceDN w:val="0"/>
              <w:adjustRightInd w:val="0"/>
              <w:jc w:val="center"/>
              <w:outlineLvl w:val="0"/>
              <w:rPr>
                <w:lang w:eastAsia="en-US"/>
              </w:rPr>
            </w:pPr>
            <w:r w:rsidRPr="00953B82">
              <w:t>809</w:t>
            </w:r>
            <w:r w:rsidR="00DA0A24" w:rsidRPr="00953B82">
              <w:t>,0</w:t>
            </w:r>
          </w:p>
        </w:tc>
        <w:tc>
          <w:tcPr>
            <w:tcW w:w="1917" w:type="dxa"/>
            <w:vMerge/>
            <w:tcBorders>
              <w:top w:val="single" w:sz="4" w:space="0" w:color="auto"/>
              <w:left w:val="single" w:sz="4" w:space="0" w:color="auto"/>
              <w:bottom w:val="single" w:sz="4" w:space="0" w:color="auto"/>
              <w:right w:val="single" w:sz="4" w:space="0" w:color="auto"/>
            </w:tcBorders>
          </w:tcPr>
          <w:p w14:paraId="54B236CA" w14:textId="77777777" w:rsidR="00DA0A24" w:rsidRPr="00953B82" w:rsidRDefault="00DA0A24" w:rsidP="0078491F">
            <w:pPr>
              <w:autoSpaceDE w:val="0"/>
              <w:autoSpaceDN w:val="0"/>
              <w:adjustRightInd w:val="0"/>
              <w:jc w:val="center"/>
              <w:outlineLvl w:val="0"/>
            </w:pPr>
          </w:p>
        </w:tc>
      </w:tr>
    </w:tbl>
    <w:p w14:paraId="3BAB4AD0" w14:textId="77777777" w:rsidR="0035379E" w:rsidRPr="00953B82" w:rsidRDefault="0035379E" w:rsidP="0035379E">
      <w:pPr>
        <w:jc w:val="center"/>
        <w:outlineLvl w:val="0"/>
      </w:pPr>
    </w:p>
    <w:p w14:paraId="3561D439" w14:textId="77777777" w:rsidR="00C54E77" w:rsidRPr="00986AAE" w:rsidRDefault="00C54E77" w:rsidP="004346F1">
      <w:pPr>
        <w:ind w:firstLine="708"/>
        <w:jc w:val="both"/>
        <w:rPr>
          <w:sz w:val="28"/>
          <w:szCs w:val="28"/>
        </w:rPr>
      </w:pPr>
      <w:r w:rsidRPr="00953B82">
        <w:rPr>
          <w:spacing w:val="-2"/>
          <w:sz w:val="28"/>
          <w:szCs w:val="28"/>
        </w:rPr>
        <w:t>2</w:t>
      </w:r>
      <w:r w:rsidR="00C1633C" w:rsidRPr="00953B82">
        <w:rPr>
          <w:spacing w:val="-2"/>
          <w:sz w:val="28"/>
          <w:szCs w:val="28"/>
        </w:rPr>
        <w:t>3</w:t>
      </w:r>
      <w:r w:rsidRPr="00953B82">
        <w:rPr>
          <w:spacing w:val="-2"/>
          <w:sz w:val="28"/>
          <w:szCs w:val="28"/>
        </w:rPr>
        <w:t>. Принять к</w:t>
      </w:r>
      <w:r w:rsidR="00261D1D" w:rsidRPr="00953B82">
        <w:rPr>
          <w:spacing w:val="-2"/>
          <w:sz w:val="28"/>
          <w:szCs w:val="28"/>
        </w:rPr>
        <w:t xml:space="preserve"> сведению, что согласно статьи </w:t>
      </w:r>
      <w:r w:rsidR="00BE5D91">
        <w:rPr>
          <w:spacing w:val="-2"/>
          <w:sz w:val="28"/>
          <w:szCs w:val="28"/>
        </w:rPr>
        <w:t>16</w:t>
      </w:r>
      <w:r w:rsidRPr="00953B82">
        <w:rPr>
          <w:spacing w:val="-2"/>
          <w:sz w:val="28"/>
          <w:szCs w:val="28"/>
        </w:rPr>
        <w:t xml:space="preserve"> проекта областного</w:t>
      </w:r>
      <w:r w:rsidRPr="00986AAE">
        <w:rPr>
          <w:spacing w:val="-2"/>
          <w:sz w:val="28"/>
          <w:szCs w:val="28"/>
        </w:rPr>
        <w:t xml:space="preserve"> закона «Об областном бюджете на 20</w:t>
      </w:r>
      <w:r w:rsidR="008D5B46" w:rsidRPr="00986AAE">
        <w:rPr>
          <w:spacing w:val="-2"/>
          <w:sz w:val="28"/>
          <w:szCs w:val="28"/>
        </w:rPr>
        <w:t>2</w:t>
      </w:r>
      <w:r w:rsidR="00153B54">
        <w:rPr>
          <w:spacing w:val="-2"/>
          <w:sz w:val="28"/>
          <w:szCs w:val="28"/>
        </w:rPr>
        <w:t>5</w:t>
      </w:r>
      <w:r w:rsidR="005C3258" w:rsidRPr="00986AAE">
        <w:rPr>
          <w:spacing w:val="-2"/>
          <w:sz w:val="28"/>
          <w:szCs w:val="28"/>
        </w:rPr>
        <w:t xml:space="preserve"> год и на плановый период 202</w:t>
      </w:r>
      <w:r w:rsidR="00153B54">
        <w:rPr>
          <w:spacing w:val="-2"/>
          <w:sz w:val="28"/>
          <w:szCs w:val="28"/>
        </w:rPr>
        <w:t>6</w:t>
      </w:r>
      <w:r w:rsidRPr="00986AAE">
        <w:rPr>
          <w:spacing w:val="-2"/>
          <w:sz w:val="28"/>
          <w:szCs w:val="28"/>
        </w:rPr>
        <w:t xml:space="preserve"> и 20</w:t>
      </w:r>
      <w:r w:rsidR="00707F38" w:rsidRPr="00986AAE">
        <w:rPr>
          <w:spacing w:val="-2"/>
          <w:sz w:val="28"/>
          <w:szCs w:val="28"/>
        </w:rPr>
        <w:t>2</w:t>
      </w:r>
      <w:r w:rsidR="00153B54">
        <w:rPr>
          <w:spacing w:val="-2"/>
          <w:sz w:val="28"/>
          <w:szCs w:val="28"/>
        </w:rPr>
        <w:t>7</w:t>
      </w:r>
      <w:r w:rsidRPr="00986AAE">
        <w:rPr>
          <w:spacing w:val="-2"/>
          <w:sz w:val="28"/>
          <w:szCs w:val="28"/>
        </w:rPr>
        <w:t xml:space="preserve"> годов» утверждены</w:t>
      </w:r>
      <w:r w:rsidRPr="00986AAE">
        <w:rPr>
          <w:sz w:val="28"/>
          <w:szCs w:val="28"/>
        </w:rPr>
        <w:t xml:space="preserve"> областные нормативы финансового обеспечения образовательной деятельности организаций, подведомственных органам управления</w:t>
      </w:r>
      <w:r w:rsidR="00F76575" w:rsidRPr="00986AAE">
        <w:rPr>
          <w:sz w:val="28"/>
          <w:szCs w:val="28"/>
        </w:rPr>
        <w:t>, реализующим</w:t>
      </w:r>
      <w:r w:rsidR="004A2061" w:rsidRPr="00986AAE">
        <w:rPr>
          <w:sz w:val="28"/>
          <w:szCs w:val="28"/>
        </w:rPr>
        <w:t xml:space="preserve"> полномочия в сфере </w:t>
      </w:r>
      <w:r w:rsidRPr="00986AAE">
        <w:rPr>
          <w:sz w:val="28"/>
          <w:szCs w:val="28"/>
        </w:rPr>
        <w:t>образовани</w:t>
      </w:r>
      <w:r w:rsidR="004A2061" w:rsidRPr="00986AAE">
        <w:rPr>
          <w:sz w:val="28"/>
          <w:szCs w:val="28"/>
        </w:rPr>
        <w:t>я</w:t>
      </w:r>
      <w:r w:rsidRPr="00986AAE">
        <w:rPr>
          <w:sz w:val="28"/>
          <w:szCs w:val="28"/>
        </w:rPr>
        <w:t>, учитываемые при формировании показателей областного бюджета, показателей межбюджетных отношений с бюджетами муниципальных районов</w:t>
      </w:r>
      <w:r w:rsidR="00C04A78" w:rsidRPr="00986AAE">
        <w:rPr>
          <w:sz w:val="28"/>
          <w:szCs w:val="28"/>
        </w:rPr>
        <w:t xml:space="preserve"> на 20</w:t>
      </w:r>
      <w:r w:rsidR="008D5B46" w:rsidRPr="00986AAE">
        <w:rPr>
          <w:sz w:val="28"/>
          <w:szCs w:val="28"/>
        </w:rPr>
        <w:t>2</w:t>
      </w:r>
      <w:r w:rsidR="00153B54">
        <w:rPr>
          <w:sz w:val="28"/>
          <w:szCs w:val="28"/>
        </w:rPr>
        <w:t>5</w:t>
      </w:r>
      <w:r w:rsidR="00C04A78" w:rsidRPr="00986AAE">
        <w:rPr>
          <w:sz w:val="28"/>
          <w:szCs w:val="28"/>
        </w:rPr>
        <w:t xml:space="preserve"> год</w:t>
      </w:r>
      <w:r w:rsidR="00707F38" w:rsidRPr="00986AAE">
        <w:rPr>
          <w:sz w:val="28"/>
          <w:szCs w:val="28"/>
        </w:rPr>
        <w:t xml:space="preserve"> и на плановый период</w:t>
      </w:r>
      <w:r w:rsidR="00C04A78" w:rsidRPr="00986AAE">
        <w:rPr>
          <w:sz w:val="28"/>
          <w:szCs w:val="28"/>
        </w:rPr>
        <w:t xml:space="preserve"> 20</w:t>
      </w:r>
      <w:r w:rsidR="005C3258" w:rsidRPr="00986AAE">
        <w:rPr>
          <w:sz w:val="28"/>
          <w:szCs w:val="28"/>
        </w:rPr>
        <w:t>2</w:t>
      </w:r>
      <w:r w:rsidR="00153B54">
        <w:rPr>
          <w:sz w:val="28"/>
          <w:szCs w:val="28"/>
        </w:rPr>
        <w:t>6</w:t>
      </w:r>
      <w:r w:rsidR="00707F38" w:rsidRPr="00986AAE">
        <w:rPr>
          <w:sz w:val="28"/>
          <w:szCs w:val="28"/>
        </w:rPr>
        <w:t xml:space="preserve"> и </w:t>
      </w:r>
      <w:r w:rsidR="00C04A78" w:rsidRPr="00986AAE">
        <w:rPr>
          <w:sz w:val="28"/>
          <w:szCs w:val="28"/>
        </w:rPr>
        <w:t>20</w:t>
      </w:r>
      <w:r w:rsidR="00707F38" w:rsidRPr="00986AAE">
        <w:rPr>
          <w:sz w:val="28"/>
          <w:szCs w:val="28"/>
        </w:rPr>
        <w:t>2</w:t>
      </w:r>
      <w:r w:rsidR="00153B54">
        <w:rPr>
          <w:sz w:val="28"/>
          <w:szCs w:val="28"/>
        </w:rPr>
        <w:t>7</w:t>
      </w:r>
      <w:r w:rsidR="00C04A78" w:rsidRPr="00986AAE">
        <w:rPr>
          <w:sz w:val="28"/>
          <w:szCs w:val="28"/>
        </w:rPr>
        <w:t xml:space="preserve"> год</w:t>
      </w:r>
      <w:r w:rsidR="00707F38" w:rsidRPr="00986AAE">
        <w:rPr>
          <w:sz w:val="28"/>
          <w:szCs w:val="28"/>
        </w:rPr>
        <w:t>ов</w:t>
      </w:r>
      <w:r w:rsidR="00C04A78" w:rsidRPr="00986AAE">
        <w:rPr>
          <w:sz w:val="28"/>
          <w:szCs w:val="28"/>
        </w:rPr>
        <w:t>.</w:t>
      </w:r>
      <w:r w:rsidRPr="00986AAE">
        <w:rPr>
          <w:sz w:val="28"/>
          <w:szCs w:val="28"/>
        </w:rPr>
        <w:t xml:space="preserve"> </w:t>
      </w:r>
    </w:p>
    <w:p w14:paraId="05174D33" w14:textId="77777777" w:rsidR="00C54E77" w:rsidRPr="00986AAE" w:rsidRDefault="00C54E77" w:rsidP="004346F1">
      <w:pPr>
        <w:ind w:firstLine="709"/>
        <w:jc w:val="both"/>
        <w:rPr>
          <w:spacing w:val="-2"/>
          <w:sz w:val="28"/>
          <w:szCs w:val="28"/>
        </w:rPr>
      </w:pPr>
      <w:r w:rsidRPr="00986AAE">
        <w:rPr>
          <w:sz w:val="28"/>
          <w:szCs w:val="28"/>
        </w:rPr>
        <w:t>2</w:t>
      </w:r>
      <w:r w:rsidR="00C1633C">
        <w:rPr>
          <w:sz w:val="28"/>
          <w:szCs w:val="28"/>
        </w:rPr>
        <w:t>4</w:t>
      </w:r>
      <w:r w:rsidRPr="00986AAE">
        <w:rPr>
          <w:sz w:val="28"/>
          <w:szCs w:val="28"/>
        </w:rPr>
        <w:t xml:space="preserve">. Принять к сведению, что согласно статьи </w:t>
      </w:r>
      <w:r w:rsidR="00261D1D" w:rsidRPr="00986AAE">
        <w:rPr>
          <w:sz w:val="28"/>
          <w:szCs w:val="28"/>
        </w:rPr>
        <w:t>1</w:t>
      </w:r>
      <w:r w:rsidR="008335C0">
        <w:rPr>
          <w:sz w:val="28"/>
          <w:szCs w:val="28"/>
        </w:rPr>
        <w:t>7</w:t>
      </w:r>
      <w:r w:rsidRPr="00986AAE">
        <w:rPr>
          <w:sz w:val="28"/>
          <w:szCs w:val="28"/>
        </w:rPr>
        <w:t xml:space="preserve"> проекта областного закона «Об областном бюджете на 20</w:t>
      </w:r>
      <w:r w:rsidR="00682C18" w:rsidRPr="00986AAE">
        <w:rPr>
          <w:sz w:val="28"/>
          <w:szCs w:val="28"/>
        </w:rPr>
        <w:t>2</w:t>
      </w:r>
      <w:r w:rsidR="00153B54">
        <w:rPr>
          <w:sz w:val="28"/>
          <w:szCs w:val="28"/>
        </w:rPr>
        <w:t>5</w:t>
      </w:r>
      <w:r w:rsidRPr="00986AAE">
        <w:rPr>
          <w:sz w:val="28"/>
          <w:szCs w:val="28"/>
        </w:rPr>
        <w:t xml:space="preserve"> год и на плановый период 20</w:t>
      </w:r>
      <w:r w:rsidR="005C3258" w:rsidRPr="00986AAE">
        <w:rPr>
          <w:sz w:val="28"/>
          <w:szCs w:val="28"/>
        </w:rPr>
        <w:t>2</w:t>
      </w:r>
      <w:r w:rsidR="00153B54">
        <w:rPr>
          <w:sz w:val="28"/>
          <w:szCs w:val="28"/>
        </w:rPr>
        <w:t>6</w:t>
      </w:r>
      <w:r w:rsidRPr="00986AAE">
        <w:rPr>
          <w:sz w:val="28"/>
          <w:szCs w:val="28"/>
        </w:rPr>
        <w:t xml:space="preserve"> и </w:t>
      </w:r>
      <w:r w:rsidRPr="00986AAE">
        <w:rPr>
          <w:sz w:val="28"/>
          <w:szCs w:val="28"/>
        </w:rPr>
        <w:lastRenderedPageBreak/>
        <w:t>20</w:t>
      </w:r>
      <w:r w:rsidR="00D250B1" w:rsidRPr="00986AAE">
        <w:rPr>
          <w:sz w:val="28"/>
          <w:szCs w:val="28"/>
        </w:rPr>
        <w:t>2</w:t>
      </w:r>
      <w:r w:rsidR="00153B54">
        <w:rPr>
          <w:sz w:val="28"/>
          <w:szCs w:val="28"/>
        </w:rPr>
        <w:t>7</w:t>
      </w:r>
      <w:r w:rsidRPr="00986AAE">
        <w:rPr>
          <w:sz w:val="28"/>
          <w:szCs w:val="28"/>
        </w:rPr>
        <w:t xml:space="preserve"> годов» утверждены </w:t>
      </w:r>
      <w:r w:rsidR="00984DE4" w:rsidRPr="00986AAE">
        <w:rPr>
          <w:sz w:val="28"/>
          <w:szCs w:val="28"/>
        </w:rPr>
        <w:t>на 20</w:t>
      </w:r>
      <w:r w:rsidR="00682C18" w:rsidRPr="00986AAE">
        <w:rPr>
          <w:sz w:val="28"/>
          <w:szCs w:val="28"/>
        </w:rPr>
        <w:t>2</w:t>
      </w:r>
      <w:r w:rsidR="00153B54">
        <w:rPr>
          <w:sz w:val="28"/>
          <w:szCs w:val="28"/>
        </w:rPr>
        <w:t>5</w:t>
      </w:r>
      <w:r w:rsidR="00984DE4" w:rsidRPr="00986AAE">
        <w:rPr>
          <w:sz w:val="28"/>
          <w:szCs w:val="28"/>
        </w:rPr>
        <w:t>-202</w:t>
      </w:r>
      <w:r w:rsidR="00153B54">
        <w:rPr>
          <w:sz w:val="28"/>
          <w:szCs w:val="28"/>
        </w:rPr>
        <w:t>7</w:t>
      </w:r>
      <w:r w:rsidR="00984DE4" w:rsidRPr="00986AAE">
        <w:rPr>
          <w:sz w:val="28"/>
          <w:szCs w:val="28"/>
        </w:rPr>
        <w:t xml:space="preserve"> годы </w:t>
      </w:r>
      <w:r w:rsidRPr="00986AAE">
        <w:rPr>
          <w:sz w:val="28"/>
          <w:szCs w:val="28"/>
        </w:rPr>
        <w:t>областные нормативы финанс</w:t>
      </w:r>
      <w:r w:rsidR="00E026DC" w:rsidRPr="00986AAE">
        <w:rPr>
          <w:sz w:val="28"/>
          <w:szCs w:val="28"/>
        </w:rPr>
        <w:t xml:space="preserve">ирования расходов по выплате денежных средств на содержание </w:t>
      </w:r>
      <w:r w:rsidRPr="00986AAE">
        <w:rPr>
          <w:sz w:val="28"/>
          <w:szCs w:val="28"/>
        </w:rPr>
        <w:t>ребенка в семье опекуна (попечителя) и приемной семье, а также по выплате вознаграждения, причитающегося приемн</w:t>
      </w:r>
      <w:r w:rsidR="00E026DC" w:rsidRPr="00986AAE">
        <w:rPr>
          <w:sz w:val="28"/>
          <w:szCs w:val="28"/>
        </w:rPr>
        <w:t>ому</w:t>
      </w:r>
      <w:r w:rsidRPr="00986AAE">
        <w:rPr>
          <w:sz w:val="28"/>
          <w:szCs w:val="28"/>
        </w:rPr>
        <w:t xml:space="preserve"> родител</w:t>
      </w:r>
      <w:r w:rsidR="00E026DC" w:rsidRPr="00986AAE">
        <w:rPr>
          <w:sz w:val="28"/>
          <w:szCs w:val="28"/>
        </w:rPr>
        <w:t>ю</w:t>
      </w:r>
      <w:r w:rsidRPr="00986AAE">
        <w:rPr>
          <w:sz w:val="28"/>
          <w:szCs w:val="28"/>
        </w:rPr>
        <w:t xml:space="preserve">, учитываемые при </w:t>
      </w:r>
      <w:r w:rsidRPr="00986AAE">
        <w:rPr>
          <w:spacing w:val="-2"/>
          <w:sz w:val="28"/>
          <w:szCs w:val="28"/>
        </w:rPr>
        <w:t xml:space="preserve">формировании показателей межбюджетных отношений с </w:t>
      </w:r>
      <w:r w:rsidR="00E026DC" w:rsidRPr="00986AAE">
        <w:rPr>
          <w:spacing w:val="-2"/>
          <w:sz w:val="28"/>
          <w:szCs w:val="28"/>
        </w:rPr>
        <w:t>бюджетами муниципальных районов</w:t>
      </w:r>
      <w:r w:rsidR="00B03DC3" w:rsidRPr="00986AAE">
        <w:rPr>
          <w:spacing w:val="-2"/>
          <w:sz w:val="28"/>
          <w:szCs w:val="28"/>
        </w:rPr>
        <w:t>.</w:t>
      </w:r>
    </w:p>
    <w:p w14:paraId="69F963BC" w14:textId="77777777" w:rsidR="00C54E77" w:rsidRDefault="00C54E77" w:rsidP="004346F1">
      <w:pPr>
        <w:ind w:firstLine="709"/>
        <w:jc w:val="both"/>
        <w:rPr>
          <w:spacing w:val="-2"/>
          <w:sz w:val="28"/>
          <w:szCs w:val="28"/>
        </w:rPr>
      </w:pPr>
      <w:r w:rsidRPr="00986AAE">
        <w:rPr>
          <w:spacing w:val="-2"/>
          <w:sz w:val="28"/>
          <w:szCs w:val="28"/>
        </w:rPr>
        <w:t>2</w:t>
      </w:r>
      <w:r w:rsidR="00C1633C">
        <w:rPr>
          <w:spacing w:val="-2"/>
          <w:sz w:val="28"/>
          <w:szCs w:val="28"/>
        </w:rPr>
        <w:t>5</w:t>
      </w:r>
      <w:r w:rsidRPr="00986AAE">
        <w:rPr>
          <w:spacing w:val="-2"/>
          <w:sz w:val="28"/>
          <w:szCs w:val="28"/>
        </w:rPr>
        <w:t xml:space="preserve">. Принять к сведению, что согласно статьи </w:t>
      </w:r>
      <w:r w:rsidR="00261D1D" w:rsidRPr="00986AAE">
        <w:rPr>
          <w:spacing w:val="-2"/>
          <w:sz w:val="28"/>
          <w:szCs w:val="28"/>
        </w:rPr>
        <w:t>1</w:t>
      </w:r>
      <w:r w:rsidR="008335C0">
        <w:rPr>
          <w:spacing w:val="-2"/>
          <w:sz w:val="28"/>
          <w:szCs w:val="28"/>
        </w:rPr>
        <w:t>8</w:t>
      </w:r>
      <w:r w:rsidRPr="00986AAE">
        <w:rPr>
          <w:spacing w:val="-2"/>
          <w:sz w:val="28"/>
          <w:szCs w:val="28"/>
        </w:rPr>
        <w:t xml:space="preserve"> проекта областного закона «Об областном бюджете на 20</w:t>
      </w:r>
      <w:r w:rsidR="00682C18" w:rsidRPr="00986AAE">
        <w:rPr>
          <w:spacing w:val="-2"/>
          <w:sz w:val="28"/>
          <w:szCs w:val="28"/>
        </w:rPr>
        <w:t>2</w:t>
      </w:r>
      <w:r w:rsidR="00153B54">
        <w:rPr>
          <w:spacing w:val="-2"/>
          <w:sz w:val="28"/>
          <w:szCs w:val="28"/>
        </w:rPr>
        <w:t>5</w:t>
      </w:r>
      <w:r w:rsidRPr="00986AAE">
        <w:rPr>
          <w:spacing w:val="-2"/>
          <w:sz w:val="28"/>
          <w:szCs w:val="28"/>
        </w:rPr>
        <w:t xml:space="preserve"> год и на плановый период</w:t>
      </w:r>
      <w:r w:rsidRPr="004346F1">
        <w:rPr>
          <w:spacing w:val="-2"/>
          <w:sz w:val="28"/>
          <w:szCs w:val="28"/>
        </w:rPr>
        <w:t xml:space="preserve"> 20</w:t>
      </w:r>
      <w:r w:rsidR="00984DE4" w:rsidRPr="004346F1">
        <w:rPr>
          <w:spacing w:val="-2"/>
          <w:sz w:val="28"/>
          <w:szCs w:val="28"/>
        </w:rPr>
        <w:t>2</w:t>
      </w:r>
      <w:r w:rsidR="00153B54">
        <w:rPr>
          <w:spacing w:val="-2"/>
          <w:sz w:val="28"/>
          <w:szCs w:val="28"/>
        </w:rPr>
        <w:t>6</w:t>
      </w:r>
      <w:r w:rsidRPr="004346F1">
        <w:rPr>
          <w:spacing w:val="-2"/>
          <w:sz w:val="28"/>
          <w:szCs w:val="28"/>
        </w:rPr>
        <w:t xml:space="preserve"> и 20</w:t>
      </w:r>
      <w:r w:rsidR="00AF59B1" w:rsidRPr="004346F1">
        <w:rPr>
          <w:spacing w:val="-2"/>
          <w:sz w:val="28"/>
          <w:szCs w:val="28"/>
        </w:rPr>
        <w:t>2</w:t>
      </w:r>
      <w:r w:rsidR="00153B54">
        <w:rPr>
          <w:spacing w:val="-2"/>
          <w:sz w:val="28"/>
          <w:szCs w:val="28"/>
        </w:rPr>
        <w:t>7</w:t>
      </w:r>
      <w:r w:rsidRPr="004346F1">
        <w:rPr>
          <w:spacing w:val="-2"/>
          <w:sz w:val="28"/>
          <w:szCs w:val="28"/>
        </w:rPr>
        <w:t xml:space="preserve"> годов» определен </w:t>
      </w:r>
      <w:r w:rsidR="00984DE4" w:rsidRPr="004346F1">
        <w:rPr>
          <w:spacing w:val="-2"/>
          <w:sz w:val="28"/>
          <w:szCs w:val="28"/>
        </w:rPr>
        <w:t>на 20</w:t>
      </w:r>
      <w:r w:rsidR="00682C18" w:rsidRPr="004346F1">
        <w:rPr>
          <w:spacing w:val="-2"/>
          <w:sz w:val="28"/>
          <w:szCs w:val="28"/>
        </w:rPr>
        <w:t>2</w:t>
      </w:r>
      <w:r w:rsidR="00153B54">
        <w:rPr>
          <w:spacing w:val="-2"/>
          <w:sz w:val="28"/>
          <w:szCs w:val="28"/>
        </w:rPr>
        <w:t>5</w:t>
      </w:r>
      <w:r w:rsidR="00984DE4" w:rsidRPr="004346F1">
        <w:rPr>
          <w:spacing w:val="-2"/>
          <w:sz w:val="28"/>
          <w:szCs w:val="28"/>
        </w:rPr>
        <w:t>-20</w:t>
      </w:r>
      <w:r w:rsidR="001F26E8" w:rsidRPr="004346F1">
        <w:rPr>
          <w:spacing w:val="-2"/>
          <w:sz w:val="28"/>
          <w:szCs w:val="28"/>
        </w:rPr>
        <w:t>2</w:t>
      </w:r>
      <w:r w:rsidR="00153B54">
        <w:rPr>
          <w:spacing w:val="-2"/>
          <w:sz w:val="28"/>
          <w:szCs w:val="28"/>
        </w:rPr>
        <w:t>7</w:t>
      </w:r>
      <w:r w:rsidR="00984DE4" w:rsidRPr="004346F1">
        <w:rPr>
          <w:spacing w:val="-2"/>
          <w:sz w:val="28"/>
          <w:szCs w:val="28"/>
        </w:rPr>
        <w:t xml:space="preserve"> годы </w:t>
      </w:r>
      <w:r w:rsidRPr="004346F1">
        <w:rPr>
          <w:spacing w:val="-2"/>
          <w:sz w:val="28"/>
          <w:szCs w:val="28"/>
        </w:rPr>
        <w:t>средний размер родительской платы за присмотр и уход за детьми в государственных областных и 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r w:rsidR="004B49CD" w:rsidRPr="004346F1">
        <w:rPr>
          <w:spacing w:val="-2"/>
          <w:sz w:val="28"/>
          <w:szCs w:val="28"/>
        </w:rPr>
        <w:t>.</w:t>
      </w:r>
    </w:p>
    <w:p w14:paraId="1F7404B5" w14:textId="77777777" w:rsidR="00C54E77" w:rsidRPr="00C803FB" w:rsidRDefault="00C54E77" w:rsidP="004346F1">
      <w:pPr>
        <w:ind w:firstLine="709"/>
        <w:jc w:val="both"/>
        <w:rPr>
          <w:sz w:val="28"/>
          <w:szCs w:val="28"/>
        </w:rPr>
      </w:pPr>
      <w:r w:rsidRPr="004346F1">
        <w:rPr>
          <w:spacing w:val="-2"/>
          <w:sz w:val="28"/>
          <w:szCs w:val="28"/>
        </w:rPr>
        <w:t>2</w:t>
      </w:r>
      <w:r w:rsidR="00261D1D">
        <w:rPr>
          <w:spacing w:val="-2"/>
          <w:sz w:val="28"/>
          <w:szCs w:val="28"/>
        </w:rPr>
        <w:t>7</w:t>
      </w:r>
      <w:r w:rsidRPr="004346F1">
        <w:rPr>
          <w:spacing w:val="-2"/>
          <w:sz w:val="28"/>
          <w:szCs w:val="28"/>
        </w:rPr>
        <w:t xml:space="preserve">. Принять к сведению, что согласно </w:t>
      </w:r>
      <w:r w:rsidRPr="00986AAE">
        <w:rPr>
          <w:spacing w:val="-2"/>
          <w:sz w:val="28"/>
          <w:szCs w:val="28"/>
        </w:rPr>
        <w:t xml:space="preserve">статьи </w:t>
      </w:r>
      <w:r w:rsidR="00C803FB">
        <w:rPr>
          <w:spacing w:val="-2"/>
          <w:sz w:val="28"/>
          <w:szCs w:val="28"/>
        </w:rPr>
        <w:t>19</w:t>
      </w:r>
      <w:r w:rsidR="004B49CD" w:rsidRPr="00986AAE">
        <w:rPr>
          <w:spacing w:val="-2"/>
          <w:sz w:val="28"/>
          <w:szCs w:val="28"/>
        </w:rPr>
        <w:t xml:space="preserve"> </w:t>
      </w:r>
      <w:r w:rsidRPr="00986AAE">
        <w:rPr>
          <w:spacing w:val="-2"/>
          <w:sz w:val="28"/>
          <w:szCs w:val="28"/>
        </w:rPr>
        <w:t>проекта</w:t>
      </w:r>
      <w:r w:rsidRPr="004346F1">
        <w:rPr>
          <w:spacing w:val="-2"/>
          <w:sz w:val="28"/>
          <w:szCs w:val="28"/>
        </w:rPr>
        <w:t xml:space="preserve"> областного закона «Об областном бюджете на 20</w:t>
      </w:r>
      <w:r w:rsidR="00682C18" w:rsidRPr="004346F1">
        <w:rPr>
          <w:spacing w:val="-2"/>
          <w:sz w:val="28"/>
          <w:szCs w:val="28"/>
        </w:rPr>
        <w:t>2</w:t>
      </w:r>
      <w:r w:rsidR="00153B54">
        <w:rPr>
          <w:spacing w:val="-2"/>
          <w:sz w:val="28"/>
          <w:szCs w:val="28"/>
        </w:rPr>
        <w:t>5</w:t>
      </w:r>
      <w:r w:rsidRPr="004346F1">
        <w:rPr>
          <w:spacing w:val="-2"/>
          <w:sz w:val="28"/>
          <w:szCs w:val="28"/>
        </w:rPr>
        <w:t xml:space="preserve"> год и на плановый период</w:t>
      </w:r>
      <w:r w:rsidR="00651342">
        <w:rPr>
          <w:spacing w:val="-2"/>
          <w:sz w:val="28"/>
          <w:szCs w:val="28"/>
        </w:rPr>
        <w:t xml:space="preserve"> </w:t>
      </w:r>
      <w:r w:rsidRPr="004346F1">
        <w:rPr>
          <w:spacing w:val="-2"/>
          <w:sz w:val="28"/>
          <w:szCs w:val="28"/>
        </w:rPr>
        <w:t>20</w:t>
      </w:r>
      <w:r w:rsidR="00984DE4" w:rsidRPr="004346F1">
        <w:rPr>
          <w:spacing w:val="-2"/>
          <w:sz w:val="28"/>
          <w:szCs w:val="28"/>
        </w:rPr>
        <w:t>2</w:t>
      </w:r>
      <w:r w:rsidR="00153B54">
        <w:rPr>
          <w:spacing w:val="-2"/>
          <w:sz w:val="28"/>
          <w:szCs w:val="28"/>
        </w:rPr>
        <w:t>6</w:t>
      </w:r>
      <w:r w:rsidRPr="004346F1">
        <w:rPr>
          <w:spacing w:val="-2"/>
          <w:sz w:val="28"/>
          <w:szCs w:val="28"/>
        </w:rPr>
        <w:t xml:space="preserve"> и 20</w:t>
      </w:r>
      <w:r w:rsidR="00153B54">
        <w:rPr>
          <w:spacing w:val="-2"/>
          <w:sz w:val="28"/>
          <w:szCs w:val="28"/>
        </w:rPr>
        <w:t>7</w:t>
      </w:r>
      <w:r w:rsidR="009F5A8D">
        <w:rPr>
          <w:spacing w:val="-2"/>
          <w:sz w:val="28"/>
          <w:szCs w:val="28"/>
        </w:rPr>
        <w:t>6</w:t>
      </w:r>
      <w:r w:rsidR="00682C18" w:rsidRPr="004346F1">
        <w:rPr>
          <w:spacing w:val="-2"/>
          <w:sz w:val="28"/>
          <w:szCs w:val="28"/>
        </w:rPr>
        <w:t xml:space="preserve"> </w:t>
      </w:r>
      <w:r w:rsidRPr="004346F1">
        <w:rPr>
          <w:spacing w:val="-2"/>
          <w:sz w:val="28"/>
          <w:szCs w:val="28"/>
        </w:rPr>
        <w:t xml:space="preserve">годов» установлен </w:t>
      </w:r>
      <w:r w:rsidR="00984DE4" w:rsidRPr="004346F1">
        <w:rPr>
          <w:spacing w:val="-2"/>
          <w:sz w:val="28"/>
          <w:szCs w:val="28"/>
        </w:rPr>
        <w:t>на 20</w:t>
      </w:r>
      <w:r w:rsidR="00844CED" w:rsidRPr="004346F1">
        <w:rPr>
          <w:spacing w:val="-2"/>
          <w:sz w:val="28"/>
          <w:szCs w:val="28"/>
        </w:rPr>
        <w:t>2</w:t>
      </w:r>
      <w:r w:rsidR="00153B54">
        <w:rPr>
          <w:spacing w:val="-2"/>
          <w:sz w:val="28"/>
          <w:szCs w:val="28"/>
        </w:rPr>
        <w:t>5</w:t>
      </w:r>
      <w:r w:rsidR="00844CED" w:rsidRPr="004346F1">
        <w:rPr>
          <w:spacing w:val="-2"/>
          <w:sz w:val="28"/>
          <w:szCs w:val="28"/>
        </w:rPr>
        <w:t>-202</w:t>
      </w:r>
      <w:r w:rsidR="00153B54">
        <w:rPr>
          <w:spacing w:val="-2"/>
          <w:sz w:val="28"/>
          <w:szCs w:val="28"/>
        </w:rPr>
        <w:t>7</w:t>
      </w:r>
      <w:r w:rsidR="00984DE4" w:rsidRPr="004346F1">
        <w:rPr>
          <w:spacing w:val="-2"/>
          <w:sz w:val="28"/>
          <w:szCs w:val="28"/>
        </w:rPr>
        <w:t xml:space="preserve"> годы </w:t>
      </w:r>
      <w:r w:rsidRPr="004346F1">
        <w:rPr>
          <w:spacing w:val="-2"/>
          <w:sz w:val="28"/>
          <w:szCs w:val="28"/>
        </w:rPr>
        <w:t>размер единовременной выплаты лицам из числа детей-сирот и детей, оставшихся без попечения родителей, на ремонт находящихся в их</w:t>
      </w:r>
      <w:r>
        <w:rPr>
          <w:sz w:val="28"/>
          <w:szCs w:val="28"/>
        </w:rPr>
        <w:t xml:space="preserve"> </w:t>
      </w:r>
      <w:r w:rsidR="004B49CD">
        <w:rPr>
          <w:sz w:val="28"/>
          <w:szCs w:val="28"/>
        </w:rPr>
        <w:t xml:space="preserve">личной, долевой, совместной </w:t>
      </w:r>
      <w:r>
        <w:rPr>
          <w:sz w:val="28"/>
          <w:szCs w:val="28"/>
        </w:rPr>
        <w:t xml:space="preserve">собственности жилых помещений, расположенных на территории Новгородской области, предоставляемой в случаях указанных в статье </w:t>
      </w:r>
      <w:r w:rsidRPr="0028597D">
        <w:rPr>
          <w:sz w:val="28"/>
          <w:szCs w:val="28"/>
        </w:rPr>
        <w:t>1</w:t>
      </w:r>
      <w:r w:rsidR="004B49CD">
        <w:rPr>
          <w:sz w:val="28"/>
          <w:szCs w:val="28"/>
        </w:rPr>
        <w:t>8</w:t>
      </w:r>
      <w:r>
        <w:rPr>
          <w:sz w:val="28"/>
          <w:szCs w:val="28"/>
        </w:rPr>
        <w:t xml:space="preserve"> областного закона от 0</w:t>
      </w:r>
      <w:r w:rsidR="004B49CD">
        <w:rPr>
          <w:sz w:val="28"/>
          <w:szCs w:val="28"/>
        </w:rPr>
        <w:t>5</w:t>
      </w:r>
      <w:r>
        <w:rPr>
          <w:sz w:val="28"/>
          <w:szCs w:val="28"/>
        </w:rPr>
        <w:t>.0</w:t>
      </w:r>
      <w:r w:rsidR="004B49CD">
        <w:rPr>
          <w:sz w:val="28"/>
          <w:szCs w:val="28"/>
        </w:rPr>
        <w:t>9</w:t>
      </w:r>
      <w:r>
        <w:rPr>
          <w:sz w:val="28"/>
          <w:szCs w:val="28"/>
        </w:rPr>
        <w:t>.20</w:t>
      </w:r>
      <w:r w:rsidR="004B49CD">
        <w:rPr>
          <w:sz w:val="28"/>
          <w:szCs w:val="28"/>
        </w:rPr>
        <w:t>14</w:t>
      </w:r>
      <w:r>
        <w:rPr>
          <w:sz w:val="28"/>
          <w:szCs w:val="28"/>
        </w:rPr>
        <w:t xml:space="preserve"> № </w:t>
      </w:r>
      <w:r w:rsidR="004B49CD">
        <w:rPr>
          <w:sz w:val="28"/>
          <w:szCs w:val="28"/>
        </w:rPr>
        <w:t>618</w:t>
      </w:r>
      <w:r>
        <w:rPr>
          <w:sz w:val="28"/>
          <w:szCs w:val="28"/>
        </w:rPr>
        <w:t xml:space="preserve">-ОЗ </w:t>
      </w:r>
      <w:r w:rsidRPr="00A03274">
        <w:rPr>
          <w:sz w:val="28"/>
          <w:szCs w:val="28"/>
        </w:rPr>
        <w:t>«О мерах социальной поддержк</w:t>
      </w:r>
      <w:r w:rsidR="004B49CD" w:rsidRPr="00A03274">
        <w:rPr>
          <w:sz w:val="28"/>
          <w:szCs w:val="28"/>
        </w:rPr>
        <w:t>и</w:t>
      </w:r>
      <w:r w:rsidRPr="00A03274">
        <w:rPr>
          <w:sz w:val="28"/>
          <w:szCs w:val="28"/>
        </w:rPr>
        <w:t xml:space="preserve"> детей-сирот</w:t>
      </w:r>
      <w:r w:rsidR="0005019C" w:rsidRPr="00A03274">
        <w:rPr>
          <w:sz w:val="28"/>
          <w:szCs w:val="28"/>
        </w:rPr>
        <w:t>,</w:t>
      </w:r>
      <w:r w:rsidRPr="00A03274">
        <w:rPr>
          <w:sz w:val="28"/>
          <w:szCs w:val="28"/>
        </w:rPr>
        <w:t xml:space="preserve"> детей, оставшихся без попечения </w:t>
      </w:r>
      <w:r w:rsidRPr="00C803FB">
        <w:rPr>
          <w:sz w:val="28"/>
          <w:szCs w:val="28"/>
        </w:rPr>
        <w:t>родителей,</w:t>
      </w:r>
      <w:r w:rsidR="001D5BA7" w:rsidRPr="00C803FB">
        <w:rPr>
          <w:sz w:val="28"/>
          <w:szCs w:val="28"/>
        </w:rPr>
        <w:t xml:space="preserve"> </w:t>
      </w:r>
      <w:r w:rsidR="0005019C" w:rsidRPr="00C803FB">
        <w:rPr>
          <w:sz w:val="28"/>
          <w:szCs w:val="28"/>
        </w:rPr>
        <w:t>и иных лиц</w:t>
      </w:r>
      <w:r w:rsidRPr="00C803FB">
        <w:rPr>
          <w:sz w:val="28"/>
          <w:szCs w:val="28"/>
        </w:rPr>
        <w:t xml:space="preserve">»:     </w:t>
      </w:r>
      <w:r w:rsidRPr="00C803FB">
        <w:rPr>
          <w:sz w:val="28"/>
          <w:szCs w:val="28"/>
        </w:rPr>
        <w:tab/>
      </w:r>
      <w:r w:rsidRPr="00C803FB">
        <w:rPr>
          <w:sz w:val="28"/>
          <w:szCs w:val="28"/>
        </w:rPr>
        <w:tab/>
      </w:r>
      <w:r w:rsidRPr="00C803FB">
        <w:rPr>
          <w:sz w:val="28"/>
          <w:szCs w:val="28"/>
        </w:rPr>
        <w:tab/>
      </w:r>
      <w:r w:rsidRPr="00C803FB">
        <w:rPr>
          <w:sz w:val="28"/>
          <w:szCs w:val="28"/>
        </w:rPr>
        <w:tab/>
      </w:r>
      <w:r w:rsidRPr="00C803FB">
        <w:rPr>
          <w:sz w:val="28"/>
          <w:szCs w:val="28"/>
        </w:rPr>
        <w:tab/>
      </w:r>
      <w:r w:rsidRPr="00C803FB">
        <w:rPr>
          <w:sz w:val="28"/>
          <w:szCs w:val="28"/>
        </w:rPr>
        <w:tab/>
        <w:t xml:space="preserve">      </w:t>
      </w:r>
      <w:r w:rsidR="004B49CD" w:rsidRPr="00C803FB">
        <w:rPr>
          <w:sz w:val="28"/>
          <w:szCs w:val="28"/>
        </w:rPr>
        <w:t xml:space="preserve">                                                  </w:t>
      </w:r>
      <w:r w:rsidR="0005019C" w:rsidRPr="00C803FB">
        <w:rPr>
          <w:sz w:val="28"/>
          <w:szCs w:val="28"/>
        </w:rPr>
        <w:t xml:space="preserve">                        </w:t>
      </w:r>
      <w:r w:rsidR="004B49CD" w:rsidRPr="00C803FB">
        <w:rPr>
          <w:sz w:val="28"/>
          <w:szCs w:val="28"/>
        </w:rPr>
        <w:t xml:space="preserve">       </w:t>
      </w:r>
      <w:r w:rsidRPr="00C803FB">
        <w:rPr>
          <w:sz w:val="28"/>
          <w:szCs w:val="28"/>
        </w:rPr>
        <w:t>(тыс. рублей)</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1384"/>
        <w:gridCol w:w="1384"/>
        <w:gridCol w:w="1384"/>
      </w:tblGrid>
      <w:tr w:rsidR="00C54E77" w:rsidRPr="00C803FB" w14:paraId="2AC567F6" w14:textId="77777777">
        <w:tc>
          <w:tcPr>
            <w:tcW w:w="5310" w:type="dxa"/>
          </w:tcPr>
          <w:p w14:paraId="40E54C53" w14:textId="77777777" w:rsidR="00C54E77" w:rsidRPr="00C803FB" w:rsidRDefault="00C54E77" w:rsidP="008700E9">
            <w:pPr>
              <w:ind w:left="360"/>
              <w:jc w:val="both"/>
              <w:rPr>
                <w:sz w:val="28"/>
                <w:szCs w:val="28"/>
              </w:rPr>
            </w:pPr>
          </w:p>
        </w:tc>
        <w:tc>
          <w:tcPr>
            <w:tcW w:w="1384" w:type="dxa"/>
          </w:tcPr>
          <w:p w14:paraId="37ADEB50" w14:textId="77777777" w:rsidR="00C54E77" w:rsidRPr="00C803FB" w:rsidRDefault="00C54E77" w:rsidP="00153B54">
            <w:pPr>
              <w:jc w:val="center"/>
              <w:rPr>
                <w:sz w:val="28"/>
                <w:szCs w:val="28"/>
              </w:rPr>
            </w:pPr>
            <w:r w:rsidRPr="00C803FB">
              <w:rPr>
                <w:sz w:val="28"/>
                <w:szCs w:val="28"/>
              </w:rPr>
              <w:t>20</w:t>
            </w:r>
            <w:r w:rsidR="00844CED" w:rsidRPr="00C803FB">
              <w:rPr>
                <w:sz w:val="28"/>
                <w:szCs w:val="28"/>
              </w:rPr>
              <w:t>2</w:t>
            </w:r>
            <w:r w:rsidR="00153B54" w:rsidRPr="00C803FB">
              <w:rPr>
                <w:sz w:val="28"/>
                <w:szCs w:val="28"/>
              </w:rPr>
              <w:t>5</w:t>
            </w:r>
            <w:r w:rsidRPr="00C803FB">
              <w:rPr>
                <w:sz w:val="28"/>
                <w:szCs w:val="28"/>
              </w:rPr>
              <w:t xml:space="preserve"> год</w:t>
            </w:r>
          </w:p>
        </w:tc>
        <w:tc>
          <w:tcPr>
            <w:tcW w:w="1384" w:type="dxa"/>
          </w:tcPr>
          <w:p w14:paraId="262929C4" w14:textId="77777777" w:rsidR="00C54E77" w:rsidRPr="00C803FB" w:rsidRDefault="00C54E77" w:rsidP="009F5A8D">
            <w:pPr>
              <w:jc w:val="center"/>
              <w:rPr>
                <w:sz w:val="28"/>
                <w:szCs w:val="28"/>
              </w:rPr>
            </w:pPr>
            <w:r w:rsidRPr="00C803FB">
              <w:rPr>
                <w:sz w:val="28"/>
                <w:szCs w:val="28"/>
              </w:rPr>
              <w:t>20</w:t>
            </w:r>
            <w:r w:rsidR="00984DE4" w:rsidRPr="00C803FB">
              <w:rPr>
                <w:sz w:val="28"/>
                <w:szCs w:val="28"/>
              </w:rPr>
              <w:t>2</w:t>
            </w:r>
            <w:r w:rsidR="00153B54" w:rsidRPr="00C803FB">
              <w:rPr>
                <w:sz w:val="28"/>
                <w:szCs w:val="28"/>
              </w:rPr>
              <w:t>6</w:t>
            </w:r>
            <w:r w:rsidRPr="00C803FB">
              <w:rPr>
                <w:sz w:val="28"/>
                <w:szCs w:val="28"/>
              </w:rPr>
              <w:t xml:space="preserve"> год</w:t>
            </w:r>
          </w:p>
        </w:tc>
        <w:tc>
          <w:tcPr>
            <w:tcW w:w="1384" w:type="dxa"/>
          </w:tcPr>
          <w:p w14:paraId="1434058B" w14:textId="77777777" w:rsidR="00C54E77" w:rsidRPr="00C803FB" w:rsidRDefault="00C54E77" w:rsidP="00BE5D91">
            <w:pPr>
              <w:jc w:val="center"/>
              <w:rPr>
                <w:sz w:val="28"/>
                <w:szCs w:val="28"/>
              </w:rPr>
            </w:pPr>
            <w:r w:rsidRPr="00C803FB">
              <w:rPr>
                <w:sz w:val="28"/>
                <w:szCs w:val="28"/>
              </w:rPr>
              <w:t>20</w:t>
            </w:r>
            <w:r w:rsidR="00BE5D91" w:rsidRPr="00C803FB">
              <w:rPr>
                <w:sz w:val="28"/>
                <w:szCs w:val="28"/>
              </w:rPr>
              <w:t>27</w:t>
            </w:r>
            <w:r w:rsidR="009F5A8D" w:rsidRPr="00C803FB">
              <w:rPr>
                <w:sz w:val="28"/>
                <w:szCs w:val="28"/>
              </w:rPr>
              <w:t xml:space="preserve"> </w:t>
            </w:r>
            <w:r w:rsidRPr="00C803FB">
              <w:rPr>
                <w:sz w:val="28"/>
                <w:szCs w:val="28"/>
              </w:rPr>
              <w:t>год</w:t>
            </w:r>
          </w:p>
        </w:tc>
      </w:tr>
      <w:tr w:rsidR="00C54E77" w:rsidRPr="004F7E40" w14:paraId="13CEF5C9" w14:textId="77777777">
        <w:trPr>
          <w:trHeight w:val="465"/>
        </w:trPr>
        <w:tc>
          <w:tcPr>
            <w:tcW w:w="5310" w:type="dxa"/>
            <w:vAlign w:val="bottom"/>
          </w:tcPr>
          <w:p w14:paraId="72320043" w14:textId="77777777" w:rsidR="00C54E77" w:rsidRPr="00C803FB" w:rsidRDefault="00C54E77" w:rsidP="004B49CD">
            <w:pPr>
              <w:rPr>
                <w:sz w:val="28"/>
                <w:szCs w:val="28"/>
              </w:rPr>
            </w:pPr>
            <w:r w:rsidRPr="00C803FB">
              <w:rPr>
                <w:sz w:val="28"/>
                <w:szCs w:val="28"/>
              </w:rPr>
              <w:t>Размер единовременной выплаты</w:t>
            </w:r>
          </w:p>
        </w:tc>
        <w:tc>
          <w:tcPr>
            <w:tcW w:w="1384" w:type="dxa"/>
            <w:vAlign w:val="bottom"/>
          </w:tcPr>
          <w:p w14:paraId="0340F784" w14:textId="77777777" w:rsidR="00C54E77" w:rsidRPr="00C803FB" w:rsidRDefault="00261D1D" w:rsidP="00BE5D91">
            <w:pPr>
              <w:jc w:val="center"/>
              <w:rPr>
                <w:sz w:val="28"/>
                <w:szCs w:val="28"/>
              </w:rPr>
            </w:pPr>
            <w:r w:rsidRPr="00C803FB">
              <w:rPr>
                <w:sz w:val="28"/>
                <w:szCs w:val="28"/>
              </w:rPr>
              <w:t>4</w:t>
            </w:r>
            <w:r w:rsidR="00BE5D91" w:rsidRPr="00C803FB">
              <w:rPr>
                <w:sz w:val="28"/>
                <w:szCs w:val="28"/>
              </w:rPr>
              <w:t>6</w:t>
            </w:r>
            <w:r w:rsidR="00381CB0" w:rsidRPr="00C803FB">
              <w:rPr>
                <w:sz w:val="28"/>
                <w:szCs w:val="28"/>
              </w:rPr>
              <w:t>,0</w:t>
            </w:r>
          </w:p>
        </w:tc>
        <w:tc>
          <w:tcPr>
            <w:tcW w:w="1384" w:type="dxa"/>
            <w:vAlign w:val="bottom"/>
          </w:tcPr>
          <w:p w14:paraId="6E642917" w14:textId="77777777" w:rsidR="00C54E77" w:rsidRPr="00C803FB" w:rsidRDefault="00381CB0" w:rsidP="00BE5D91">
            <w:pPr>
              <w:jc w:val="center"/>
              <w:rPr>
                <w:sz w:val="28"/>
                <w:szCs w:val="28"/>
              </w:rPr>
            </w:pPr>
            <w:r w:rsidRPr="00C803FB">
              <w:rPr>
                <w:sz w:val="28"/>
                <w:szCs w:val="28"/>
              </w:rPr>
              <w:t>4</w:t>
            </w:r>
            <w:r w:rsidR="00BE5D91" w:rsidRPr="00C803FB">
              <w:rPr>
                <w:sz w:val="28"/>
                <w:szCs w:val="28"/>
              </w:rPr>
              <w:t>6</w:t>
            </w:r>
            <w:r w:rsidRPr="00C803FB">
              <w:rPr>
                <w:sz w:val="28"/>
                <w:szCs w:val="28"/>
              </w:rPr>
              <w:t>,0</w:t>
            </w:r>
          </w:p>
        </w:tc>
        <w:tc>
          <w:tcPr>
            <w:tcW w:w="1384" w:type="dxa"/>
            <w:vAlign w:val="bottom"/>
          </w:tcPr>
          <w:p w14:paraId="138942A8" w14:textId="77777777" w:rsidR="00C54E77" w:rsidRPr="00C803FB" w:rsidRDefault="00261D1D" w:rsidP="00986AAE">
            <w:pPr>
              <w:jc w:val="center"/>
              <w:rPr>
                <w:sz w:val="28"/>
                <w:szCs w:val="28"/>
              </w:rPr>
            </w:pPr>
            <w:r w:rsidRPr="00C803FB">
              <w:rPr>
                <w:sz w:val="28"/>
                <w:szCs w:val="28"/>
              </w:rPr>
              <w:t>4</w:t>
            </w:r>
            <w:r w:rsidR="00BE5D91" w:rsidRPr="00C803FB">
              <w:rPr>
                <w:sz w:val="28"/>
                <w:szCs w:val="28"/>
              </w:rPr>
              <w:t>6</w:t>
            </w:r>
            <w:r w:rsidR="00381CB0" w:rsidRPr="00C803FB">
              <w:rPr>
                <w:sz w:val="28"/>
                <w:szCs w:val="28"/>
              </w:rPr>
              <w:t>,0</w:t>
            </w:r>
          </w:p>
        </w:tc>
      </w:tr>
    </w:tbl>
    <w:p w14:paraId="05B7CFD4" w14:textId="77777777" w:rsidR="0095265C" w:rsidRDefault="00651342" w:rsidP="00651342">
      <w:pPr>
        <w:jc w:val="both"/>
        <w:rPr>
          <w:sz w:val="28"/>
          <w:szCs w:val="28"/>
        </w:rPr>
      </w:pPr>
      <w:r>
        <w:rPr>
          <w:sz w:val="28"/>
          <w:szCs w:val="28"/>
        </w:rPr>
        <w:t xml:space="preserve">         </w:t>
      </w:r>
    </w:p>
    <w:p w14:paraId="77ACA724" w14:textId="77777777" w:rsidR="00C54E77" w:rsidRDefault="0049705C" w:rsidP="0095265C">
      <w:pPr>
        <w:ind w:firstLine="709"/>
        <w:jc w:val="both"/>
        <w:rPr>
          <w:spacing w:val="-2"/>
          <w:sz w:val="28"/>
          <w:szCs w:val="28"/>
        </w:rPr>
      </w:pPr>
      <w:r>
        <w:rPr>
          <w:sz w:val="28"/>
          <w:szCs w:val="28"/>
        </w:rPr>
        <w:t>2</w:t>
      </w:r>
      <w:r w:rsidR="00C1633C">
        <w:rPr>
          <w:sz w:val="28"/>
          <w:szCs w:val="28"/>
        </w:rPr>
        <w:t>6</w:t>
      </w:r>
      <w:r w:rsidR="00C54E77">
        <w:rPr>
          <w:sz w:val="28"/>
          <w:szCs w:val="28"/>
        </w:rPr>
        <w:t xml:space="preserve">. </w:t>
      </w:r>
      <w:r w:rsidR="00C54E77" w:rsidRPr="0033121C">
        <w:rPr>
          <w:sz w:val="28"/>
          <w:szCs w:val="28"/>
        </w:rPr>
        <w:t xml:space="preserve">Принять к сведению, что согласно </w:t>
      </w:r>
      <w:r w:rsidR="00C54E77" w:rsidRPr="00146536">
        <w:rPr>
          <w:sz w:val="28"/>
          <w:szCs w:val="28"/>
        </w:rPr>
        <w:t xml:space="preserve">статьи </w:t>
      </w:r>
      <w:r w:rsidR="00C803FB">
        <w:rPr>
          <w:sz w:val="28"/>
          <w:szCs w:val="28"/>
        </w:rPr>
        <w:t>20</w:t>
      </w:r>
      <w:r w:rsidR="00C54E77" w:rsidRPr="00D56DE8">
        <w:rPr>
          <w:sz w:val="28"/>
          <w:szCs w:val="28"/>
        </w:rPr>
        <w:t xml:space="preserve"> </w:t>
      </w:r>
      <w:r w:rsidR="00C54E77">
        <w:rPr>
          <w:sz w:val="28"/>
          <w:szCs w:val="28"/>
        </w:rPr>
        <w:t>проекта областного закона «</w:t>
      </w:r>
      <w:r w:rsidR="00C54E77" w:rsidRPr="0033121C">
        <w:rPr>
          <w:sz w:val="28"/>
          <w:szCs w:val="28"/>
        </w:rPr>
        <w:t>Об областном бюджете на 20</w:t>
      </w:r>
      <w:r w:rsidR="00BC3637">
        <w:rPr>
          <w:sz w:val="28"/>
          <w:szCs w:val="28"/>
        </w:rPr>
        <w:t>2</w:t>
      </w:r>
      <w:r w:rsidR="00153B54">
        <w:rPr>
          <w:sz w:val="28"/>
          <w:szCs w:val="28"/>
        </w:rPr>
        <w:t>5</w:t>
      </w:r>
      <w:r w:rsidR="00C54E77" w:rsidRPr="0033121C">
        <w:rPr>
          <w:sz w:val="28"/>
          <w:szCs w:val="28"/>
        </w:rPr>
        <w:t xml:space="preserve"> год и на плановый период 20</w:t>
      </w:r>
      <w:r w:rsidR="00BA21F8">
        <w:rPr>
          <w:sz w:val="28"/>
          <w:szCs w:val="28"/>
        </w:rPr>
        <w:t>2</w:t>
      </w:r>
      <w:r w:rsidR="00153B54">
        <w:rPr>
          <w:sz w:val="28"/>
          <w:szCs w:val="28"/>
        </w:rPr>
        <w:t>6</w:t>
      </w:r>
      <w:r w:rsidR="00C54E77" w:rsidRPr="0033121C">
        <w:rPr>
          <w:sz w:val="28"/>
          <w:szCs w:val="28"/>
        </w:rPr>
        <w:t xml:space="preserve"> и 20</w:t>
      </w:r>
      <w:r w:rsidR="0093129A">
        <w:rPr>
          <w:sz w:val="28"/>
          <w:szCs w:val="28"/>
        </w:rPr>
        <w:t>2</w:t>
      </w:r>
      <w:r w:rsidR="00153B54">
        <w:rPr>
          <w:sz w:val="28"/>
          <w:szCs w:val="28"/>
        </w:rPr>
        <w:t>7</w:t>
      </w:r>
      <w:r w:rsidR="00C54E77" w:rsidRPr="0033121C">
        <w:rPr>
          <w:sz w:val="28"/>
          <w:szCs w:val="28"/>
        </w:rPr>
        <w:t xml:space="preserve"> годов»</w:t>
      </w:r>
      <w:r w:rsidR="00C54E77">
        <w:rPr>
          <w:sz w:val="28"/>
          <w:szCs w:val="28"/>
        </w:rPr>
        <w:t xml:space="preserve"> утверждены областные нормативы финанс</w:t>
      </w:r>
      <w:r w:rsidR="00060D0B">
        <w:rPr>
          <w:sz w:val="28"/>
          <w:szCs w:val="28"/>
        </w:rPr>
        <w:t>ового обеспечения</w:t>
      </w:r>
      <w:r w:rsidR="00C54E77">
        <w:rPr>
          <w:sz w:val="28"/>
          <w:szCs w:val="28"/>
        </w:rPr>
        <w:t xml:space="preserve"> </w:t>
      </w:r>
      <w:r w:rsidR="00060D0B">
        <w:rPr>
          <w:sz w:val="28"/>
          <w:szCs w:val="28"/>
        </w:rPr>
        <w:t xml:space="preserve">деятельности </w:t>
      </w:r>
      <w:r w:rsidR="00C54E77">
        <w:rPr>
          <w:sz w:val="28"/>
          <w:szCs w:val="28"/>
        </w:rPr>
        <w:t>муниципальных организаций дополнительного образования</w:t>
      </w:r>
      <w:r w:rsidR="00C54E77" w:rsidRPr="004346F1">
        <w:rPr>
          <w:spacing w:val="-2"/>
          <w:sz w:val="28"/>
          <w:szCs w:val="28"/>
        </w:rPr>
        <w:t>,</w:t>
      </w:r>
      <w:r w:rsidR="00E214B6">
        <w:rPr>
          <w:spacing w:val="-2"/>
          <w:sz w:val="28"/>
          <w:szCs w:val="28"/>
        </w:rPr>
        <w:t xml:space="preserve"> реализующих образовательные программы</w:t>
      </w:r>
      <w:r w:rsidR="00C54E77" w:rsidRPr="004346F1">
        <w:rPr>
          <w:spacing w:val="-2"/>
          <w:sz w:val="28"/>
          <w:szCs w:val="28"/>
        </w:rPr>
        <w:t xml:space="preserve"> в области физической культуры и спорта</w:t>
      </w:r>
      <w:r w:rsidR="00C23CFB" w:rsidRPr="004346F1">
        <w:rPr>
          <w:spacing w:val="-2"/>
          <w:sz w:val="28"/>
          <w:szCs w:val="28"/>
        </w:rPr>
        <w:t>,</w:t>
      </w:r>
      <w:r w:rsidR="00C54E77" w:rsidRPr="004346F1">
        <w:rPr>
          <w:spacing w:val="-2"/>
          <w:sz w:val="28"/>
          <w:szCs w:val="28"/>
        </w:rPr>
        <w:t xml:space="preserve"> учитываемые при формировании показателей межбюджетных отношений с бюджетами муниципальных районов</w:t>
      </w:r>
      <w:r w:rsidR="00060D0B" w:rsidRPr="004346F1">
        <w:rPr>
          <w:spacing w:val="-2"/>
          <w:sz w:val="28"/>
          <w:szCs w:val="28"/>
        </w:rPr>
        <w:t xml:space="preserve"> на 20</w:t>
      </w:r>
      <w:r w:rsidR="00BC3637" w:rsidRPr="004346F1">
        <w:rPr>
          <w:spacing w:val="-2"/>
          <w:sz w:val="28"/>
          <w:szCs w:val="28"/>
        </w:rPr>
        <w:t>2</w:t>
      </w:r>
      <w:r w:rsidR="00153B54">
        <w:rPr>
          <w:spacing w:val="-2"/>
          <w:sz w:val="28"/>
          <w:szCs w:val="28"/>
        </w:rPr>
        <w:t>5</w:t>
      </w:r>
      <w:r w:rsidR="00E6557F" w:rsidRPr="004346F1">
        <w:rPr>
          <w:spacing w:val="-2"/>
          <w:sz w:val="28"/>
          <w:szCs w:val="28"/>
        </w:rPr>
        <w:t xml:space="preserve"> год и на плановый период 20</w:t>
      </w:r>
      <w:r w:rsidR="00C23CFB" w:rsidRPr="004346F1">
        <w:rPr>
          <w:spacing w:val="-2"/>
          <w:sz w:val="28"/>
          <w:szCs w:val="28"/>
        </w:rPr>
        <w:t>2</w:t>
      </w:r>
      <w:r w:rsidR="00153B54">
        <w:rPr>
          <w:spacing w:val="-2"/>
          <w:sz w:val="28"/>
          <w:szCs w:val="28"/>
        </w:rPr>
        <w:t>6</w:t>
      </w:r>
      <w:r w:rsidR="00E6557F" w:rsidRPr="004346F1">
        <w:rPr>
          <w:spacing w:val="-2"/>
          <w:sz w:val="28"/>
          <w:szCs w:val="28"/>
        </w:rPr>
        <w:t xml:space="preserve"> и 202</w:t>
      </w:r>
      <w:r w:rsidR="00153B54">
        <w:rPr>
          <w:spacing w:val="-2"/>
          <w:sz w:val="28"/>
          <w:szCs w:val="28"/>
        </w:rPr>
        <w:t>7</w:t>
      </w:r>
      <w:r w:rsidR="00E6557F" w:rsidRPr="004346F1">
        <w:rPr>
          <w:spacing w:val="-2"/>
          <w:sz w:val="28"/>
          <w:szCs w:val="28"/>
        </w:rPr>
        <w:t xml:space="preserve"> годов</w:t>
      </w:r>
      <w:r w:rsidR="00C54E77" w:rsidRPr="004346F1">
        <w:rPr>
          <w:spacing w:val="-2"/>
          <w:sz w:val="28"/>
          <w:szCs w:val="28"/>
        </w:rPr>
        <w:t>.</w:t>
      </w:r>
    </w:p>
    <w:p w14:paraId="359519F2" w14:textId="77777777" w:rsidR="002807E3" w:rsidRDefault="002807E3" w:rsidP="0095265C">
      <w:pPr>
        <w:ind w:firstLine="709"/>
        <w:jc w:val="both"/>
        <w:rPr>
          <w:spacing w:val="-2"/>
          <w:sz w:val="28"/>
          <w:szCs w:val="28"/>
        </w:rPr>
      </w:pPr>
      <w:r>
        <w:rPr>
          <w:spacing w:val="-2"/>
          <w:sz w:val="28"/>
          <w:szCs w:val="28"/>
        </w:rPr>
        <w:t>2</w:t>
      </w:r>
      <w:r w:rsidR="00C1633C">
        <w:rPr>
          <w:spacing w:val="-2"/>
          <w:sz w:val="28"/>
          <w:szCs w:val="28"/>
        </w:rPr>
        <w:t>7</w:t>
      </w:r>
      <w:r>
        <w:rPr>
          <w:spacing w:val="-2"/>
          <w:sz w:val="28"/>
          <w:szCs w:val="28"/>
        </w:rPr>
        <w:t>.</w:t>
      </w:r>
      <w:r w:rsidRPr="002807E3">
        <w:rPr>
          <w:sz w:val="28"/>
          <w:szCs w:val="28"/>
        </w:rPr>
        <w:t xml:space="preserve"> </w:t>
      </w:r>
      <w:r w:rsidRPr="002807E3">
        <w:rPr>
          <w:spacing w:val="-2"/>
          <w:sz w:val="28"/>
          <w:szCs w:val="28"/>
        </w:rPr>
        <w:t>Принять к сведению, что согласно статьи 2</w:t>
      </w:r>
      <w:r w:rsidR="00247E30">
        <w:rPr>
          <w:spacing w:val="-2"/>
          <w:sz w:val="28"/>
          <w:szCs w:val="28"/>
        </w:rPr>
        <w:t>2</w:t>
      </w:r>
      <w:r w:rsidRPr="002807E3">
        <w:rPr>
          <w:spacing w:val="-2"/>
          <w:sz w:val="28"/>
          <w:szCs w:val="28"/>
        </w:rPr>
        <w:t xml:space="preserve"> проекта областного зако</w:t>
      </w:r>
      <w:r w:rsidR="00153B54">
        <w:rPr>
          <w:spacing w:val="-2"/>
          <w:sz w:val="28"/>
          <w:szCs w:val="28"/>
        </w:rPr>
        <w:t>на «Об областном бюджете на 2025 год и на плановый период 2026</w:t>
      </w:r>
      <w:r w:rsidRPr="002807E3">
        <w:rPr>
          <w:spacing w:val="-2"/>
          <w:sz w:val="28"/>
          <w:szCs w:val="28"/>
        </w:rPr>
        <w:t xml:space="preserve"> и 202</w:t>
      </w:r>
      <w:r w:rsidR="00153B54">
        <w:rPr>
          <w:spacing w:val="-2"/>
          <w:sz w:val="28"/>
          <w:szCs w:val="28"/>
        </w:rPr>
        <w:t>7</w:t>
      </w:r>
      <w:r w:rsidRPr="002807E3">
        <w:rPr>
          <w:spacing w:val="-2"/>
          <w:sz w:val="28"/>
          <w:szCs w:val="28"/>
        </w:rPr>
        <w:t xml:space="preserve"> годов» утверждены нормативы </w:t>
      </w:r>
      <w:r>
        <w:rPr>
          <w:spacing w:val="-2"/>
          <w:sz w:val="28"/>
          <w:szCs w:val="28"/>
        </w:rPr>
        <w:t>средней стоимости проведения одного мероприятия по захоронению(перезахоронению) останков погибших при защите Отечества в братское(общее)захоронение, средне</w:t>
      </w:r>
      <w:r w:rsidR="003236C8">
        <w:rPr>
          <w:spacing w:val="-2"/>
          <w:sz w:val="28"/>
          <w:szCs w:val="28"/>
        </w:rPr>
        <w:t>й</w:t>
      </w:r>
      <w:r>
        <w:rPr>
          <w:spacing w:val="-2"/>
          <w:sz w:val="28"/>
          <w:szCs w:val="28"/>
        </w:rPr>
        <w:t xml:space="preserve"> стоимости одного мероприятия по захоронению(перезахоронению) останков погибших при защите Отечества в одиночное захоронение, средней стоимости затрат на захоронение (перезахоронение) останков 1 погибшего при защите Отечества</w:t>
      </w:r>
      <w:r w:rsidR="003236C8">
        <w:rPr>
          <w:spacing w:val="-2"/>
          <w:sz w:val="28"/>
          <w:szCs w:val="28"/>
        </w:rPr>
        <w:t>,</w:t>
      </w:r>
      <w:r w:rsidR="003236C8" w:rsidRPr="003236C8">
        <w:rPr>
          <w:spacing w:val="-2"/>
          <w:sz w:val="28"/>
          <w:szCs w:val="28"/>
        </w:rPr>
        <w:t xml:space="preserve"> </w:t>
      </w:r>
      <w:r w:rsidR="003236C8" w:rsidRPr="004346F1">
        <w:rPr>
          <w:spacing w:val="-2"/>
          <w:sz w:val="28"/>
          <w:szCs w:val="28"/>
        </w:rPr>
        <w:t>учитываемые при формировании показателей межбюджетных отношений с бюджетами муниципальных районов на 202</w:t>
      </w:r>
      <w:r w:rsidR="00153B54">
        <w:rPr>
          <w:spacing w:val="-2"/>
          <w:sz w:val="28"/>
          <w:szCs w:val="28"/>
        </w:rPr>
        <w:t>5</w:t>
      </w:r>
      <w:r w:rsidR="003236C8" w:rsidRPr="004346F1">
        <w:rPr>
          <w:spacing w:val="-2"/>
          <w:sz w:val="28"/>
          <w:szCs w:val="28"/>
        </w:rPr>
        <w:t xml:space="preserve"> год и на плановый период 202</w:t>
      </w:r>
      <w:r w:rsidR="00153B54">
        <w:rPr>
          <w:spacing w:val="-2"/>
          <w:sz w:val="28"/>
          <w:szCs w:val="28"/>
        </w:rPr>
        <w:t>6</w:t>
      </w:r>
      <w:r w:rsidR="003236C8" w:rsidRPr="004346F1">
        <w:rPr>
          <w:spacing w:val="-2"/>
          <w:sz w:val="28"/>
          <w:szCs w:val="28"/>
        </w:rPr>
        <w:t xml:space="preserve"> и 202</w:t>
      </w:r>
      <w:r w:rsidR="00153B54">
        <w:rPr>
          <w:spacing w:val="-2"/>
          <w:sz w:val="28"/>
          <w:szCs w:val="28"/>
        </w:rPr>
        <w:t>7</w:t>
      </w:r>
      <w:r w:rsidR="003236C8" w:rsidRPr="004346F1">
        <w:rPr>
          <w:spacing w:val="-2"/>
          <w:sz w:val="28"/>
          <w:szCs w:val="28"/>
        </w:rPr>
        <w:t xml:space="preserve"> годов</w:t>
      </w:r>
      <w:r w:rsidR="003236C8">
        <w:rPr>
          <w:spacing w:val="-2"/>
          <w:sz w:val="28"/>
          <w:szCs w:val="28"/>
        </w:rPr>
        <w:t>:</w:t>
      </w:r>
    </w:p>
    <w:p w14:paraId="34113B25" w14:textId="77777777" w:rsidR="003236C8" w:rsidRPr="004F7E40" w:rsidRDefault="003236C8" w:rsidP="003236C8">
      <w:pPr>
        <w:ind w:firstLine="709"/>
        <w:jc w:val="both"/>
        <w:rPr>
          <w:sz w:val="28"/>
          <w:szCs w:val="28"/>
        </w:rPr>
      </w:pPr>
      <w:r>
        <w:rPr>
          <w:sz w:val="28"/>
          <w:szCs w:val="28"/>
        </w:rPr>
        <w:t xml:space="preserve">                                                                                       (тыс. </w:t>
      </w:r>
      <w:r w:rsidRPr="004F7E40">
        <w:rPr>
          <w:sz w:val="28"/>
          <w:szCs w:val="28"/>
        </w:rPr>
        <w:t>рублей)</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9"/>
        <w:gridCol w:w="1451"/>
      </w:tblGrid>
      <w:tr w:rsidR="003236C8" w:rsidRPr="004F7E40" w14:paraId="1CA01815" w14:textId="77777777" w:rsidTr="003236C8">
        <w:trPr>
          <w:trHeight w:val="287"/>
        </w:trPr>
        <w:tc>
          <w:tcPr>
            <w:tcW w:w="7739" w:type="dxa"/>
          </w:tcPr>
          <w:p w14:paraId="1416D94E" w14:textId="77777777" w:rsidR="003236C8" w:rsidRPr="004F7E40" w:rsidRDefault="003236C8" w:rsidP="00103B3F">
            <w:pPr>
              <w:ind w:left="360"/>
              <w:jc w:val="both"/>
              <w:rPr>
                <w:sz w:val="28"/>
                <w:szCs w:val="28"/>
              </w:rPr>
            </w:pPr>
          </w:p>
        </w:tc>
        <w:tc>
          <w:tcPr>
            <w:tcW w:w="1451" w:type="dxa"/>
          </w:tcPr>
          <w:p w14:paraId="4B9B372A" w14:textId="77777777" w:rsidR="003236C8" w:rsidRPr="004F7E40" w:rsidRDefault="003236C8" w:rsidP="00103B3F">
            <w:pPr>
              <w:jc w:val="center"/>
              <w:rPr>
                <w:sz w:val="28"/>
                <w:szCs w:val="28"/>
              </w:rPr>
            </w:pPr>
            <w:r>
              <w:rPr>
                <w:sz w:val="28"/>
                <w:szCs w:val="28"/>
              </w:rPr>
              <w:t>Размер</w:t>
            </w:r>
          </w:p>
        </w:tc>
      </w:tr>
      <w:tr w:rsidR="003236C8" w:rsidRPr="004F7E40" w14:paraId="3E16DE65" w14:textId="77777777" w:rsidTr="003236C8">
        <w:trPr>
          <w:trHeight w:val="405"/>
        </w:trPr>
        <w:tc>
          <w:tcPr>
            <w:tcW w:w="7739" w:type="dxa"/>
            <w:vAlign w:val="bottom"/>
          </w:tcPr>
          <w:p w14:paraId="44C89E97" w14:textId="77777777" w:rsidR="003236C8" w:rsidRPr="004F7E40" w:rsidRDefault="003236C8" w:rsidP="00103B3F">
            <w:pPr>
              <w:rPr>
                <w:sz w:val="28"/>
                <w:szCs w:val="28"/>
              </w:rPr>
            </w:pPr>
            <w:r>
              <w:rPr>
                <w:sz w:val="28"/>
                <w:szCs w:val="28"/>
              </w:rPr>
              <w:t>Норматив</w:t>
            </w:r>
            <w:r>
              <w:t xml:space="preserve"> </w:t>
            </w:r>
            <w:r w:rsidRPr="003236C8">
              <w:rPr>
                <w:sz w:val="28"/>
                <w:szCs w:val="28"/>
              </w:rPr>
              <w:t>средней стоимости проведения одного мероприятия по захоронению(перезахоронению) останков погибших при защите Отечества в братское(общее)захоронение</w:t>
            </w:r>
          </w:p>
        </w:tc>
        <w:tc>
          <w:tcPr>
            <w:tcW w:w="1451" w:type="dxa"/>
            <w:vAlign w:val="bottom"/>
          </w:tcPr>
          <w:p w14:paraId="5F78F333" w14:textId="77777777" w:rsidR="003236C8" w:rsidRPr="00247E30" w:rsidRDefault="003236C8" w:rsidP="00103B3F">
            <w:pPr>
              <w:jc w:val="center"/>
              <w:rPr>
                <w:sz w:val="28"/>
                <w:szCs w:val="28"/>
              </w:rPr>
            </w:pPr>
            <w:r w:rsidRPr="00247E30">
              <w:rPr>
                <w:sz w:val="28"/>
                <w:szCs w:val="28"/>
              </w:rPr>
              <w:t>50,0</w:t>
            </w:r>
          </w:p>
        </w:tc>
      </w:tr>
      <w:tr w:rsidR="003236C8" w:rsidRPr="004F7E40" w14:paraId="38DB2A29" w14:textId="77777777" w:rsidTr="003236C8">
        <w:trPr>
          <w:trHeight w:val="405"/>
        </w:trPr>
        <w:tc>
          <w:tcPr>
            <w:tcW w:w="7739" w:type="dxa"/>
            <w:vAlign w:val="bottom"/>
          </w:tcPr>
          <w:p w14:paraId="0E5E8DA1" w14:textId="77777777" w:rsidR="003236C8" w:rsidRPr="003236C8" w:rsidRDefault="003236C8" w:rsidP="003236C8">
            <w:r>
              <w:rPr>
                <w:sz w:val="28"/>
                <w:szCs w:val="28"/>
              </w:rPr>
              <w:t>Норматив</w:t>
            </w:r>
            <w:r>
              <w:rPr>
                <w:spacing w:val="-2"/>
                <w:sz w:val="28"/>
                <w:szCs w:val="28"/>
              </w:rPr>
              <w:t xml:space="preserve"> средней стоимости одного мероприятия по захоронению(перезахоронению) останков погибших при защите Отечества в одиночное захоронение</w:t>
            </w:r>
          </w:p>
        </w:tc>
        <w:tc>
          <w:tcPr>
            <w:tcW w:w="1451" w:type="dxa"/>
            <w:vAlign w:val="bottom"/>
          </w:tcPr>
          <w:p w14:paraId="5C6C1129" w14:textId="77777777" w:rsidR="003236C8" w:rsidRPr="00247E30" w:rsidRDefault="003236C8" w:rsidP="00103B3F">
            <w:pPr>
              <w:jc w:val="center"/>
              <w:rPr>
                <w:sz w:val="28"/>
                <w:szCs w:val="28"/>
              </w:rPr>
            </w:pPr>
            <w:r w:rsidRPr="00247E30">
              <w:rPr>
                <w:sz w:val="28"/>
                <w:szCs w:val="28"/>
              </w:rPr>
              <w:t>30,0</w:t>
            </w:r>
          </w:p>
        </w:tc>
      </w:tr>
      <w:tr w:rsidR="003236C8" w:rsidRPr="004F7E40" w14:paraId="43516204" w14:textId="77777777" w:rsidTr="003236C8">
        <w:trPr>
          <w:trHeight w:val="405"/>
        </w:trPr>
        <w:tc>
          <w:tcPr>
            <w:tcW w:w="7739" w:type="dxa"/>
            <w:vAlign w:val="bottom"/>
          </w:tcPr>
          <w:p w14:paraId="4AED3FAF" w14:textId="77777777" w:rsidR="003236C8" w:rsidRDefault="003236C8" w:rsidP="003236C8">
            <w:pPr>
              <w:rPr>
                <w:sz w:val="28"/>
                <w:szCs w:val="28"/>
              </w:rPr>
            </w:pPr>
            <w:r>
              <w:rPr>
                <w:sz w:val="28"/>
                <w:szCs w:val="28"/>
              </w:rPr>
              <w:t xml:space="preserve">Норматив </w:t>
            </w:r>
            <w:r>
              <w:rPr>
                <w:spacing w:val="-2"/>
                <w:sz w:val="28"/>
                <w:szCs w:val="28"/>
              </w:rPr>
              <w:t>средней стоимости затрат на захоронение (перезахоронение) останков 1 погибшего при защите Отечества</w:t>
            </w:r>
          </w:p>
        </w:tc>
        <w:tc>
          <w:tcPr>
            <w:tcW w:w="1451" w:type="dxa"/>
            <w:vAlign w:val="bottom"/>
          </w:tcPr>
          <w:p w14:paraId="0AB0FFC8" w14:textId="77777777" w:rsidR="003236C8" w:rsidRPr="00247E30" w:rsidRDefault="003236C8" w:rsidP="00103B3F">
            <w:pPr>
              <w:jc w:val="center"/>
              <w:rPr>
                <w:sz w:val="28"/>
                <w:szCs w:val="28"/>
              </w:rPr>
            </w:pPr>
            <w:r w:rsidRPr="00247E30">
              <w:rPr>
                <w:sz w:val="28"/>
                <w:szCs w:val="28"/>
              </w:rPr>
              <w:t>1,0</w:t>
            </w:r>
          </w:p>
        </w:tc>
      </w:tr>
    </w:tbl>
    <w:p w14:paraId="2429FC6F" w14:textId="77777777" w:rsidR="00BE298F" w:rsidRPr="000B41B0" w:rsidRDefault="00261D1D" w:rsidP="004346F1">
      <w:pPr>
        <w:ind w:firstLine="708"/>
        <w:jc w:val="both"/>
        <w:rPr>
          <w:sz w:val="28"/>
          <w:szCs w:val="28"/>
        </w:rPr>
      </w:pPr>
      <w:bookmarkStart w:id="1" w:name="_Toc164233586"/>
      <w:r>
        <w:rPr>
          <w:spacing w:val="-2"/>
          <w:sz w:val="28"/>
          <w:szCs w:val="28"/>
        </w:rPr>
        <w:t>2</w:t>
      </w:r>
      <w:r w:rsidR="00C1633C">
        <w:rPr>
          <w:spacing w:val="-2"/>
          <w:sz w:val="28"/>
          <w:szCs w:val="28"/>
        </w:rPr>
        <w:t>8</w:t>
      </w:r>
      <w:r w:rsidR="00BE298F" w:rsidRPr="004346F1">
        <w:rPr>
          <w:spacing w:val="-2"/>
          <w:sz w:val="28"/>
          <w:szCs w:val="28"/>
        </w:rPr>
        <w:t xml:space="preserve">. Принять к сведению, что согласно </w:t>
      </w:r>
      <w:r w:rsidR="00BE298F" w:rsidRPr="003236C8">
        <w:rPr>
          <w:spacing w:val="-2"/>
          <w:sz w:val="28"/>
          <w:szCs w:val="28"/>
        </w:rPr>
        <w:t>статьи</w:t>
      </w:r>
      <w:r w:rsidR="000B41B0">
        <w:rPr>
          <w:spacing w:val="-2"/>
          <w:sz w:val="28"/>
          <w:szCs w:val="28"/>
        </w:rPr>
        <w:t xml:space="preserve"> </w:t>
      </w:r>
      <w:r w:rsidR="00BE298F" w:rsidRPr="003236C8">
        <w:rPr>
          <w:spacing w:val="-2"/>
          <w:sz w:val="28"/>
          <w:szCs w:val="28"/>
        </w:rPr>
        <w:t xml:space="preserve"> </w:t>
      </w:r>
      <w:r w:rsidR="00D154E2" w:rsidRPr="003236C8">
        <w:rPr>
          <w:spacing w:val="-2"/>
          <w:sz w:val="28"/>
          <w:szCs w:val="28"/>
        </w:rPr>
        <w:t>2</w:t>
      </w:r>
      <w:r w:rsidR="000B41B0">
        <w:rPr>
          <w:spacing w:val="-2"/>
          <w:sz w:val="28"/>
          <w:szCs w:val="28"/>
        </w:rPr>
        <w:t>5</w:t>
      </w:r>
      <w:r w:rsidR="00BE298F" w:rsidRPr="004346F1">
        <w:rPr>
          <w:spacing w:val="-2"/>
          <w:sz w:val="28"/>
          <w:szCs w:val="28"/>
        </w:rPr>
        <w:t xml:space="preserve"> проекта областного закона «Об областном бюджете на 20</w:t>
      </w:r>
      <w:r w:rsidR="003E532C" w:rsidRPr="004346F1">
        <w:rPr>
          <w:spacing w:val="-2"/>
          <w:sz w:val="28"/>
          <w:szCs w:val="28"/>
        </w:rPr>
        <w:t>2</w:t>
      </w:r>
      <w:r w:rsidR="00153B54">
        <w:rPr>
          <w:spacing w:val="-2"/>
          <w:sz w:val="28"/>
          <w:szCs w:val="28"/>
        </w:rPr>
        <w:t>5</w:t>
      </w:r>
      <w:r w:rsidR="00BE298F" w:rsidRPr="004346F1">
        <w:rPr>
          <w:spacing w:val="-2"/>
          <w:sz w:val="28"/>
          <w:szCs w:val="28"/>
        </w:rPr>
        <w:t xml:space="preserve"> год и на плановый период</w:t>
      </w:r>
      <w:r w:rsidR="00441D07">
        <w:rPr>
          <w:spacing w:val="-2"/>
          <w:sz w:val="28"/>
          <w:szCs w:val="28"/>
        </w:rPr>
        <w:t xml:space="preserve"> </w:t>
      </w:r>
      <w:r w:rsidR="00BE298F" w:rsidRPr="004346F1">
        <w:rPr>
          <w:spacing w:val="-2"/>
          <w:sz w:val="28"/>
          <w:szCs w:val="28"/>
        </w:rPr>
        <w:t>20</w:t>
      </w:r>
      <w:r w:rsidR="00B4371A" w:rsidRPr="004346F1">
        <w:rPr>
          <w:spacing w:val="-2"/>
          <w:sz w:val="28"/>
          <w:szCs w:val="28"/>
        </w:rPr>
        <w:t>2</w:t>
      </w:r>
      <w:r w:rsidR="00153B54">
        <w:rPr>
          <w:spacing w:val="-2"/>
          <w:sz w:val="28"/>
          <w:szCs w:val="28"/>
        </w:rPr>
        <w:t>6</w:t>
      </w:r>
      <w:r w:rsidR="00BE298F" w:rsidRPr="004346F1">
        <w:rPr>
          <w:spacing w:val="-2"/>
          <w:sz w:val="28"/>
          <w:szCs w:val="28"/>
        </w:rPr>
        <w:t xml:space="preserve"> и 20</w:t>
      </w:r>
      <w:r w:rsidR="00D154E2" w:rsidRPr="004346F1">
        <w:rPr>
          <w:spacing w:val="-2"/>
          <w:sz w:val="28"/>
          <w:szCs w:val="28"/>
        </w:rPr>
        <w:t>2</w:t>
      </w:r>
      <w:r w:rsidR="00153B54">
        <w:rPr>
          <w:spacing w:val="-2"/>
          <w:sz w:val="28"/>
          <w:szCs w:val="28"/>
        </w:rPr>
        <w:t>7</w:t>
      </w:r>
      <w:r w:rsidR="00BE298F" w:rsidRPr="004346F1">
        <w:rPr>
          <w:spacing w:val="-2"/>
          <w:sz w:val="28"/>
          <w:szCs w:val="28"/>
        </w:rPr>
        <w:t xml:space="preserve"> годов» установлен на 20</w:t>
      </w:r>
      <w:r w:rsidR="003E532C" w:rsidRPr="004346F1">
        <w:rPr>
          <w:spacing w:val="-2"/>
          <w:sz w:val="28"/>
          <w:szCs w:val="28"/>
        </w:rPr>
        <w:t>2</w:t>
      </w:r>
      <w:r w:rsidR="00153B54">
        <w:rPr>
          <w:spacing w:val="-2"/>
          <w:sz w:val="28"/>
          <w:szCs w:val="28"/>
        </w:rPr>
        <w:t>5</w:t>
      </w:r>
      <w:r w:rsidR="00BE298F" w:rsidRPr="004346F1">
        <w:rPr>
          <w:spacing w:val="-2"/>
          <w:sz w:val="28"/>
          <w:szCs w:val="28"/>
        </w:rPr>
        <w:t>-20</w:t>
      </w:r>
      <w:r w:rsidR="00D154E2" w:rsidRPr="004346F1">
        <w:rPr>
          <w:spacing w:val="-2"/>
          <w:sz w:val="28"/>
          <w:szCs w:val="28"/>
        </w:rPr>
        <w:t>2</w:t>
      </w:r>
      <w:r w:rsidR="00153B54">
        <w:rPr>
          <w:spacing w:val="-2"/>
          <w:sz w:val="28"/>
          <w:szCs w:val="28"/>
        </w:rPr>
        <w:t>7</w:t>
      </w:r>
      <w:r w:rsidR="00BE298F" w:rsidRPr="004346F1">
        <w:rPr>
          <w:spacing w:val="-2"/>
          <w:sz w:val="28"/>
          <w:szCs w:val="28"/>
        </w:rPr>
        <w:t xml:space="preserve"> годы следующий размер единовременного пособия </w:t>
      </w:r>
      <w:r w:rsidR="000D3E96" w:rsidRPr="004346F1">
        <w:rPr>
          <w:spacing w:val="-2"/>
          <w:sz w:val="28"/>
          <w:szCs w:val="28"/>
        </w:rPr>
        <w:t>при усыновлении (удочерении) детей-сирот и детей, оставшихся</w:t>
      </w:r>
      <w:r w:rsidR="000D3E96" w:rsidRPr="001C6BD4">
        <w:rPr>
          <w:sz w:val="28"/>
          <w:szCs w:val="28"/>
        </w:rPr>
        <w:t xml:space="preserve"> без попечения родителей, предусмотренного областным законом от 05.09.2014 №</w:t>
      </w:r>
      <w:r w:rsidR="00247E30">
        <w:rPr>
          <w:sz w:val="28"/>
          <w:szCs w:val="28"/>
        </w:rPr>
        <w:t xml:space="preserve"> </w:t>
      </w:r>
      <w:r w:rsidR="000D3E96" w:rsidRPr="001C6BD4">
        <w:rPr>
          <w:sz w:val="28"/>
          <w:szCs w:val="28"/>
        </w:rPr>
        <w:t>618-ОЗ «О мерах социальной поддержки детей-</w:t>
      </w:r>
      <w:r w:rsidR="000D3E96" w:rsidRPr="000B41B0">
        <w:rPr>
          <w:sz w:val="28"/>
          <w:szCs w:val="28"/>
        </w:rPr>
        <w:t>сирот, детей, оставшихся без попечения родителей, и иных лиц»</w:t>
      </w:r>
      <w:r w:rsidR="00945A1F" w:rsidRPr="000B41B0">
        <w:rPr>
          <w:sz w:val="28"/>
          <w:szCs w:val="28"/>
        </w:rPr>
        <w:t>:</w:t>
      </w:r>
    </w:p>
    <w:p w14:paraId="79C60503" w14:textId="77777777" w:rsidR="00945A1F" w:rsidRPr="000B41B0" w:rsidRDefault="00945A1F" w:rsidP="00945A1F">
      <w:pPr>
        <w:autoSpaceDE w:val="0"/>
        <w:autoSpaceDN w:val="0"/>
        <w:adjustRightInd w:val="0"/>
        <w:jc w:val="right"/>
        <w:outlineLvl w:val="1"/>
        <w:rPr>
          <w:sz w:val="28"/>
          <w:szCs w:val="28"/>
        </w:rPr>
      </w:pPr>
      <w:r w:rsidRPr="000B41B0">
        <w:rPr>
          <w:sz w:val="28"/>
          <w:szCs w:val="28"/>
        </w:rPr>
        <w:t>(тыс.</w:t>
      </w:r>
      <w:r w:rsidR="00B4371A" w:rsidRPr="000B41B0">
        <w:rPr>
          <w:sz w:val="28"/>
          <w:szCs w:val="28"/>
        </w:rPr>
        <w:t xml:space="preserve"> </w:t>
      </w:r>
      <w:r w:rsidRPr="000B41B0">
        <w:rPr>
          <w:sz w:val="28"/>
          <w:szCs w:val="28"/>
        </w:rPr>
        <w:t>рублей)</w:t>
      </w:r>
    </w:p>
    <w:tbl>
      <w:tblPr>
        <w:tblW w:w="9458" w:type="dxa"/>
        <w:tblInd w:w="70" w:type="dxa"/>
        <w:tblCellMar>
          <w:left w:w="70" w:type="dxa"/>
          <w:right w:w="70" w:type="dxa"/>
        </w:tblCellMar>
        <w:tblLook w:val="0000" w:firstRow="0" w:lastRow="0" w:firstColumn="0" w:lastColumn="0" w:noHBand="0" w:noVBand="0"/>
      </w:tblPr>
      <w:tblGrid>
        <w:gridCol w:w="5580"/>
        <w:gridCol w:w="1448"/>
        <w:gridCol w:w="1215"/>
        <w:gridCol w:w="1215"/>
      </w:tblGrid>
      <w:tr w:rsidR="00945A1F" w:rsidRPr="000B41B0" w14:paraId="5D7B218F" w14:textId="77777777">
        <w:trPr>
          <w:cantSplit/>
          <w:trHeight w:val="240"/>
        </w:trPr>
        <w:tc>
          <w:tcPr>
            <w:tcW w:w="5580" w:type="dxa"/>
            <w:tcBorders>
              <w:top w:val="single" w:sz="6" w:space="0" w:color="auto"/>
              <w:left w:val="single" w:sz="6" w:space="0" w:color="auto"/>
              <w:bottom w:val="single" w:sz="6" w:space="0" w:color="auto"/>
              <w:right w:val="single" w:sz="6" w:space="0" w:color="auto"/>
            </w:tcBorders>
          </w:tcPr>
          <w:p w14:paraId="3CBB4A5D" w14:textId="77777777" w:rsidR="00945A1F" w:rsidRPr="000B41B0" w:rsidRDefault="00945A1F" w:rsidP="007751DF">
            <w:pPr>
              <w:pStyle w:val="ConsPlusCell"/>
              <w:widowControl/>
              <w:rPr>
                <w:rFonts w:ascii="Times New Roman" w:hAnsi="Times New Roman" w:cs="Times New Roman"/>
                <w:sz w:val="28"/>
                <w:szCs w:val="28"/>
              </w:rPr>
            </w:pPr>
          </w:p>
        </w:tc>
        <w:tc>
          <w:tcPr>
            <w:tcW w:w="1448" w:type="dxa"/>
            <w:tcBorders>
              <w:top w:val="single" w:sz="6" w:space="0" w:color="auto"/>
              <w:left w:val="single" w:sz="6" w:space="0" w:color="auto"/>
              <w:bottom w:val="single" w:sz="6" w:space="0" w:color="auto"/>
              <w:right w:val="single" w:sz="6" w:space="0" w:color="auto"/>
            </w:tcBorders>
          </w:tcPr>
          <w:p w14:paraId="78209870" w14:textId="77777777" w:rsidR="00945A1F" w:rsidRPr="000B41B0" w:rsidRDefault="00945A1F" w:rsidP="009F5A8D">
            <w:pPr>
              <w:pStyle w:val="ConsPlusCell"/>
              <w:widowControl/>
              <w:jc w:val="center"/>
              <w:rPr>
                <w:rFonts w:ascii="Times New Roman" w:hAnsi="Times New Roman" w:cs="Times New Roman"/>
                <w:sz w:val="28"/>
                <w:szCs w:val="28"/>
              </w:rPr>
            </w:pPr>
            <w:r w:rsidRPr="000B41B0">
              <w:rPr>
                <w:rFonts w:ascii="Times New Roman" w:hAnsi="Times New Roman" w:cs="Times New Roman"/>
                <w:sz w:val="28"/>
                <w:szCs w:val="28"/>
              </w:rPr>
              <w:t>20</w:t>
            </w:r>
            <w:r w:rsidR="003E532C" w:rsidRPr="000B41B0">
              <w:rPr>
                <w:rFonts w:ascii="Times New Roman" w:hAnsi="Times New Roman" w:cs="Times New Roman"/>
                <w:sz w:val="28"/>
                <w:szCs w:val="28"/>
              </w:rPr>
              <w:t>2</w:t>
            </w:r>
            <w:r w:rsidR="00153B54" w:rsidRPr="000B41B0">
              <w:rPr>
                <w:rFonts w:ascii="Times New Roman" w:hAnsi="Times New Roman" w:cs="Times New Roman"/>
                <w:sz w:val="28"/>
                <w:szCs w:val="28"/>
              </w:rPr>
              <w:t>5</w:t>
            </w:r>
            <w:r w:rsidRPr="000B41B0">
              <w:rPr>
                <w:rFonts w:ascii="Times New Roman" w:hAnsi="Times New Roman" w:cs="Times New Roman"/>
                <w:sz w:val="28"/>
                <w:szCs w:val="28"/>
              </w:rPr>
              <w:t xml:space="preserve"> год</w:t>
            </w:r>
          </w:p>
        </w:tc>
        <w:tc>
          <w:tcPr>
            <w:tcW w:w="1215" w:type="dxa"/>
            <w:tcBorders>
              <w:top w:val="single" w:sz="6" w:space="0" w:color="auto"/>
              <w:left w:val="single" w:sz="6" w:space="0" w:color="auto"/>
              <w:bottom w:val="single" w:sz="6" w:space="0" w:color="auto"/>
              <w:right w:val="single" w:sz="6" w:space="0" w:color="auto"/>
            </w:tcBorders>
          </w:tcPr>
          <w:p w14:paraId="15850BE8" w14:textId="77777777" w:rsidR="00945A1F" w:rsidRPr="000B41B0" w:rsidRDefault="00945A1F" w:rsidP="009F5A8D">
            <w:pPr>
              <w:pStyle w:val="ConsPlusCell"/>
              <w:widowControl/>
              <w:rPr>
                <w:rFonts w:ascii="Times New Roman" w:hAnsi="Times New Roman" w:cs="Times New Roman"/>
                <w:sz w:val="28"/>
                <w:szCs w:val="28"/>
              </w:rPr>
            </w:pPr>
            <w:r w:rsidRPr="000B41B0">
              <w:rPr>
                <w:rFonts w:ascii="Times New Roman" w:hAnsi="Times New Roman" w:cs="Times New Roman"/>
                <w:sz w:val="28"/>
                <w:szCs w:val="28"/>
              </w:rPr>
              <w:t>20</w:t>
            </w:r>
            <w:r w:rsidR="00B4371A" w:rsidRPr="000B41B0">
              <w:rPr>
                <w:rFonts w:ascii="Times New Roman" w:hAnsi="Times New Roman" w:cs="Times New Roman"/>
                <w:sz w:val="28"/>
                <w:szCs w:val="28"/>
              </w:rPr>
              <w:t>2</w:t>
            </w:r>
            <w:r w:rsidR="00153B54" w:rsidRPr="000B41B0">
              <w:rPr>
                <w:rFonts w:ascii="Times New Roman" w:hAnsi="Times New Roman" w:cs="Times New Roman"/>
                <w:sz w:val="28"/>
                <w:szCs w:val="28"/>
              </w:rPr>
              <w:t>6</w:t>
            </w:r>
            <w:r w:rsidRPr="000B41B0">
              <w:rPr>
                <w:rFonts w:ascii="Times New Roman" w:hAnsi="Times New Roman" w:cs="Times New Roman"/>
                <w:sz w:val="28"/>
                <w:szCs w:val="28"/>
              </w:rPr>
              <w:t xml:space="preserve"> год  </w:t>
            </w:r>
          </w:p>
        </w:tc>
        <w:tc>
          <w:tcPr>
            <w:tcW w:w="1215" w:type="dxa"/>
            <w:tcBorders>
              <w:top w:val="single" w:sz="6" w:space="0" w:color="auto"/>
              <w:left w:val="single" w:sz="6" w:space="0" w:color="auto"/>
              <w:bottom w:val="single" w:sz="6" w:space="0" w:color="auto"/>
              <w:right w:val="single" w:sz="6" w:space="0" w:color="auto"/>
            </w:tcBorders>
          </w:tcPr>
          <w:p w14:paraId="2C2689A4" w14:textId="77777777" w:rsidR="00945A1F" w:rsidRPr="000B41B0" w:rsidRDefault="00945A1F" w:rsidP="00153B54">
            <w:pPr>
              <w:pStyle w:val="ConsPlusCell"/>
              <w:widowControl/>
              <w:rPr>
                <w:rFonts w:ascii="Times New Roman" w:hAnsi="Times New Roman" w:cs="Times New Roman"/>
                <w:sz w:val="28"/>
                <w:szCs w:val="28"/>
              </w:rPr>
            </w:pPr>
            <w:r w:rsidRPr="000B41B0">
              <w:rPr>
                <w:rFonts w:ascii="Times New Roman" w:hAnsi="Times New Roman" w:cs="Times New Roman"/>
                <w:sz w:val="28"/>
                <w:szCs w:val="28"/>
              </w:rPr>
              <w:t>20</w:t>
            </w:r>
            <w:r w:rsidR="000D3E96" w:rsidRPr="000B41B0">
              <w:rPr>
                <w:rFonts w:ascii="Times New Roman" w:hAnsi="Times New Roman" w:cs="Times New Roman"/>
                <w:sz w:val="28"/>
                <w:szCs w:val="28"/>
              </w:rPr>
              <w:t>2</w:t>
            </w:r>
            <w:r w:rsidR="00153B54" w:rsidRPr="000B41B0">
              <w:rPr>
                <w:rFonts w:ascii="Times New Roman" w:hAnsi="Times New Roman" w:cs="Times New Roman"/>
                <w:sz w:val="28"/>
                <w:szCs w:val="28"/>
              </w:rPr>
              <w:t>7</w:t>
            </w:r>
            <w:r w:rsidRPr="000B41B0">
              <w:rPr>
                <w:rFonts w:ascii="Times New Roman" w:hAnsi="Times New Roman" w:cs="Times New Roman"/>
                <w:sz w:val="28"/>
                <w:szCs w:val="28"/>
              </w:rPr>
              <w:t xml:space="preserve"> год  </w:t>
            </w:r>
          </w:p>
        </w:tc>
      </w:tr>
      <w:tr w:rsidR="00945A1F" w:rsidRPr="004F7E40" w14:paraId="2F4C47FC" w14:textId="77777777">
        <w:trPr>
          <w:cantSplit/>
          <w:trHeight w:val="345"/>
        </w:trPr>
        <w:tc>
          <w:tcPr>
            <w:tcW w:w="5580" w:type="dxa"/>
            <w:tcBorders>
              <w:top w:val="single" w:sz="6" w:space="0" w:color="auto"/>
              <w:left w:val="single" w:sz="6" w:space="0" w:color="auto"/>
              <w:bottom w:val="single" w:sz="4" w:space="0" w:color="auto"/>
              <w:right w:val="single" w:sz="6" w:space="0" w:color="auto"/>
            </w:tcBorders>
            <w:vAlign w:val="bottom"/>
          </w:tcPr>
          <w:p w14:paraId="57C341A4" w14:textId="77777777" w:rsidR="00945A1F" w:rsidRPr="000B41B0" w:rsidRDefault="00945A1F" w:rsidP="00945A1F">
            <w:pPr>
              <w:autoSpaceDE w:val="0"/>
              <w:autoSpaceDN w:val="0"/>
              <w:adjustRightInd w:val="0"/>
              <w:outlineLvl w:val="1"/>
              <w:rPr>
                <w:sz w:val="28"/>
                <w:szCs w:val="28"/>
              </w:rPr>
            </w:pPr>
            <w:r w:rsidRPr="000B41B0">
              <w:rPr>
                <w:sz w:val="28"/>
                <w:szCs w:val="28"/>
              </w:rPr>
              <w:t>Размер единовременного пособия</w:t>
            </w:r>
          </w:p>
        </w:tc>
        <w:tc>
          <w:tcPr>
            <w:tcW w:w="1448" w:type="dxa"/>
            <w:tcBorders>
              <w:top w:val="single" w:sz="6" w:space="0" w:color="auto"/>
              <w:left w:val="single" w:sz="6" w:space="0" w:color="auto"/>
              <w:bottom w:val="single" w:sz="4" w:space="0" w:color="auto"/>
              <w:right w:val="single" w:sz="6" w:space="0" w:color="auto"/>
            </w:tcBorders>
            <w:vAlign w:val="bottom"/>
          </w:tcPr>
          <w:p w14:paraId="78BA107C" w14:textId="77777777" w:rsidR="00945A1F" w:rsidRPr="000B41B0" w:rsidRDefault="00381CB0" w:rsidP="000B41B0">
            <w:pPr>
              <w:pStyle w:val="ConsPlusCell"/>
              <w:widowControl/>
              <w:jc w:val="center"/>
              <w:rPr>
                <w:rFonts w:ascii="Times New Roman" w:hAnsi="Times New Roman" w:cs="Times New Roman"/>
                <w:sz w:val="28"/>
                <w:szCs w:val="28"/>
              </w:rPr>
            </w:pPr>
            <w:r w:rsidRPr="000B41B0">
              <w:rPr>
                <w:rFonts w:ascii="Times New Roman" w:hAnsi="Times New Roman" w:cs="Times New Roman"/>
                <w:sz w:val="28"/>
                <w:szCs w:val="28"/>
              </w:rPr>
              <w:t>1</w:t>
            </w:r>
            <w:r w:rsidR="000B41B0" w:rsidRPr="000B41B0">
              <w:rPr>
                <w:rFonts w:ascii="Times New Roman" w:hAnsi="Times New Roman" w:cs="Times New Roman"/>
                <w:sz w:val="28"/>
                <w:szCs w:val="28"/>
              </w:rPr>
              <w:t>44</w:t>
            </w:r>
            <w:r w:rsidR="00261D1D" w:rsidRPr="000B41B0">
              <w:rPr>
                <w:rFonts w:ascii="Times New Roman" w:hAnsi="Times New Roman" w:cs="Times New Roman"/>
                <w:sz w:val="28"/>
                <w:szCs w:val="28"/>
              </w:rPr>
              <w:t>,0</w:t>
            </w:r>
          </w:p>
        </w:tc>
        <w:tc>
          <w:tcPr>
            <w:tcW w:w="1215" w:type="dxa"/>
            <w:tcBorders>
              <w:top w:val="single" w:sz="6" w:space="0" w:color="auto"/>
              <w:left w:val="single" w:sz="6" w:space="0" w:color="auto"/>
              <w:bottom w:val="single" w:sz="4" w:space="0" w:color="auto"/>
              <w:right w:val="single" w:sz="6" w:space="0" w:color="auto"/>
            </w:tcBorders>
            <w:vAlign w:val="bottom"/>
          </w:tcPr>
          <w:p w14:paraId="15175212" w14:textId="77777777" w:rsidR="00945A1F" w:rsidRPr="000B41B0" w:rsidRDefault="00261D1D" w:rsidP="000B41B0">
            <w:pPr>
              <w:pStyle w:val="ConsPlusCell"/>
              <w:widowControl/>
              <w:jc w:val="center"/>
              <w:rPr>
                <w:rFonts w:ascii="Times New Roman" w:hAnsi="Times New Roman" w:cs="Times New Roman"/>
                <w:sz w:val="28"/>
                <w:szCs w:val="28"/>
              </w:rPr>
            </w:pPr>
            <w:r w:rsidRPr="000B41B0">
              <w:rPr>
                <w:rFonts w:ascii="Times New Roman" w:hAnsi="Times New Roman" w:cs="Times New Roman"/>
                <w:sz w:val="28"/>
                <w:szCs w:val="28"/>
              </w:rPr>
              <w:t>1</w:t>
            </w:r>
            <w:r w:rsidR="000B41B0" w:rsidRPr="000B41B0">
              <w:rPr>
                <w:rFonts w:ascii="Times New Roman" w:hAnsi="Times New Roman" w:cs="Times New Roman"/>
                <w:sz w:val="28"/>
                <w:szCs w:val="28"/>
              </w:rPr>
              <w:t>44</w:t>
            </w:r>
            <w:r w:rsidR="00381CB0" w:rsidRPr="000B41B0">
              <w:rPr>
                <w:rFonts w:ascii="Times New Roman" w:hAnsi="Times New Roman" w:cs="Times New Roman"/>
                <w:sz w:val="28"/>
                <w:szCs w:val="28"/>
              </w:rPr>
              <w:t>,0</w:t>
            </w:r>
          </w:p>
        </w:tc>
        <w:tc>
          <w:tcPr>
            <w:tcW w:w="1215" w:type="dxa"/>
            <w:tcBorders>
              <w:top w:val="single" w:sz="6" w:space="0" w:color="auto"/>
              <w:left w:val="single" w:sz="6" w:space="0" w:color="auto"/>
              <w:bottom w:val="single" w:sz="4" w:space="0" w:color="auto"/>
              <w:right w:val="single" w:sz="6" w:space="0" w:color="auto"/>
            </w:tcBorders>
            <w:vAlign w:val="bottom"/>
          </w:tcPr>
          <w:p w14:paraId="3AB43B1B" w14:textId="77777777" w:rsidR="00945A1F" w:rsidRPr="000B41B0" w:rsidRDefault="00381CB0" w:rsidP="000B41B0">
            <w:pPr>
              <w:pStyle w:val="ConsPlusCell"/>
              <w:widowControl/>
              <w:jc w:val="center"/>
              <w:rPr>
                <w:rFonts w:ascii="Times New Roman" w:hAnsi="Times New Roman" w:cs="Times New Roman"/>
                <w:sz w:val="28"/>
                <w:szCs w:val="28"/>
              </w:rPr>
            </w:pPr>
            <w:r w:rsidRPr="000B41B0">
              <w:rPr>
                <w:rFonts w:ascii="Times New Roman" w:hAnsi="Times New Roman" w:cs="Times New Roman"/>
                <w:sz w:val="28"/>
                <w:szCs w:val="28"/>
              </w:rPr>
              <w:t>1</w:t>
            </w:r>
            <w:r w:rsidR="000B41B0" w:rsidRPr="000B41B0">
              <w:rPr>
                <w:rFonts w:ascii="Times New Roman" w:hAnsi="Times New Roman" w:cs="Times New Roman"/>
                <w:sz w:val="28"/>
                <w:szCs w:val="28"/>
              </w:rPr>
              <w:t>44</w:t>
            </w:r>
            <w:r w:rsidRPr="000B41B0">
              <w:rPr>
                <w:rFonts w:ascii="Times New Roman" w:hAnsi="Times New Roman" w:cs="Times New Roman"/>
                <w:sz w:val="28"/>
                <w:szCs w:val="28"/>
              </w:rPr>
              <w:t>,0</w:t>
            </w:r>
          </w:p>
        </w:tc>
      </w:tr>
    </w:tbl>
    <w:p w14:paraId="1C726BD6" w14:textId="77777777" w:rsidR="00945A1F" w:rsidRDefault="00945A1F" w:rsidP="00CD5652">
      <w:pPr>
        <w:pStyle w:val="af"/>
        <w:spacing w:after="0"/>
        <w:ind w:left="0" w:firstLine="709"/>
        <w:jc w:val="both"/>
        <w:rPr>
          <w:sz w:val="28"/>
          <w:szCs w:val="28"/>
        </w:rPr>
      </w:pPr>
    </w:p>
    <w:p w14:paraId="6C9FA9AF" w14:textId="77777777" w:rsidR="00C54E77" w:rsidRDefault="00C1633C" w:rsidP="00CD5652">
      <w:pPr>
        <w:pStyle w:val="af"/>
        <w:spacing w:after="0"/>
        <w:ind w:left="0" w:firstLine="709"/>
        <w:jc w:val="both"/>
        <w:rPr>
          <w:sz w:val="28"/>
          <w:szCs w:val="28"/>
        </w:rPr>
      </w:pPr>
      <w:r>
        <w:rPr>
          <w:sz w:val="28"/>
          <w:szCs w:val="28"/>
        </w:rPr>
        <w:t>29</w:t>
      </w:r>
      <w:r w:rsidR="00C54E77" w:rsidRPr="00655137">
        <w:rPr>
          <w:sz w:val="28"/>
          <w:szCs w:val="28"/>
        </w:rPr>
        <w:t>.</w:t>
      </w:r>
      <w:r w:rsidR="00C54E77" w:rsidRPr="00B82B20">
        <w:rPr>
          <w:sz w:val="28"/>
          <w:szCs w:val="28"/>
        </w:rPr>
        <w:t xml:space="preserve"> </w:t>
      </w:r>
      <w:r w:rsidR="00C54E77">
        <w:rPr>
          <w:sz w:val="28"/>
          <w:szCs w:val="28"/>
        </w:rPr>
        <w:t>У</w:t>
      </w:r>
      <w:r w:rsidR="00C54E77" w:rsidRPr="00B82B20">
        <w:rPr>
          <w:sz w:val="28"/>
          <w:szCs w:val="28"/>
        </w:rPr>
        <w:t>станов</w:t>
      </w:r>
      <w:r w:rsidR="00C54E77">
        <w:rPr>
          <w:sz w:val="28"/>
          <w:szCs w:val="28"/>
        </w:rPr>
        <w:t>ить</w:t>
      </w:r>
      <w:r w:rsidR="00C54E77" w:rsidRPr="00B82B20">
        <w:rPr>
          <w:sz w:val="28"/>
          <w:szCs w:val="28"/>
        </w:rPr>
        <w:t xml:space="preserve"> в 20</w:t>
      </w:r>
      <w:r w:rsidR="002E7CDC">
        <w:rPr>
          <w:sz w:val="28"/>
          <w:szCs w:val="28"/>
        </w:rPr>
        <w:t>2</w:t>
      </w:r>
      <w:r w:rsidR="00153B54">
        <w:rPr>
          <w:sz w:val="28"/>
          <w:szCs w:val="28"/>
        </w:rPr>
        <w:t>5</w:t>
      </w:r>
      <w:r w:rsidR="00C54E77" w:rsidRPr="00B82B20">
        <w:rPr>
          <w:sz w:val="28"/>
          <w:szCs w:val="28"/>
        </w:rPr>
        <w:t>-20</w:t>
      </w:r>
      <w:r w:rsidR="002D02EE">
        <w:rPr>
          <w:sz w:val="28"/>
          <w:szCs w:val="28"/>
        </w:rPr>
        <w:t>2</w:t>
      </w:r>
      <w:r w:rsidR="00153B54">
        <w:rPr>
          <w:sz w:val="28"/>
          <w:szCs w:val="28"/>
        </w:rPr>
        <w:t>7</w:t>
      </w:r>
      <w:r w:rsidR="002E7CDC">
        <w:rPr>
          <w:sz w:val="28"/>
          <w:szCs w:val="28"/>
        </w:rPr>
        <w:t xml:space="preserve"> </w:t>
      </w:r>
      <w:r w:rsidR="00C54E77" w:rsidRPr="00B82B20">
        <w:rPr>
          <w:sz w:val="28"/>
          <w:szCs w:val="28"/>
        </w:rPr>
        <w:t>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Шимского муниципального района и организациям, финансируемым за счет средств</w:t>
      </w:r>
      <w:r w:rsidR="001F26E8">
        <w:rPr>
          <w:sz w:val="28"/>
          <w:szCs w:val="28"/>
        </w:rPr>
        <w:t xml:space="preserve"> </w:t>
      </w:r>
      <w:r w:rsidR="00C54E77" w:rsidRPr="00B82B20">
        <w:rPr>
          <w:sz w:val="28"/>
          <w:szCs w:val="28"/>
        </w:rPr>
        <w:t>бюджета муниципального района, размер суточных за каждый день нахождения в служебной командировке в городах Москва</w:t>
      </w:r>
      <w:r w:rsidR="008E6976">
        <w:rPr>
          <w:sz w:val="28"/>
          <w:szCs w:val="28"/>
        </w:rPr>
        <w:t>,</w:t>
      </w:r>
      <w:r w:rsidR="00C54E77" w:rsidRPr="00B82B20">
        <w:rPr>
          <w:sz w:val="28"/>
          <w:szCs w:val="28"/>
        </w:rPr>
        <w:t xml:space="preserve"> Санкт-Петербург</w:t>
      </w:r>
      <w:r w:rsidR="008E6976">
        <w:rPr>
          <w:sz w:val="28"/>
          <w:szCs w:val="28"/>
        </w:rPr>
        <w:t xml:space="preserve"> и населенных пунктах за пределами Новгородской области</w:t>
      </w:r>
      <w:r w:rsidR="00C54E77" w:rsidRPr="00B82B20">
        <w:rPr>
          <w:sz w:val="28"/>
          <w:szCs w:val="28"/>
        </w:rPr>
        <w:t xml:space="preserve"> </w:t>
      </w:r>
      <w:r w:rsidR="00C16ACF">
        <w:rPr>
          <w:sz w:val="28"/>
          <w:szCs w:val="28"/>
        </w:rPr>
        <w:t>–</w:t>
      </w:r>
      <w:r w:rsidR="00C54E77" w:rsidRPr="00B82B20">
        <w:rPr>
          <w:sz w:val="28"/>
          <w:szCs w:val="28"/>
        </w:rPr>
        <w:t xml:space="preserve"> 700</w:t>
      </w:r>
      <w:r w:rsidR="00C16ACF">
        <w:rPr>
          <w:sz w:val="28"/>
          <w:szCs w:val="28"/>
        </w:rPr>
        <w:t>,0</w:t>
      </w:r>
      <w:r w:rsidR="008E6976">
        <w:rPr>
          <w:sz w:val="28"/>
          <w:szCs w:val="28"/>
        </w:rPr>
        <w:t xml:space="preserve"> рублей, в </w:t>
      </w:r>
      <w:r w:rsidR="00C54E77" w:rsidRPr="00B82B20">
        <w:rPr>
          <w:sz w:val="28"/>
          <w:szCs w:val="28"/>
        </w:rPr>
        <w:t>населенных пунктах</w:t>
      </w:r>
      <w:r w:rsidR="008E6976">
        <w:rPr>
          <w:sz w:val="28"/>
          <w:szCs w:val="28"/>
        </w:rPr>
        <w:t xml:space="preserve"> в пределах Новгородской области</w:t>
      </w:r>
      <w:r w:rsidR="00C54E77" w:rsidRPr="00B82B20">
        <w:rPr>
          <w:sz w:val="28"/>
          <w:szCs w:val="28"/>
        </w:rPr>
        <w:t xml:space="preserve"> </w:t>
      </w:r>
      <w:r w:rsidR="00C16ACF">
        <w:rPr>
          <w:sz w:val="28"/>
          <w:szCs w:val="28"/>
        </w:rPr>
        <w:t>–</w:t>
      </w:r>
      <w:r w:rsidR="00C54E77" w:rsidRPr="00B82B20">
        <w:rPr>
          <w:sz w:val="28"/>
          <w:szCs w:val="28"/>
        </w:rPr>
        <w:t xml:space="preserve"> 350</w:t>
      </w:r>
      <w:r w:rsidR="00C16ACF">
        <w:rPr>
          <w:sz w:val="28"/>
          <w:szCs w:val="28"/>
        </w:rPr>
        <w:t>,0</w:t>
      </w:r>
      <w:r w:rsidR="00C54E77" w:rsidRPr="00B82B20">
        <w:rPr>
          <w:sz w:val="28"/>
          <w:szCs w:val="28"/>
        </w:rPr>
        <w:t xml:space="preserve"> рублей</w:t>
      </w:r>
      <w:r w:rsidR="008E6976">
        <w:rPr>
          <w:sz w:val="28"/>
          <w:szCs w:val="28"/>
        </w:rPr>
        <w:t>, за исключением случаев, установленных нормативно правовыми актами Шимского района в соответствии с нормативно правовыми актами Российской Федерации и Новгородской области</w:t>
      </w:r>
      <w:r w:rsidR="00C54E77" w:rsidRPr="00B82B20">
        <w:rPr>
          <w:sz w:val="28"/>
          <w:szCs w:val="28"/>
        </w:rPr>
        <w:t>.</w:t>
      </w:r>
    </w:p>
    <w:p w14:paraId="443DA093" w14:textId="77777777" w:rsidR="00A2691C" w:rsidRPr="00A2691C" w:rsidRDefault="00A2691C" w:rsidP="00A2691C">
      <w:pPr>
        <w:pStyle w:val="1"/>
        <w:tabs>
          <w:tab w:val="left" w:pos="2340"/>
        </w:tabs>
        <w:spacing w:before="0" w:line="240" w:lineRule="auto"/>
        <w:ind w:firstLine="709"/>
        <w:jc w:val="both"/>
        <w:rPr>
          <w:sz w:val="28"/>
          <w:szCs w:val="28"/>
        </w:rPr>
      </w:pPr>
      <w:r>
        <w:rPr>
          <w:sz w:val="28"/>
          <w:szCs w:val="28"/>
        </w:rPr>
        <w:t>3</w:t>
      </w:r>
      <w:r w:rsidR="00C1633C">
        <w:rPr>
          <w:sz w:val="28"/>
          <w:szCs w:val="28"/>
        </w:rPr>
        <w:t>0</w:t>
      </w:r>
      <w:r>
        <w:rPr>
          <w:sz w:val="28"/>
          <w:szCs w:val="28"/>
        </w:rPr>
        <w:t>.</w:t>
      </w:r>
      <w:r w:rsidRPr="00A2691C">
        <w:rPr>
          <w:b/>
          <w:bCs/>
          <w:sz w:val="28"/>
          <w:szCs w:val="28"/>
        </w:rPr>
        <w:t xml:space="preserve"> </w:t>
      </w:r>
      <w:r w:rsidRPr="00A2691C">
        <w:rPr>
          <w:sz w:val="28"/>
          <w:szCs w:val="28"/>
        </w:rPr>
        <w:t xml:space="preserve">Установить </w:t>
      </w:r>
      <w:r>
        <w:rPr>
          <w:sz w:val="28"/>
          <w:szCs w:val="28"/>
        </w:rPr>
        <w:t>на</w:t>
      </w:r>
      <w:r w:rsidRPr="00A2691C">
        <w:rPr>
          <w:sz w:val="28"/>
          <w:szCs w:val="28"/>
        </w:rPr>
        <w:t xml:space="preserve"> 20</w:t>
      </w:r>
      <w:r w:rsidR="00927B7A">
        <w:rPr>
          <w:sz w:val="28"/>
          <w:szCs w:val="28"/>
        </w:rPr>
        <w:t>2</w:t>
      </w:r>
      <w:r w:rsidR="00C20A6D">
        <w:rPr>
          <w:sz w:val="28"/>
          <w:szCs w:val="28"/>
        </w:rPr>
        <w:t>5</w:t>
      </w:r>
      <w:r w:rsidRPr="00A2691C">
        <w:rPr>
          <w:sz w:val="28"/>
          <w:szCs w:val="28"/>
        </w:rPr>
        <w:t>-20</w:t>
      </w:r>
      <w:r w:rsidR="00BF3835">
        <w:rPr>
          <w:sz w:val="28"/>
          <w:szCs w:val="28"/>
        </w:rPr>
        <w:t>2</w:t>
      </w:r>
      <w:r w:rsidR="00C20A6D">
        <w:rPr>
          <w:sz w:val="28"/>
          <w:szCs w:val="28"/>
        </w:rPr>
        <w:t>7</w:t>
      </w:r>
      <w:r w:rsidRPr="00A2691C">
        <w:rPr>
          <w:sz w:val="28"/>
          <w:szCs w:val="28"/>
        </w:rPr>
        <w:t xml:space="preserve"> год</w:t>
      </w:r>
      <w:r>
        <w:rPr>
          <w:sz w:val="28"/>
          <w:szCs w:val="28"/>
        </w:rPr>
        <w:t>ы</w:t>
      </w:r>
      <w:r w:rsidRPr="00A2691C">
        <w:rPr>
          <w:sz w:val="28"/>
          <w:szCs w:val="28"/>
        </w:rPr>
        <w:t xml:space="preserve"> размер единовременной </w:t>
      </w:r>
      <w:r w:rsidR="00BF3835">
        <w:rPr>
          <w:sz w:val="28"/>
          <w:szCs w:val="28"/>
        </w:rPr>
        <w:t xml:space="preserve">компенсационной </w:t>
      </w:r>
      <w:r w:rsidRPr="00A2691C">
        <w:rPr>
          <w:sz w:val="28"/>
          <w:szCs w:val="28"/>
        </w:rPr>
        <w:t>выплаты на лечение (оздоровление) лицам, замещающим муниципальные</w:t>
      </w:r>
      <w:r w:rsidR="00BE58C7">
        <w:rPr>
          <w:sz w:val="28"/>
          <w:szCs w:val="28"/>
        </w:rPr>
        <w:t xml:space="preserve"> </w:t>
      </w:r>
      <w:r w:rsidRPr="00A2691C">
        <w:rPr>
          <w:sz w:val="28"/>
          <w:szCs w:val="28"/>
        </w:rPr>
        <w:t>должности Шимского муниципального района и должности муниципальной</w:t>
      </w:r>
      <w:r w:rsidR="00BE58C7">
        <w:rPr>
          <w:sz w:val="28"/>
          <w:szCs w:val="28"/>
        </w:rPr>
        <w:t xml:space="preserve"> </w:t>
      </w:r>
      <w:r w:rsidRPr="00A2691C">
        <w:rPr>
          <w:sz w:val="28"/>
          <w:szCs w:val="28"/>
        </w:rPr>
        <w:t>службы Шимского муниципального района, в сумме 40</w:t>
      </w:r>
      <w:r w:rsidR="001F26E8">
        <w:rPr>
          <w:sz w:val="28"/>
          <w:szCs w:val="28"/>
        </w:rPr>
        <w:t xml:space="preserve"> </w:t>
      </w:r>
      <w:r w:rsidRPr="00A2691C">
        <w:rPr>
          <w:sz w:val="28"/>
          <w:szCs w:val="28"/>
        </w:rPr>
        <w:t>100</w:t>
      </w:r>
      <w:r w:rsidR="00BF3835">
        <w:rPr>
          <w:sz w:val="28"/>
          <w:szCs w:val="28"/>
        </w:rPr>
        <w:t>,0</w:t>
      </w:r>
      <w:r w:rsidRPr="00A2691C">
        <w:rPr>
          <w:sz w:val="28"/>
          <w:szCs w:val="28"/>
        </w:rPr>
        <w:t xml:space="preserve"> рублей</w:t>
      </w:r>
      <w:r w:rsidR="00DC2683">
        <w:rPr>
          <w:sz w:val="28"/>
          <w:szCs w:val="28"/>
        </w:rPr>
        <w:t xml:space="preserve"> ежегодно</w:t>
      </w:r>
      <w:r w:rsidRPr="00A2691C">
        <w:rPr>
          <w:sz w:val="28"/>
          <w:szCs w:val="28"/>
        </w:rPr>
        <w:t>.</w:t>
      </w:r>
    </w:p>
    <w:p w14:paraId="0B4606F1" w14:textId="77777777" w:rsidR="00C54E77" w:rsidRDefault="00C54E77" w:rsidP="006F17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3</w:t>
      </w:r>
      <w:r w:rsidR="00C1633C">
        <w:rPr>
          <w:rFonts w:ascii="Times New Roman" w:hAnsi="Times New Roman" w:cs="Times New Roman"/>
          <w:sz w:val="28"/>
          <w:szCs w:val="28"/>
        </w:rPr>
        <w:t>1</w:t>
      </w:r>
      <w:r w:rsidRPr="008052B0">
        <w:rPr>
          <w:rFonts w:ascii="Times New Roman" w:hAnsi="Times New Roman" w:cs="Times New Roman"/>
          <w:sz w:val="28"/>
          <w:szCs w:val="28"/>
        </w:rPr>
        <w:t xml:space="preserve">. </w:t>
      </w:r>
      <w:r w:rsidRPr="00A74D90">
        <w:rPr>
          <w:rFonts w:ascii="Times New Roman" w:hAnsi="Times New Roman" w:cs="Times New Roman"/>
          <w:sz w:val="28"/>
          <w:szCs w:val="28"/>
        </w:rPr>
        <w:t>Утвердить Программу</w:t>
      </w:r>
      <w:r w:rsidRPr="008052B0">
        <w:rPr>
          <w:rFonts w:ascii="Times New Roman" w:hAnsi="Times New Roman" w:cs="Times New Roman"/>
          <w:sz w:val="28"/>
          <w:szCs w:val="28"/>
        </w:rPr>
        <w:t xml:space="preserve"> муниципальных внутренних заимствований муниципального района на 20</w:t>
      </w:r>
      <w:r w:rsidR="00F80340">
        <w:rPr>
          <w:rFonts w:ascii="Times New Roman" w:hAnsi="Times New Roman" w:cs="Times New Roman"/>
          <w:sz w:val="28"/>
          <w:szCs w:val="28"/>
        </w:rPr>
        <w:t>2</w:t>
      </w:r>
      <w:r w:rsidR="00C20A6D">
        <w:rPr>
          <w:rFonts w:ascii="Times New Roman" w:hAnsi="Times New Roman" w:cs="Times New Roman"/>
          <w:sz w:val="28"/>
          <w:szCs w:val="28"/>
        </w:rPr>
        <w:t>5</w:t>
      </w:r>
      <w:r w:rsidRPr="008052B0">
        <w:rPr>
          <w:rFonts w:ascii="Times New Roman" w:hAnsi="Times New Roman" w:cs="Times New Roman"/>
          <w:sz w:val="28"/>
          <w:szCs w:val="28"/>
        </w:rPr>
        <w:t xml:space="preserve"> год и на плановый период 20</w:t>
      </w:r>
      <w:r w:rsidR="005E2419">
        <w:rPr>
          <w:rFonts w:ascii="Times New Roman" w:hAnsi="Times New Roman" w:cs="Times New Roman"/>
          <w:sz w:val="28"/>
          <w:szCs w:val="28"/>
        </w:rPr>
        <w:t>2</w:t>
      </w:r>
      <w:r w:rsidR="00C20A6D">
        <w:rPr>
          <w:rFonts w:ascii="Times New Roman" w:hAnsi="Times New Roman" w:cs="Times New Roman"/>
          <w:sz w:val="28"/>
          <w:szCs w:val="28"/>
        </w:rPr>
        <w:t xml:space="preserve">6 </w:t>
      </w:r>
      <w:r w:rsidRPr="008052B0">
        <w:rPr>
          <w:rFonts w:ascii="Times New Roman" w:hAnsi="Times New Roman" w:cs="Times New Roman"/>
          <w:sz w:val="28"/>
          <w:szCs w:val="28"/>
        </w:rPr>
        <w:t xml:space="preserve"> и 20</w:t>
      </w:r>
      <w:r w:rsidR="00FA4A18">
        <w:rPr>
          <w:rFonts w:ascii="Times New Roman" w:hAnsi="Times New Roman" w:cs="Times New Roman"/>
          <w:sz w:val="28"/>
          <w:szCs w:val="28"/>
        </w:rPr>
        <w:t>2</w:t>
      </w:r>
      <w:r w:rsidR="00C20A6D">
        <w:rPr>
          <w:rFonts w:ascii="Times New Roman" w:hAnsi="Times New Roman" w:cs="Times New Roman"/>
          <w:sz w:val="28"/>
          <w:szCs w:val="28"/>
        </w:rPr>
        <w:t>7</w:t>
      </w:r>
      <w:r w:rsidRPr="008052B0">
        <w:rPr>
          <w:rFonts w:ascii="Times New Roman" w:hAnsi="Times New Roman" w:cs="Times New Roman"/>
          <w:sz w:val="28"/>
          <w:szCs w:val="28"/>
        </w:rPr>
        <w:t xml:space="preserve"> годов согласно приложению </w:t>
      </w:r>
      <w:r w:rsidRPr="00912C29">
        <w:rPr>
          <w:rFonts w:ascii="Times New Roman" w:hAnsi="Times New Roman" w:cs="Times New Roman"/>
          <w:sz w:val="28"/>
          <w:szCs w:val="28"/>
        </w:rPr>
        <w:t>1</w:t>
      </w:r>
      <w:r w:rsidR="00381CB0">
        <w:rPr>
          <w:rFonts w:ascii="Times New Roman" w:hAnsi="Times New Roman" w:cs="Times New Roman"/>
          <w:sz w:val="28"/>
          <w:szCs w:val="28"/>
        </w:rPr>
        <w:t>0</w:t>
      </w:r>
      <w:r w:rsidRPr="008052B0">
        <w:rPr>
          <w:rFonts w:ascii="Times New Roman" w:hAnsi="Times New Roman" w:cs="Times New Roman"/>
          <w:sz w:val="28"/>
          <w:szCs w:val="28"/>
        </w:rPr>
        <w:t xml:space="preserve"> к настоящему решению.</w:t>
      </w:r>
    </w:p>
    <w:p w14:paraId="1884EF5F" w14:textId="77777777" w:rsidR="005D6EF1" w:rsidRPr="007C2D84" w:rsidRDefault="005D6EF1" w:rsidP="006F174F">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Установить, что в 20</w:t>
      </w:r>
      <w:r w:rsidR="00F80340">
        <w:rPr>
          <w:rFonts w:ascii="Times New Roman" w:hAnsi="Times New Roman" w:cs="Times New Roman"/>
          <w:sz w:val="28"/>
          <w:szCs w:val="28"/>
        </w:rPr>
        <w:t>2</w:t>
      </w:r>
      <w:r w:rsidR="00C20A6D">
        <w:rPr>
          <w:rFonts w:ascii="Times New Roman" w:hAnsi="Times New Roman" w:cs="Times New Roman"/>
          <w:sz w:val="28"/>
          <w:szCs w:val="28"/>
        </w:rPr>
        <w:t>5</w:t>
      </w:r>
      <w:r>
        <w:rPr>
          <w:rFonts w:ascii="Times New Roman" w:hAnsi="Times New Roman" w:cs="Times New Roman"/>
          <w:sz w:val="28"/>
          <w:szCs w:val="28"/>
        </w:rPr>
        <w:t>, 20</w:t>
      </w:r>
      <w:r w:rsidR="005E2419">
        <w:rPr>
          <w:rFonts w:ascii="Times New Roman" w:hAnsi="Times New Roman" w:cs="Times New Roman"/>
          <w:sz w:val="28"/>
          <w:szCs w:val="28"/>
        </w:rPr>
        <w:t>2</w:t>
      </w:r>
      <w:r w:rsidR="00C20A6D">
        <w:rPr>
          <w:rFonts w:ascii="Times New Roman" w:hAnsi="Times New Roman" w:cs="Times New Roman"/>
          <w:sz w:val="28"/>
          <w:szCs w:val="28"/>
        </w:rPr>
        <w:t>6</w:t>
      </w:r>
      <w:r>
        <w:rPr>
          <w:rFonts w:ascii="Times New Roman" w:hAnsi="Times New Roman" w:cs="Times New Roman"/>
          <w:sz w:val="28"/>
          <w:szCs w:val="28"/>
        </w:rPr>
        <w:t xml:space="preserve"> и 202</w:t>
      </w:r>
      <w:r w:rsidR="00C20A6D">
        <w:rPr>
          <w:rFonts w:ascii="Times New Roman" w:hAnsi="Times New Roman" w:cs="Times New Roman"/>
          <w:sz w:val="28"/>
          <w:szCs w:val="28"/>
        </w:rPr>
        <w:t>7</w:t>
      </w:r>
      <w:r>
        <w:rPr>
          <w:rFonts w:ascii="Times New Roman" w:hAnsi="Times New Roman" w:cs="Times New Roman"/>
          <w:sz w:val="28"/>
          <w:szCs w:val="28"/>
        </w:rPr>
        <w:t xml:space="preserve"> годах </w:t>
      </w:r>
      <w:r w:rsidR="00F80340">
        <w:rPr>
          <w:rFonts w:ascii="Times New Roman" w:hAnsi="Times New Roman" w:cs="Times New Roman"/>
          <w:sz w:val="28"/>
          <w:szCs w:val="28"/>
        </w:rPr>
        <w:t>к</w:t>
      </w:r>
      <w:r>
        <w:rPr>
          <w:rFonts w:ascii="Times New Roman" w:hAnsi="Times New Roman" w:cs="Times New Roman"/>
          <w:sz w:val="28"/>
          <w:szCs w:val="28"/>
        </w:rPr>
        <w:t xml:space="preserve">омитет финансов Шимского муниципального района вправе от имени Шимского муниципального района привлекать бюджетные кредиты на пополнение остатков средств на </w:t>
      </w:r>
      <w:r w:rsidR="00D112F1">
        <w:rPr>
          <w:rFonts w:ascii="Times New Roman" w:hAnsi="Times New Roman" w:cs="Times New Roman"/>
          <w:sz w:val="28"/>
          <w:szCs w:val="28"/>
        </w:rPr>
        <w:t xml:space="preserve">едином </w:t>
      </w:r>
      <w:r>
        <w:rPr>
          <w:rFonts w:ascii="Times New Roman" w:hAnsi="Times New Roman" w:cs="Times New Roman"/>
          <w:sz w:val="28"/>
          <w:szCs w:val="28"/>
        </w:rPr>
        <w:t>счете бюджета муниципального района в соответствии с Программой муниципальных внутренних заимствований муниципального района</w:t>
      </w:r>
      <w:r w:rsidR="00897B6A">
        <w:rPr>
          <w:rFonts w:ascii="Times New Roman" w:hAnsi="Times New Roman" w:cs="Times New Roman"/>
          <w:sz w:val="28"/>
          <w:szCs w:val="28"/>
        </w:rPr>
        <w:t xml:space="preserve"> на 20</w:t>
      </w:r>
      <w:r w:rsidR="00F80340">
        <w:rPr>
          <w:rFonts w:ascii="Times New Roman" w:hAnsi="Times New Roman" w:cs="Times New Roman"/>
          <w:sz w:val="28"/>
          <w:szCs w:val="28"/>
        </w:rPr>
        <w:t>2</w:t>
      </w:r>
      <w:r w:rsidR="00C20A6D">
        <w:rPr>
          <w:rFonts w:ascii="Times New Roman" w:hAnsi="Times New Roman" w:cs="Times New Roman"/>
          <w:sz w:val="28"/>
          <w:szCs w:val="28"/>
        </w:rPr>
        <w:t>5</w:t>
      </w:r>
      <w:r w:rsidR="00897B6A">
        <w:rPr>
          <w:rFonts w:ascii="Times New Roman" w:hAnsi="Times New Roman" w:cs="Times New Roman"/>
          <w:sz w:val="28"/>
          <w:szCs w:val="28"/>
        </w:rPr>
        <w:t xml:space="preserve"> год и на плановый период 20</w:t>
      </w:r>
      <w:r w:rsidR="005E2419">
        <w:rPr>
          <w:rFonts w:ascii="Times New Roman" w:hAnsi="Times New Roman" w:cs="Times New Roman"/>
          <w:sz w:val="28"/>
          <w:szCs w:val="28"/>
        </w:rPr>
        <w:t>2</w:t>
      </w:r>
      <w:r w:rsidR="00C20A6D">
        <w:rPr>
          <w:rFonts w:ascii="Times New Roman" w:hAnsi="Times New Roman" w:cs="Times New Roman"/>
          <w:sz w:val="28"/>
          <w:szCs w:val="28"/>
        </w:rPr>
        <w:t>6</w:t>
      </w:r>
      <w:r w:rsidR="00897B6A">
        <w:rPr>
          <w:rFonts w:ascii="Times New Roman" w:hAnsi="Times New Roman" w:cs="Times New Roman"/>
          <w:sz w:val="28"/>
          <w:szCs w:val="28"/>
        </w:rPr>
        <w:t xml:space="preserve"> и 202</w:t>
      </w:r>
      <w:r w:rsidR="00C20A6D">
        <w:rPr>
          <w:rFonts w:ascii="Times New Roman" w:hAnsi="Times New Roman" w:cs="Times New Roman"/>
          <w:sz w:val="28"/>
          <w:szCs w:val="28"/>
        </w:rPr>
        <w:t>7</w:t>
      </w:r>
      <w:r w:rsidR="00897B6A">
        <w:rPr>
          <w:rFonts w:ascii="Times New Roman" w:hAnsi="Times New Roman" w:cs="Times New Roman"/>
          <w:sz w:val="28"/>
          <w:szCs w:val="28"/>
        </w:rPr>
        <w:t xml:space="preserve"> годов в порядке, </w:t>
      </w:r>
      <w:r w:rsidR="00897B6A" w:rsidRPr="007C2D84">
        <w:rPr>
          <w:rFonts w:ascii="Times New Roman" w:hAnsi="Times New Roman" w:cs="Times New Roman"/>
          <w:sz w:val="28"/>
          <w:szCs w:val="28"/>
        </w:rPr>
        <w:t xml:space="preserve">установленном законодательством Российской Федерации, </w:t>
      </w:r>
      <w:r w:rsidR="00897B6A" w:rsidRPr="007C2D84">
        <w:rPr>
          <w:rFonts w:ascii="Times New Roman" w:hAnsi="Times New Roman" w:cs="Times New Roman"/>
          <w:sz w:val="28"/>
          <w:szCs w:val="28"/>
        </w:rPr>
        <w:lastRenderedPageBreak/>
        <w:t>областным законодательством и правовыми актами муниципального района.</w:t>
      </w:r>
    </w:p>
    <w:p w14:paraId="3EDFBC3F" w14:textId="77777777" w:rsidR="00C54E77" w:rsidRPr="002325DF" w:rsidRDefault="00C54E77" w:rsidP="00CD5652">
      <w:pPr>
        <w:ind w:firstLine="709"/>
        <w:jc w:val="both"/>
        <w:rPr>
          <w:sz w:val="28"/>
          <w:szCs w:val="28"/>
        </w:rPr>
      </w:pPr>
      <w:r w:rsidRPr="002325DF">
        <w:rPr>
          <w:sz w:val="28"/>
          <w:szCs w:val="28"/>
        </w:rPr>
        <w:t>У</w:t>
      </w:r>
      <w:r w:rsidR="00426AE5" w:rsidRPr="002325DF">
        <w:rPr>
          <w:sz w:val="28"/>
          <w:szCs w:val="28"/>
        </w:rPr>
        <w:t>твердить</w:t>
      </w:r>
      <w:r w:rsidRPr="002325DF">
        <w:rPr>
          <w:sz w:val="28"/>
          <w:szCs w:val="28"/>
        </w:rPr>
        <w:t xml:space="preserve"> верхний предел муниципального внутреннего долга муниципального района</w:t>
      </w:r>
      <w:r w:rsidR="00155978" w:rsidRPr="002325DF">
        <w:rPr>
          <w:sz w:val="28"/>
          <w:szCs w:val="28"/>
        </w:rPr>
        <w:t xml:space="preserve"> на 1 января 202</w:t>
      </w:r>
      <w:r w:rsidR="009F5A8D" w:rsidRPr="002325DF">
        <w:rPr>
          <w:sz w:val="28"/>
          <w:szCs w:val="28"/>
        </w:rPr>
        <w:t>6</w:t>
      </w:r>
      <w:r w:rsidR="00155978" w:rsidRPr="002325DF">
        <w:rPr>
          <w:sz w:val="28"/>
          <w:szCs w:val="28"/>
        </w:rPr>
        <w:t xml:space="preserve"> года </w:t>
      </w:r>
      <w:r w:rsidR="008B6691" w:rsidRPr="002325DF">
        <w:rPr>
          <w:sz w:val="28"/>
          <w:szCs w:val="28"/>
        </w:rPr>
        <w:t xml:space="preserve">в сумме </w:t>
      </w:r>
      <w:r w:rsidR="00CD3714" w:rsidRPr="002325DF">
        <w:rPr>
          <w:sz w:val="28"/>
          <w:szCs w:val="28"/>
        </w:rPr>
        <w:t>14 671,6</w:t>
      </w:r>
      <w:r w:rsidR="00155978" w:rsidRPr="002325DF">
        <w:rPr>
          <w:sz w:val="28"/>
          <w:szCs w:val="28"/>
        </w:rPr>
        <w:t xml:space="preserve"> тыс.</w:t>
      </w:r>
      <w:r w:rsidR="00A84713" w:rsidRPr="002325DF">
        <w:rPr>
          <w:sz w:val="28"/>
          <w:szCs w:val="28"/>
        </w:rPr>
        <w:t xml:space="preserve"> </w:t>
      </w:r>
      <w:r w:rsidR="00155978" w:rsidRPr="002325DF">
        <w:rPr>
          <w:sz w:val="28"/>
          <w:szCs w:val="28"/>
        </w:rPr>
        <w:t>рублей</w:t>
      </w:r>
      <w:r w:rsidR="002325DF">
        <w:rPr>
          <w:sz w:val="28"/>
          <w:szCs w:val="28"/>
        </w:rPr>
        <w:t>,</w:t>
      </w:r>
      <w:r w:rsidR="008B6691" w:rsidRPr="002325DF">
        <w:rPr>
          <w:sz w:val="28"/>
          <w:szCs w:val="28"/>
        </w:rPr>
        <w:t xml:space="preserve"> </w:t>
      </w:r>
      <w:r w:rsidR="00155978" w:rsidRPr="002325DF">
        <w:rPr>
          <w:sz w:val="28"/>
          <w:szCs w:val="28"/>
        </w:rPr>
        <w:t>на 1 января 202</w:t>
      </w:r>
      <w:r w:rsidR="009F5A8D" w:rsidRPr="002325DF">
        <w:rPr>
          <w:sz w:val="28"/>
          <w:szCs w:val="28"/>
        </w:rPr>
        <w:t>7</w:t>
      </w:r>
      <w:r w:rsidR="00155978" w:rsidRPr="002325DF">
        <w:rPr>
          <w:sz w:val="28"/>
          <w:szCs w:val="28"/>
        </w:rPr>
        <w:t xml:space="preserve"> года </w:t>
      </w:r>
      <w:r w:rsidR="008B6691" w:rsidRPr="002325DF">
        <w:rPr>
          <w:sz w:val="28"/>
          <w:szCs w:val="28"/>
        </w:rPr>
        <w:t xml:space="preserve">в сумме </w:t>
      </w:r>
      <w:r w:rsidR="00CD3714" w:rsidRPr="002325DF">
        <w:rPr>
          <w:sz w:val="28"/>
          <w:szCs w:val="28"/>
        </w:rPr>
        <w:t>8</w:t>
      </w:r>
      <w:r w:rsidR="00063140" w:rsidRPr="002325DF">
        <w:rPr>
          <w:sz w:val="28"/>
          <w:szCs w:val="28"/>
        </w:rPr>
        <w:t xml:space="preserve"> 715,0</w:t>
      </w:r>
      <w:r w:rsidR="00155978" w:rsidRPr="002325DF">
        <w:rPr>
          <w:sz w:val="28"/>
          <w:szCs w:val="28"/>
        </w:rPr>
        <w:t xml:space="preserve"> тыс.</w:t>
      </w:r>
      <w:r w:rsidR="00A84713" w:rsidRPr="002325DF">
        <w:rPr>
          <w:sz w:val="28"/>
          <w:szCs w:val="28"/>
        </w:rPr>
        <w:t xml:space="preserve"> </w:t>
      </w:r>
      <w:r w:rsidR="00155978" w:rsidRPr="002325DF">
        <w:rPr>
          <w:sz w:val="28"/>
          <w:szCs w:val="28"/>
        </w:rPr>
        <w:t>рублей</w:t>
      </w:r>
      <w:r w:rsidR="002325DF" w:rsidRPr="002325DF">
        <w:rPr>
          <w:sz w:val="28"/>
          <w:szCs w:val="28"/>
        </w:rPr>
        <w:t>, на 1 января 2028 года в сумме 8 325,4 тыс. рублей</w:t>
      </w:r>
      <w:r w:rsidR="00D3645B" w:rsidRPr="002325DF">
        <w:rPr>
          <w:sz w:val="28"/>
          <w:szCs w:val="28"/>
        </w:rPr>
        <w:t>.</w:t>
      </w:r>
    </w:p>
    <w:p w14:paraId="28458139" w14:textId="77777777" w:rsidR="00704386" w:rsidRPr="00D4104F" w:rsidRDefault="00704386" w:rsidP="00704386">
      <w:pPr>
        <w:ind w:firstLine="709"/>
        <w:jc w:val="both"/>
        <w:rPr>
          <w:sz w:val="28"/>
          <w:szCs w:val="28"/>
        </w:rPr>
      </w:pPr>
      <w:r w:rsidRPr="002325DF">
        <w:rPr>
          <w:sz w:val="28"/>
          <w:szCs w:val="28"/>
        </w:rPr>
        <w:t>Утвердить верхний предел муниципального внутреннего долга муниципального района по муниципальным гарантиям на 1 января 202</w:t>
      </w:r>
      <w:r w:rsidR="002325DF" w:rsidRPr="002325DF">
        <w:rPr>
          <w:sz w:val="28"/>
          <w:szCs w:val="28"/>
        </w:rPr>
        <w:t>6</w:t>
      </w:r>
      <w:r w:rsidRPr="002325DF">
        <w:rPr>
          <w:sz w:val="28"/>
          <w:szCs w:val="28"/>
        </w:rPr>
        <w:t xml:space="preserve"> года в сумме 0,0 тыс. рублей, на 1 января 202</w:t>
      </w:r>
      <w:r w:rsidR="002325DF" w:rsidRPr="002325DF">
        <w:rPr>
          <w:sz w:val="28"/>
          <w:szCs w:val="28"/>
        </w:rPr>
        <w:t>7</w:t>
      </w:r>
      <w:r w:rsidRPr="002325DF">
        <w:rPr>
          <w:sz w:val="28"/>
          <w:szCs w:val="28"/>
        </w:rPr>
        <w:t xml:space="preserve"> года 0,0 тыс.</w:t>
      </w:r>
      <w:r w:rsidR="00A5160E" w:rsidRPr="002325DF">
        <w:rPr>
          <w:sz w:val="28"/>
          <w:szCs w:val="28"/>
        </w:rPr>
        <w:t xml:space="preserve"> </w:t>
      </w:r>
      <w:r w:rsidRPr="002325DF">
        <w:rPr>
          <w:sz w:val="28"/>
          <w:szCs w:val="28"/>
        </w:rPr>
        <w:t>рублей, на 1 января 202</w:t>
      </w:r>
      <w:r w:rsidR="002325DF" w:rsidRPr="002325DF">
        <w:rPr>
          <w:sz w:val="28"/>
          <w:szCs w:val="28"/>
        </w:rPr>
        <w:t>8</w:t>
      </w:r>
      <w:r w:rsidRPr="002325DF">
        <w:rPr>
          <w:sz w:val="28"/>
          <w:szCs w:val="28"/>
        </w:rPr>
        <w:t xml:space="preserve"> года 0,0 тыс.</w:t>
      </w:r>
      <w:r w:rsidR="00A5160E" w:rsidRPr="002325DF">
        <w:rPr>
          <w:sz w:val="28"/>
          <w:szCs w:val="28"/>
        </w:rPr>
        <w:t xml:space="preserve"> </w:t>
      </w:r>
      <w:r w:rsidRPr="002325DF">
        <w:rPr>
          <w:sz w:val="28"/>
          <w:szCs w:val="28"/>
        </w:rPr>
        <w:t>рублей.</w:t>
      </w:r>
    </w:p>
    <w:p w14:paraId="0D7B345D" w14:textId="77777777" w:rsidR="00C54E77" w:rsidRPr="00D4104F" w:rsidRDefault="00704386" w:rsidP="008052B0">
      <w:pPr>
        <w:pStyle w:val="ConsPlusNormal0"/>
        <w:widowControl/>
        <w:ind w:firstLine="709"/>
        <w:jc w:val="both"/>
        <w:outlineLvl w:val="1"/>
        <w:rPr>
          <w:rFonts w:ascii="Times New Roman" w:hAnsi="Times New Roman" w:cs="Times New Roman"/>
          <w:sz w:val="28"/>
          <w:szCs w:val="28"/>
        </w:rPr>
      </w:pPr>
      <w:r w:rsidRPr="00D4104F">
        <w:rPr>
          <w:rFonts w:ascii="Times New Roman" w:hAnsi="Times New Roman" w:cs="Times New Roman"/>
          <w:sz w:val="28"/>
          <w:szCs w:val="28"/>
        </w:rPr>
        <w:t>Установить, что в 20</w:t>
      </w:r>
      <w:r w:rsidR="00A5160E" w:rsidRPr="00D4104F">
        <w:rPr>
          <w:rFonts w:ascii="Times New Roman" w:hAnsi="Times New Roman" w:cs="Times New Roman"/>
          <w:sz w:val="28"/>
          <w:szCs w:val="28"/>
        </w:rPr>
        <w:t>2</w:t>
      </w:r>
      <w:r w:rsidR="00C20A6D">
        <w:rPr>
          <w:rFonts w:ascii="Times New Roman" w:hAnsi="Times New Roman" w:cs="Times New Roman"/>
          <w:sz w:val="28"/>
          <w:szCs w:val="28"/>
        </w:rPr>
        <w:t>5</w:t>
      </w:r>
      <w:r w:rsidRPr="00D4104F">
        <w:rPr>
          <w:rFonts w:ascii="Times New Roman" w:hAnsi="Times New Roman" w:cs="Times New Roman"/>
          <w:sz w:val="28"/>
          <w:szCs w:val="28"/>
        </w:rPr>
        <w:t xml:space="preserve"> году и в плановом периоде 202</w:t>
      </w:r>
      <w:r w:rsidR="00C20A6D">
        <w:rPr>
          <w:rFonts w:ascii="Times New Roman" w:hAnsi="Times New Roman" w:cs="Times New Roman"/>
          <w:sz w:val="28"/>
          <w:szCs w:val="28"/>
        </w:rPr>
        <w:t>6</w:t>
      </w:r>
      <w:r w:rsidRPr="00D4104F">
        <w:rPr>
          <w:rFonts w:ascii="Times New Roman" w:hAnsi="Times New Roman" w:cs="Times New Roman"/>
          <w:sz w:val="28"/>
          <w:szCs w:val="28"/>
        </w:rPr>
        <w:t xml:space="preserve"> и 202</w:t>
      </w:r>
      <w:r w:rsidR="00C20A6D">
        <w:rPr>
          <w:rFonts w:ascii="Times New Roman" w:hAnsi="Times New Roman" w:cs="Times New Roman"/>
          <w:sz w:val="28"/>
          <w:szCs w:val="28"/>
        </w:rPr>
        <w:t>7</w:t>
      </w:r>
      <w:r w:rsidRPr="00D4104F">
        <w:rPr>
          <w:rFonts w:ascii="Times New Roman" w:hAnsi="Times New Roman" w:cs="Times New Roman"/>
          <w:sz w:val="28"/>
          <w:szCs w:val="28"/>
        </w:rPr>
        <w:t xml:space="preserve"> годов</w:t>
      </w:r>
      <w:r w:rsidR="00C54E77" w:rsidRPr="00D4104F">
        <w:rPr>
          <w:rFonts w:ascii="Times New Roman" w:hAnsi="Times New Roman" w:cs="Times New Roman"/>
          <w:sz w:val="28"/>
          <w:szCs w:val="28"/>
        </w:rPr>
        <w:t xml:space="preserve"> муниципальны</w:t>
      </w:r>
      <w:r w:rsidRPr="00D4104F">
        <w:rPr>
          <w:rFonts w:ascii="Times New Roman" w:hAnsi="Times New Roman" w:cs="Times New Roman"/>
          <w:sz w:val="28"/>
          <w:szCs w:val="28"/>
        </w:rPr>
        <w:t>е гарантии</w:t>
      </w:r>
      <w:r w:rsidR="00C54E77" w:rsidRPr="00D4104F">
        <w:rPr>
          <w:rFonts w:ascii="Times New Roman" w:hAnsi="Times New Roman" w:cs="Times New Roman"/>
          <w:sz w:val="28"/>
          <w:szCs w:val="28"/>
        </w:rPr>
        <w:t xml:space="preserve"> не </w:t>
      </w:r>
      <w:r w:rsidRPr="00D4104F">
        <w:rPr>
          <w:rFonts w:ascii="Times New Roman" w:hAnsi="Times New Roman" w:cs="Times New Roman"/>
          <w:sz w:val="28"/>
          <w:szCs w:val="28"/>
        </w:rPr>
        <w:t>предоставляются</w:t>
      </w:r>
      <w:r w:rsidR="00C54E77" w:rsidRPr="00D4104F">
        <w:rPr>
          <w:rFonts w:ascii="Times New Roman" w:hAnsi="Times New Roman" w:cs="Times New Roman"/>
          <w:sz w:val="28"/>
          <w:szCs w:val="28"/>
        </w:rPr>
        <w:t>.</w:t>
      </w:r>
    </w:p>
    <w:p w14:paraId="4A94804B" w14:textId="77777777" w:rsidR="00C262C9" w:rsidRPr="003A41AF" w:rsidRDefault="00C262C9" w:rsidP="00C262C9">
      <w:pPr>
        <w:ind w:firstLine="709"/>
        <w:jc w:val="both"/>
        <w:rPr>
          <w:sz w:val="28"/>
          <w:szCs w:val="28"/>
        </w:rPr>
      </w:pPr>
      <w:r w:rsidRPr="003A41AF">
        <w:rPr>
          <w:sz w:val="28"/>
          <w:szCs w:val="28"/>
        </w:rPr>
        <w:t>3</w:t>
      </w:r>
      <w:r w:rsidR="00C1633C">
        <w:rPr>
          <w:sz w:val="28"/>
          <w:szCs w:val="28"/>
        </w:rPr>
        <w:t>2</w:t>
      </w:r>
      <w:r w:rsidRPr="003A41AF">
        <w:rPr>
          <w:sz w:val="28"/>
          <w:szCs w:val="28"/>
        </w:rPr>
        <w:t>. Особенности использования средств, предоставляемых отдельным юридическим лицам и индивидуальным предпринимателям, в</w:t>
      </w:r>
      <w:r w:rsidR="00E433F3" w:rsidRPr="003A41AF">
        <w:rPr>
          <w:sz w:val="28"/>
          <w:szCs w:val="28"/>
        </w:rPr>
        <w:t xml:space="preserve"> 202</w:t>
      </w:r>
      <w:r w:rsidR="00C20A6D">
        <w:rPr>
          <w:sz w:val="28"/>
          <w:szCs w:val="28"/>
        </w:rPr>
        <w:t>5</w:t>
      </w:r>
      <w:r w:rsidR="00E433F3" w:rsidRPr="003A41AF">
        <w:rPr>
          <w:sz w:val="28"/>
          <w:szCs w:val="28"/>
        </w:rPr>
        <w:t xml:space="preserve"> году:</w:t>
      </w:r>
      <w:r w:rsidRPr="003A41AF">
        <w:rPr>
          <w:sz w:val="28"/>
          <w:szCs w:val="28"/>
        </w:rPr>
        <w:t xml:space="preserve"> </w:t>
      </w:r>
    </w:p>
    <w:p w14:paraId="3E0A930A" w14:textId="77777777" w:rsidR="001E1249" w:rsidRPr="00DE41E4" w:rsidRDefault="00C262C9" w:rsidP="00C262C9">
      <w:pPr>
        <w:ind w:firstLine="709"/>
        <w:jc w:val="both"/>
        <w:rPr>
          <w:sz w:val="28"/>
          <w:szCs w:val="28"/>
        </w:rPr>
      </w:pPr>
      <w:r w:rsidRPr="00DE41E4">
        <w:rPr>
          <w:sz w:val="28"/>
          <w:szCs w:val="28"/>
        </w:rPr>
        <w:t>1</w:t>
      </w:r>
      <w:r w:rsidR="00A3665A" w:rsidRPr="00DE41E4">
        <w:rPr>
          <w:sz w:val="28"/>
          <w:szCs w:val="28"/>
        </w:rPr>
        <w:t>)</w:t>
      </w:r>
      <w:r w:rsidRPr="00DE41E4">
        <w:rPr>
          <w:sz w:val="28"/>
          <w:szCs w:val="28"/>
        </w:rPr>
        <w:t xml:space="preserve"> Установить, что в соответствии с подпунктом 1 пункта 1 статьи </w:t>
      </w:r>
      <w:r w:rsidR="001D2EE9" w:rsidRPr="00DE41E4">
        <w:rPr>
          <w:sz w:val="28"/>
          <w:szCs w:val="28"/>
        </w:rPr>
        <w:t>242</w:t>
      </w:r>
      <w:r w:rsidR="001D2EE9" w:rsidRPr="00DE41E4">
        <w:rPr>
          <w:sz w:val="28"/>
          <w:szCs w:val="28"/>
          <w:vertAlign w:val="superscript"/>
        </w:rPr>
        <w:t>26</w:t>
      </w:r>
      <w:r w:rsidRPr="00DE41E4">
        <w:rPr>
          <w:sz w:val="28"/>
          <w:szCs w:val="28"/>
        </w:rPr>
        <w:t xml:space="preserve">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w:t>
      </w:r>
      <w:r w:rsidR="00DE41E4" w:rsidRPr="00DE41E4">
        <w:rPr>
          <w:sz w:val="28"/>
          <w:szCs w:val="28"/>
        </w:rPr>
        <w:t>4</w:t>
      </w:r>
      <w:r w:rsidRPr="00DE41E4">
        <w:rPr>
          <w:sz w:val="28"/>
          <w:szCs w:val="28"/>
        </w:rPr>
        <w:t xml:space="preserve"> году, источником финансового обеспечения исполнения которых являются предоставляемые из бюджета муниципального района средства</w:t>
      </w:r>
      <w:r w:rsidR="001E1249" w:rsidRPr="00DE41E4">
        <w:rPr>
          <w:sz w:val="28"/>
          <w:szCs w:val="28"/>
        </w:rPr>
        <w:t>:</w:t>
      </w:r>
    </w:p>
    <w:p w14:paraId="36B7BFA6" w14:textId="77777777" w:rsidR="00C262C9" w:rsidRPr="00DE41E4" w:rsidRDefault="00C262C9" w:rsidP="00C262C9">
      <w:pPr>
        <w:ind w:firstLine="709"/>
        <w:jc w:val="both"/>
        <w:rPr>
          <w:sz w:val="28"/>
          <w:szCs w:val="28"/>
        </w:rPr>
      </w:pPr>
      <w:r w:rsidRPr="00DE41E4">
        <w:rPr>
          <w:sz w:val="28"/>
          <w:szCs w:val="28"/>
        </w:rPr>
        <w:t>авансовые платежи по муниципальным контрактам</w:t>
      </w:r>
      <w:r w:rsidR="00DE41E4" w:rsidRPr="00DE41E4">
        <w:rPr>
          <w:sz w:val="28"/>
          <w:szCs w:val="28"/>
        </w:rPr>
        <w:t>,</w:t>
      </w:r>
      <w:r w:rsidRPr="00DE41E4">
        <w:rPr>
          <w:sz w:val="28"/>
          <w:szCs w:val="28"/>
        </w:rPr>
        <w:t xml:space="preserve"> контрактам</w:t>
      </w:r>
      <w:r w:rsidR="00DE41E4" w:rsidRPr="00DE41E4">
        <w:rPr>
          <w:sz w:val="28"/>
          <w:szCs w:val="28"/>
        </w:rPr>
        <w:t xml:space="preserve"> (договорам)</w:t>
      </w:r>
      <w:r w:rsidRPr="00DE41E4">
        <w:rPr>
          <w:sz w:val="28"/>
          <w:szCs w:val="28"/>
        </w:rPr>
        <w:t xml:space="preserve"> о поставке товаров, выполнении работ, оказании услуг, заключаемым получателями средств бюджета муниципального района, муниципальными бюджетными и автономными учреждениями на сумму 50 000 тыс. рублей и более, предметом которых является строительство (реконструкция) и капитальный ремонт объектов муниципальной собственности</w:t>
      </w:r>
      <w:r w:rsidR="00BA21CB" w:rsidRPr="00DE41E4">
        <w:rPr>
          <w:sz w:val="28"/>
          <w:szCs w:val="28"/>
        </w:rPr>
        <w:t xml:space="preserve"> Шимского муниципального района.</w:t>
      </w:r>
    </w:p>
    <w:p w14:paraId="4240150D" w14:textId="77777777" w:rsidR="00C262C9" w:rsidRPr="00CF2D2E" w:rsidRDefault="002C2EA1" w:rsidP="00C262C9">
      <w:pPr>
        <w:ind w:firstLine="709"/>
        <w:jc w:val="both"/>
        <w:rPr>
          <w:sz w:val="28"/>
          <w:szCs w:val="28"/>
        </w:rPr>
      </w:pPr>
      <w:r w:rsidRPr="00CF2D2E">
        <w:rPr>
          <w:sz w:val="28"/>
          <w:szCs w:val="28"/>
        </w:rPr>
        <w:t>2</w:t>
      </w:r>
      <w:r w:rsidR="00A3665A" w:rsidRPr="00CF2D2E">
        <w:rPr>
          <w:sz w:val="28"/>
          <w:szCs w:val="28"/>
        </w:rPr>
        <w:t>)</w:t>
      </w:r>
      <w:r w:rsidRPr="00CF2D2E">
        <w:rPr>
          <w:sz w:val="28"/>
          <w:szCs w:val="28"/>
        </w:rPr>
        <w:t xml:space="preserve"> Положения настоящего пункта</w:t>
      </w:r>
      <w:r w:rsidR="00C262C9" w:rsidRPr="00CF2D2E">
        <w:rPr>
          <w:sz w:val="28"/>
          <w:szCs w:val="28"/>
        </w:rPr>
        <w:t>:</w:t>
      </w:r>
    </w:p>
    <w:p w14:paraId="2F747415" w14:textId="77777777" w:rsidR="00C262C9" w:rsidRPr="00CF2D2E" w:rsidRDefault="00C262C9" w:rsidP="00C262C9">
      <w:pPr>
        <w:ind w:firstLine="709"/>
        <w:jc w:val="both"/>
        <w:rPr>
          <w:sz w:val="28"/>
          <w:szCs w:val="28"/>
        </w:rPr>
      </w:pPr>
      <w:r w:rsidRPr="00CF2D2E">
        <w:rPr>
          <w:sz w:val="28"/>
          <w:szCs w:val="28"/>
        </w:rPr>
        <w:t xml:space="preserve">не распространяются на средства, предоставляемые на основании муниципальных контрактов, контрактов (договоров), указанных в статье </w:t>
      </w:r>
      <w:r w:rsidR="00CF2D2E" w:rsidRPr="00CF2D2E">
        <w:rPr>
          <w:sz w:val="28"/>
          <w:szCs w:val="28"/>
        </w:rPr>
        <w:t>242</w:t>
      </w:r>
      <w:r w:rsidR="00CF2D2E" w:rsidRPr="00CF2D2E">
        <w:rPr>
          <w:sz w:val="28"/>
          <w:szCs w:val="28"/>
          <w:vertAlign w:val="superscript"/>
        </w:rPr>
        <w:t>27</w:t>
      </w:r>
      <w:r w:rsidRPr="00CF2D2E">
        <w:rPr>
          <w:sz w:val="28"/>
          <w:szCs w:val="28"/>
        </w:rPr>
        <w:t>Бюджетного кодекса Российской Федерации;</w:t>
      </w:r>
    </w:p>
    <w:p w14:paraId="219613BC" w14:textId="77777777" w:rsidR="00C262C9" w:rsidRPr="00C262C9" w:rsidRDefault="00C262C9" w:rsidP="00C262C9">
      <w:pPr>
        <w:ind w:firstLine="709"/>
        <w:jc w:val="both"/>
        <w:rPr>
          <w:sz w:val="28"/>
          <w:szCs w:val="28"/>
        </w:rPr>
      </w:pPr>
      <w:r w:rsidRPr="00CF2D2E">
        <w:rPr>
          <w:sz w:val="28"/>
          <w:szCs w:val="28"/>
        </w:rPr>
        <w:t xml:space="preserve">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w:t>
      </w:r>
      <w:r w:rsidR="00CF2D2E" w:rsidRPr="00CF2D2E">
        <w:rPr>
          <w:sz w:val="28"/>
          <w:szCs w:val="28"/>
        </w:rPr>
        <w:t>242</w:t>
      </w:r>
      <w:r w:rsidR="00CF2D2E" w:rsidRPr="00CF2D2E">
        <w:rPr>
          <w:sz w:val="28"/>
          <w:szCs w:val="28"/>
          <w:vertAlign w:val="superscript"/>
        </w:rPr>
        <w:t>26</w:t>
      </w:r>
      <w:r w:rsidRPr="00CF2D2E">
        <w:rPr>
          <w:sz w:val="28"/>
          <w:szCs w:val="28"/>
        </w:rPr>
        <w:t>Бюджетного кодекса Российской Федерации.</w:t>
      </w:r>
    </w:p>
    <w:p w14:paraId="157FDF6D" w14:textId="77777777" w:rsidR="00C03528" w:rsidRDefault="00866C6A" w:rsidP="00C03528">
      <w:pPr>
        <w:pStyle w:val="ConsPlusNormal0"/>
        <w:widowControl/>
        <w:ind w:firstLine="709"/>
        <w:jc w:val="both"/>
        <w:outlineLvl w:val="1"/>
        <w:rPr>
          <w:rFonts w:ascii="Times New Roman" w:hAnsi="Times New Roman" w:cs="Times New Roman"/>
          <w:sz w:val="28"/>
          <w:szCs w:val="28"/>
        </w:rPr>
      </w:pPr>
      <w:r w:rsidRPr="007C2D84">
        <w:rPr>
          <w:rFonts w:ascii="Times New Roman" w:hAnsi="Times New Roman" w:cs="Times New Roman"/>
          <w:sz w:val="28"/>
          <w:szCs w:val="28"/>
        </w:rPr>
        <w:t>3</w:t>
      </w:r>
      <w:r w:rsidR="00C1633C">
        <w:rPr>
          <w:rFonts w:ascii="Times New Roman" w:hAnsi="Times New Roman" w:cs="Times New Roman"/>
          <w:sz w:val="28"/>
          <w:szCs w:val="28"/>
        </w:rPr>
        <w:t>3</w:t>
      </w:r>
      <w:r w:rsidRPr="007C2D84">
        <w:rPr>
          <w:rFonts w:ascii="Times New Roman" w:hAnsi="Times New Roman" w:cs="Times New Roman"/>
          <w:sz w:val="28"/>
          <w:szCs w:val="28"/>
        </w:rPr>
        <w:t xml:space="preserve">. </w:t>
      </w:r>
      <w:r w:rsidR="00C03528" w:rsidRPr="007C2D84">
        <w:rPr>
          <w:rFonts w:ascii="Times New Roman" w:hAnsi="Times New Roman" w:cs="Times New Roman"/>
          <w:sz w:val="28"/>
          <w:szCs w:val="28"/>
        </w:rPr>
        <w:t>Установить, что в соответствии с решениями</w:t>
      </w:r>
      <w:r w:rsidR="00C03528">
        <w:rPr>
          <w:rFonts w:ascii="Times New Roman" w:hAnsi="Times New Roman" w:cs="Times New Roman"/>
          <w:sz w:val="28"/>
          <w:szCs w:val="28"/>
        </w:rPr>
        <w:t xml:space="preserve"> </w:t>
      </w:r>
      <w:r w:rsidR="00726F5C">
        <w:rPr>
          <w:rFonts w:ascii="Times New Roman" w:hAnsi="Times New Roman" w:cs="Times New Roman"/>
          <w:sz w:val="28"/>
          <w:szCs w:val="28"/>
        </w:rPr>
        <w:t>председателя</w:t>
      </w:r>
      <w:r w:rsidR="00C03528">
        <w:rPr>
          <w:rFonts w:ascii="Times New Roman" w:hAnsi="Times New Roman" w:cs="Times New Roman"/>
          <w:sz w:val="28"/>
          <w:szCs w:val="28"/>
        </w:rPr>
        <w:t xml:space="preserve"> </w:t>
      </w:r>
      <w:r w:rsidR="00A5160E">
        <w:rPr>
          <w:rFonts w:ascii="Times New Roman" w:hAnsi="Times New Roman" w:cs="Times New Roman"/>
          <w:sz w:val="28"/>
          <w:szCs w:val="28"/>
        </w:rPr>
        <w:t>к</w:t>
      </w:r>
      <w:r w:rsidR="00C03528">
        <w:rPr>
          <w:rFonts w:ascii="Times New Roman" w:hAnsi="Times New Roman" w:cs="Times New Roman"/>
          <w:sz w:val="28"/>
          <w:szCs w:val="28"/>
        </w:rPr>
        <w:t xml:space="preserve">омитета финансов </w:t>
      </w:r>
      <w:r w:rsidR="00D3645B">
        <w:rPr>
          <w:rFonts w:ascii="Times New Roman" w:hAnsi="Times New Roman" w:cs="Times New Roman"/>
          <w:sz w:val="28"/>
          <w:szCs w:val="28"/>
        </w:rPr>
        <w:t>Администрации муниципального района</w:t>
      </w:r>
      <w:r w:rsidR="00C03528">
        <w:rPr>
          <w:rFonts w:ascii="Times New Roman" w:hAnsi="Times New Roman" w:cs="Times New Roman"/>
          <w:sz w:val="28"/>
          <w:szCs w:val="28"/>
        </w:rPr>
        <w:t xml:space="preserve"> дополнитель</w:t>
      </w:r>
      <w:r w:rsidR="001F26E8">
        <w:rPr>
          <w:rFonts w:ascii="Times New Roman" w:hAnsi="Times New Roman" w:cs="Times New Roman"/>
          <w:sz w:val="28"/>
          <w:szCs w:val="28"/>
        </w:rPr>
        <w:t xml:space="preserve">но к основаниям, установленным </w:t>
      </w:r>
      <w:r w:rsidR="00C03528">
        <w:rPr>
          <w:rFonts w:ascii="Times New Roman" w:hAnsi="Times New Roman" w:cs="Times New Roman"/>
          <w:sz w:val="28"/>
          <w:szCs w:val="28"/>
        </w:rPr>
        <w:t>пунктом 3 статьи 217 Бюджетного кодекса Российской Федерации, может осуществляться внесение изменений в сводную бюджетную роспись бюджета муниципального района без внесения изменений в настоящее решение по следующим основаниям:</w:t>
      </w:r>
    </w:p>
    <w:p w14:paraId="65AB210D" w14:textId="77777777" w:rsidR="00C03528" w:rsidRDefault="00C03528" w:rsidP="00C03528">
      <w:pPr>
        <w:pStyle w:val="ConsPlusNormal0"/>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1) приведение кодов бюджетной классификации расходов</w:t>
      </w:r>
      <w:r w:rsidR="00A5160E">
        <w:rPr>
          <w:rFonts w:ascii="Times New Roman" w:hAnsi="Times New Roman" w:cs="Times New Roman"/>
          <w:sz w:val="28"/>
          <w:szCs w:val="28"/>
        </w:rPr>
        <w:t xml:space="preserve"> бюджета муниципального района</w:t>
      </w:r>
      <w:r>
        <w:rPr>
          <w:rFonts w:ascii="Times New Roman" w:hAnsi="Times New Roman" w:cs="Times New Roman"/>
          <w:sz w:val="28"/>
          <w:szCs w:val="28"/>
        </w:rPr>
        <w:t xml:space="preserve"> и источников внутреннего финансирования дефицита бюджета муниципального района в соответствие с бюджетной классификацией Российской Федерации;</w:t>
      </w:r>
    </w:p>
    <w:p w14:paraId="711FE25C" w14:textId="77777777" w:rsidR="00C03528" w:rsidRDefault="00C03528" w:rsidP="00C03528">
      <w:pPr>
        <w:pStyle w:val="ConsPlusNormal0"/>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2) уточнение источников внутреннего финансирования дефицита бюджета муниципального района в случае предоставления бюджету муниципального района из областного бюджета бюджетных кредитов;</w:t>
      </w:r>
    </w:p>
    <w:p w14:paraId="6F3BE02D" w14:textId="77777777" w:rsidR="00C03528" w:rsidRDefault="00C03528" w:rsidP="00C03528">
      <w:pPr>
        <w:pStyle w:val="ConsPlusNormal0"/>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3) проведение операций по управлению муниципальным внутренним долгом муниципального района, направленных на оптимизацию его структуры, а также снижение стоимости заимствований, не приводящих к увеличению дефицита бюджета муниципального района, верхнего предела </w:t>
      </w:r>
      <w:r w:rsidRPr="00F3331A">
        <w:rPr>
          <w:rFonts w:ascii="Times New Roman" w:hAnsi="Times New Roman" w:cs="Times New Roman"/>
          <w:sz w:val="28"/>
          <w:szCs w:val="28"/>
        </w:rPr>
        <w:t xml:space="preserve">муниципального </w:t>
      </w:r>
      <w:r w:rsidR="009C5B6C" w:rsidRPr="00F3331A">
        <w:rPr>
          <w:rFonts w:ascii="Times New Roman" w:hAnsi="Times New Roman" w:cs="Times New Roman"/>
          <w:sz w:val="28"/>
          <w:szCs w:val="28"/>
        </w:rPr>
        <w:t xml:space="preserve">внутреннего </w:t>
      </w:r>
      <w:r w:rsidRPr="00F3331A">
        <w:rPr>
          <w:rFonts w:ascii="Times New Roman" w:hAnsi="Times New Roman" w:cs="Times New Roman"/>
          <w:sz w:val="28"/>
          <w:szCs w:val="28"/>
        </w:rPr>
        <w:t>долга</w:t>
      </w:r>
      <w:r>
        <w:rPr>
          <w:rFonts w:ascii="Times New Roman" w:hAnsi="Times New Roman" w:cs="Times New Roman"/>
          <w:sz w:val="28"/>
          <w:szCs w:val="28"/>
        </w:rPr>
        <w:t xml:space="preserve"> муниципального района и расходов на обслуживание долговых обязательств;</w:t>
      </w:r>
    </w:p>
    <w:p w14:paraId="671408D2" w14:textId="77777777" w:rsidR="00C03528" w:rsidRDefault="00C03528" w:rsidP="00C03528">
      <w:pPr>
        <w:pStyle w:val="ConsPlusNormal0"/>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4) перераспределение бюджетных ассигн</w:t>
      </w:r>
      <w:r w:rsidR="0006373C">
        <w:rPr>
          <w:rFonts w:ascii="Times New Roman" w:hAnsi="Times New Roman" w:cs="Times New Roman"/>
          <w:sz w:val="28"/>
          <w:szCs w:val="28"/>
        </w:rPr>
        <w:t>о</w:t>
      </w:r>
      <w:r>
        <w:rPr>
          <w:rFonts w:ascii="Times New Roman" w:hAnsi="Times New Roman" w:cs="Times New Roman"/>
          <w:sz w:val="28"/>
          <w:szCs w:val="28"/>
        </w:rPr>
        <w:t>ваний между подгруппами вида расходов классификации расходов бюджет</w:t>
      </w:r>
      <w:r w:rsidR="00A63F11">
        <w:rPr>
          <w:rFonts w:ascii="Times New Roman" w:hAnsi="Times New Roman" w:cs="Times New Roman"/>
          <w:sz w:val="28"/>
          <w:szCs w:val="28"/>
        </w:rPr>
        <w:t>а муниципального рай</w:t>
      </w:r>
      <w:r w:rsidR="00FA4796">
        <w:rPr>
          <w:rFonts w:ascii="Times New Roman" w:hAnsi="Times New Roman" w:cs="Times New Roman"/>
          <w:sz w:val="28"/>
          <w:szCs w:val="28"/>
        </w:rPr>
        <w:t>о</w:t>
      </w:r>
      <w:r w:rsidR="00A63F11">
        <w:rPr>
          <w:rFonts w:ascii="Times New Roman" w:hAnsi="Times New Roman" w:cs="Times New Roman"/>
          <w:sz w:val="28"/>
          <w:szCs w:val="28"/>
        </w:rPr>
        <w:t>на</w:t>
      </w:r>
      <w:r>
        <w:rPr>
          <w:rFonts w:ascii="Times New Roman" w:hAnsi="Times New Roman" w:cs="Times New Roman"/>
          <w:sz w:val="28"/>
          <w:szCs w:val="28"/>
        </w:rPr>
        <w:t xml:space="preserve"> в пределах общего объема бюджетных ассигн</w:t>
      </w:r>
      <w:r w:rsidR="0006373C">
        <w:rPr>
          <w:rFonts w:ascii="Times New Roman" w:hAnsi="Times New Roman" w:cs="Times New Roman"/>
          <w:sz w:val="28"/>
          <w:szCs w:val="28"/>
        </w:rPr>
        <w:t>о</w:t>
      </w:r>
      <w:r>
        <w:rPr>
          <w:rFonts w:ascii="Times New Roman" w:hAnsi="Times New Roman" w:cs="Times New Roman"/>
          <w:sz w:val="28"/>
          <w:szCs w:val="28"/>
        </w:rPr>
        <w:t>ваний, предусмотренных главному распорядителю средств бюджета муниципального района по соответствующей целевой статье</w:t>
      </w:r>
      <w:r w:rsidR="00AD517E">
        <w:rPr>
          <w:rFonts w:ascii="Times New Roman" w:hAnsi="Times New Roman" w:cs="Times New Roman"/>
          <w:sz w:val="28"/>
          <w:szCs w:val="28"/>
        </w:rPr>
        <w:t xml:space="preserve"> (</w:t>
      </w:r>
      <w:r w:rsidR="00A63F11">
        <w:rPr>
          <w:rFonts w:ascii="Times New Roman" w:hAnsi="Times New Roman" w:cs="Times New Roman"/>
          <w:sz w:val="28"/>
          <w:szCs w:val="28"/>
        </w:rPr>
        <w:t>муниципальной программе Шимского муниципального района и непрограммному направлению деятельности)</w:t>
      </w:r>
      <w:r>
        <w:rPr>
          <w:rFonts w:ascii="Times New Roman" w:hAnsi="Times New Roman" w:cs="Times New Roman"/>
          <w:sz w:val="28"/>
          <w:szCs w:val="28"/>
        </w:rPr>
        <w:t xml:space="preserve"> и группе вида расходов классификации расходов бюджет</w:t>
      </w:r>
      <w:r w:rsidR="00A63F11">
        <w:rPr>
          <w:rFonts w:ascii="Times New Roman" w:hAnsi="Times New Roman" w:cs="Times New Roman"/>
          <w:sz w:val="28"/>
          <w:szCs w:val="28"/>
        </w:rPr>
        <w:t>а муниципального района</w:t>
      </w:r>
      <w:r>
        <w:rPr>
          <w:rFonts w:ascii="Times New Roman" w:hAnsi="Times New Roman" w:cs="Times New Roman"/>
          <w:sz w:val="28"/>
          <w:szCs w:val="28"/>
        </w:rPr>
        <w:t>;</w:t>
      </w:r>
    </w:p>
    <w:p w14:paraId="06A33E7A" w14:textId="77777777" w:rsidR="00C03528" w:rsidRDefault="00C03528" w:rsidP="00C03528">
      <w:pPr>
        <w:pStyle w:val="ConsPlusNormal0"/>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5) перераспределение бюджетных ассигн</w:t>
      </w:r>
      <w:r w:rsidR="0006373C">
        <w:rPr>
          <w:rFonts w:ascii="Times New Roman" w:hAnsi="Times New Roman" w:cs="Times New Roman"/>
          <w:sz w:val="28"/>
          <w:szCs w:val="28"/>
        </w:rPr>
        <w:t>о</w:t>
      </w:r>
      <w:r>
        <w:rPr>
          <w:rFonts w:ascii="Times New Roman" w:hAnsi="Times New Roman" w:cs="Times New Roman"/>
          <w:sz w:val="28"/>
          <w:szCs w:val="28"/>
        </w:rPr>
        <w:t xml:space="preserve">ваний </w:t>
      </w:r>
      <w:r w:rsidR="005E77AC">
        <w:rPr>
          <w:rFonts w:ascii="Times New Roman" w:hAnsi="Times New Roman" w:cs="Times New Roman"/>
          <w:sz w:val="28"/>
          <w:szCs w:val="28"/>
        </w:rPr>
        <w:t xml:space="preserve">между главными распорядителями средств областного бюджета, разделами, подразделами, целевыми статьями, группами и подгруппами видов расходов классификации расходов бюджета муниципального района </w:t>
      </w:r>
      <w:r>
        <w:rPr>
          <w:rFonts w:ascii="Times New Roman" w:hAnsi="Times New Roman" w:cs="Times New Roman"/>
          <w:sz w:val="28"/>
          <w:szCs w:val="28"/>
        </w:rPr>
        <w:t xml:space="preserve">в </w:t>
      </w:r>
      <w:r w:rsidR="005E77AC">
        <w:rPr>
          <w:rFonts w:ascii="Times New Roman" w:hAnsi="Times New Roman" w:cs="Times New Roman"/>
          <w:sz w:val="28"/>
          <w:szCs w:val="28"/>
        </w:rPr>
        <w:t xml:space="preserve">целях финансового обеспечения достижения целей, показателей и результатов </w:t>
      </w:r>
      <w:r>
        <w:rPr>
          <w:rFonts w:ascii="Times New Roman" w:hAnsi="Times New Roman" w:cs="Times New Roman"/>
          <w:sz w:val="28"/>
          <w:szCs w:val="28"/>
        </w:rPr>
        <w:t>муниципальных программ Шимского муниципального района, если так</w:t>
      </w:r>
      <w:r w:rsidR="005E77AC">
        <w:rPr>
          <w:rFonts w:ascii="Times New Roman" w:hAnsi="Times New Roman" w:cs="Times New Roman"/>
          <w:sz w:val="28"/>
          <w:szCs w:val="28"/>
        </w:rPr>
        <w:t>о</w:t>
      </w:r>
      <w:r>
        <w:rPr>
          <w:rFonts w:ascii="Times New Roman" w:hAnsi="Times New Roman" w:cs="Times New Roman"/>
          <w:sz w:val="28"/>
          <w:szCs w:val="28"/>
        </w:rPr>
        <w:t xml:space="preserve">е </w:t>
      </w:r>
      <w:r w:rsidR="005E77AC">
        <w:rPr>
          <w:rFonts w:ascii="Times New Roman" w:hAnsi="Times New Roman" w:cs="Times New Roman"/>
          <w:sz w:val="28"/>
          <w:szCs w:val="28"/>
        </w:rPr>
        <w:t>перераспределение</w:t>
      </w:r>
      <w:r>
        <w:rPr>
          <w:rFonts w:ascii="Times New Roman" w:hAnsi="Times New Roman" w:cs="Times New Roman"/>
          <w:sz w:val="28"/>
          <w:szCs w:val="28"/>
        </w:rPr>
        <w:t xml:space="preserve"> не связан</w:t>
      </w:r>
      <w:r w:rsidR="005E77AC">
        <w:rPr>
          <w:rFonts w:ascii="Times New Roman" w:hAnsi="Times New Roman" w:cs="Times New Roman"/>
          <w:sz w:val="28"/>
          <w:szCs w:val="28"/>
        </w:rPr>
        <w:t>о</w:t>
      </w:r>
      <w:r>
        <w:rPr>
          <w:rFonts w:ascii="Times New Roman" w:hAnsi="Times New Roman" w:cs="Times New Roman"/>
          <w:sz w:val="28"/>
          <w:szCs w:val="28"/>
        </w:rPr>
        <w:t xml:space="preserve"> с определением видов и объемов межбюджетных трансфертов;</w:t>
      </w:r>
    </w:p>
    <w:p w14:paraId="3FA08E29" w14:textId="77777777" w:rsidR="00C03528" w:rsidRDefault="00C03528" w:rsidP="00C03528">
      <w:pPr>
        <w:autoSpaceDE w:val="0"/>
        <w:autoSpaceDN w:val="0"/>
        <w:adjustRightInd w:val="0"/>
        <w:ind w:firstLine="709"/>
        <w:jc w:val="both"/>
        <w:rPr>
          <w:sz w:val="28"/>
          <w:szCs w:val="28"/>
        </w:rPr>
      </w:pPr>
      <w:r>
        <w:rPr>
          <w:sz w:val="28"/>
          <w:szCs w:val="28"/>
        </w:rPr>
        <w:t xml:space="preserve">6) перераспределение бюджетных ассигнований, в том числе в случае образования экономии, между разделами, подразделами, целевыми статьями, </w:t>
      </w:r>
      <w:r w:rsidR="0013400D">
        <w:rPr>
          <w:sz w:val="28"/>
          <w:szCs w:val="28"/>
        </w:rPr>
        <w:t>(</w:t>
      </w:r>
      <w:r w:rsidR="00A63F11">
        <w:rPr>
          <w:sz w:val="28"/>
          <w:szCs w:val="28"/>
        </w:rPr>
        <w:t>муниципальными программами Шимского муниципального района и непрограммными направлениями деятельности)</w:t>
      </w:r>
      <w:r w:rsidR="00725173">
        <w:rPr>
          <w:sz w:val="28"/>
          <w:szCs w:val="28"/>
        </w:rPr>
        <w:t>, группами и подгруппами</w:t>
      </w:r>
      <w:r w:rsidR="00FA4796">
        <w:rPr>
          <w:sz w:val="28"/>
          <w:szCs w:val="28"/>
        </w:rPr>
        <w:t xml:space="preserve"> </w:t>
      </w:r>
      <w:r>
        <w:rPr>
          <w:sz w:val="28"/>
          <w:szCs w:val="28"/>
        </w:rPr>
        <w:t>вид</w:t>
      </w:r>
      <w:r w:rsidR="00725173">
        <w:rPr>
          <w:sz w:val="28"/>
          <w:szCs w:val="28"/>
        </w:rPr>
        <w:t>ов</w:t>
      </w:r>
      <w:r>
        <w:rPr>
          <w:sz w:val="28"/>
          <w:szCs w:val="28"/>
        </w:rPr>
        <w:t xml:space="preserve"> расходов классификации расходов бюджет</w:t>
      </w:r>
      <w:r w:rsidR="00725173">
        <w:rPr>
          <w:sz w:val="28"/>
          <w:szCs w:val="28"/>
        </w:rPr>
        <w:t xml:space="preserve">а муниципального района </w:t>
      </w:r>
      <w:r>
        <w:rPr>
          <w:sz w:val="28"/>
          <w:szCs w:val="28"/>
        </w:rPr>
        <w:t xml:space="preserve"> в пределах объема бюджетных ассигнований, предусмотренных главному распорядителю средств бюджета муниципального района на реализацию непрограммн</w:t>
      </w:r>
      <w:r w:rsidR="00725173">
        <w:rPr>
          <w:sz w:val="28"/>
          <w:szCs w:val="28"/>
        </w:rPr>
        <w:t>ых направлений</w:t>
      </w:r>
      <w:r>
        <w:rPr>
          <w:sz w:val="28"/>
          <w:szCs w:val="28"/>
        </w:rPr>
        <w:t xml:space="preserve"> деятельности;</w:t>
      </w:r>
    </w:p>
    <w:p w14:paraId="0D7A8B72" w14:textId="77777777" w:rsidR="00C03528" w:rsidRDefault="00C03528" w:rsidP="00C03528">
      <w:pPr>
        <w:autoSpaceDE w:val="0"/>
        <w:autoSpaceDN w:val="0"/>
        <w:adjustRightInd w:val="0"/>
        <w:ind w:firstLine="709"/>
        <w:jc w:val="both"/>
        <w:rPr>
          <w:sz w:val="28"/>
          <w:szCs w:val="28"/>
        </w:rPr>
      </w:pPr>
      <w:r>
        <w:rPr>
          <w:sz w:val="28"/>
          <w:szCs w:val="28"/>
        </w:rPr>
        <w:t>7) перераспределение бюджетных ассигнований между разделами, подразделами, целевыми статьями</w:t>
      </w:r>
      <w:r w:rsidR="0013400D">
        <w:rPr>
          <w:sz w:val="28"/>
          <w:szCs w:val="28"/>
        </w:rPr>
        <w:t xml:space="preserve"> (муниципальными программами Шимского муниципального района и непрограммными направлениями деятельности)</w:t>
      </w:r>
      <w:r w:rsidR="00592B50">
        <w:rPr>
          <w:sz w:val="28"/>
          <w:szCs w:val="28"/>
        </w:rPr>
        <w:t>,</w:t>
      </w:r>
      <w:r w:rsidR="0013400D">
        <w:rPr>
          <w:sz w:val="28"/>
          <w:szCs w:val="28"/>
        </w:rPr>
        <w:t xml:space="preserve"> группами и подгруппами видов расходов</w:t>
      </w:r>
      <w:r>
        <w:rPr>
          <w:sz w:val="28"/>
          <w:szCs w:val="28"/>
        </w:rPr>
        <w:t xml:space="preserve"> классификации расходов бюджет</w:t>
      </w:r>
      <w:r w:rsidR="0013400D">
        <w:rPr>
          <w:sz w:val="28"/>
          <w:szCs w:val="28"/>
        </w:rPr>
        <w:t>а муниципального района</w:t>
      </w:r>
      <w:r>
        <w:rPr>
          <w:sz w:val="28"/>
          <w:szCs w:val="28"/>
        </w:rPr>
        <w:t>, в том числе путем введения новых кодов классификации расходов, в пределах бюджетных ассигнований</w:t>
      </w:r>
      <w:r w:rsidR="0007377D">
        <w:rPr>
          <w:sz w:val="28"/>
          <w:szCs w:val="28"/>
        </w:rPr>
        <w:t>,</w:t>
      </w:r>
      <w:r>
        <w:rPr>
          <w:sz w:val="28"/>
          <w:szCs w:val="28"/>
        </w:rPr>
        <w:t xml:space="preserve"> предусмотренных главному распорядителю средств  бюджета муниципального района для выполнения условий в целях получения субсидий</w:t>
      </w:r>
      <w:r w:rsidR="00EE5427">
        <w:rPr>
          <w:sz w:val="28"/>
          <w:szCs w:val="28"/>
        </w:rPr>
        <w:t>, иных межбюджетных трансфертов</w:t>
      </w:r>
      <w:r>
        <w:rPr>
          <w:sz w:val="28"/>
          <w:szCs w:val="28"/>
        </w:rPr>
        <w:t xml:space="preserve"> из областного бюджета;</w:t>
      </w:r>
    </w:p>
    <w:p w14:paraId="31445202" w14:textId="77777777" w:rsidR="005E77AC" w:rsidRDefault="005E77AC" w:rsidP="00C03528">
      <w:pPr>
        <w:autoSpaceDE w:val="0"/>
        <w:autoSpaceDN w:val="0"/>
        <w:adjustRightInd w:val="0"/>
        <w:ind w:firstLine="709"/>
        <w:jc w:val="both"/>
        <w:rPr>
          <w:sz w:val="28"/>
          <w:szCs w:val="28"/>
        </w:rPr>
      </w:pPr>
      <w:r>
        <w:rPr>
          <w:sz w:val="28"/>
          <w:szCs w:val="28"/>
        </w:rPr>
        <w:t>8)</w:t>
      </w:r>
      <w:r w:rsidR="003F40E1">
        <w:rPr>
          <w:sz w:val="28"/>
          <w:szCs w:val="28"/>
        </w:rPr>
        <w:t xml:space="preserve"> </w:t>
      </w:r>
      <w:r>
        <w:rPr>
          <w:sz w:val="28"/>
          <w:szCs w:val="28"/>
        </w:rPr>
        <w:t>перераспределение бюджетных ассигнований между разделами, подразделами, целевыми статьями</w:t>
      </w:r>
      <w:r w:rsidR="003F40E1">
        <w:rPr>
          <w:sz w:val="28"/>
          <w:szCs w:val="28"/>
        </w:rPr>
        <w:t xml:space="preserve"> </w:t>
      </w:r>
      <w:r>
        <w:rPr>
          <w:sz w:val="28"/>
          <w:szCs w:val="28"/>
        </w:rPr>
        <w:t>(муниципальными</w:t>
      </w:r>
      <w:r w:rsidR="003F40E1">
        <w:rPr>
          <w:sz w:val="28"/>
          <w:szCs w:val="28"/>
        </w:rPr>
        <w:t xml:space="preserve"> программами Шимского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района в целях реализации муниципального социального заказа на оказания муниципальных услуг в социальной сфере;</w:t>
      </w:r>
    </w:p>
    <w:p w14:paraId="250AD60B" w14:textId="77777777" w:rsidR="00C03528" w:rsidRDefault="00C1633C" w:rsidP="00C03528">
      <w:pPr>
        <w:autoSpaceDE w:val="0"/>
        <w:autoSpaceDN w:val="0"/>
        <w:adjustRightInd w:val="0"/>
        <w:ind w:firstLine="709"/>
        <w:jc w:val="both"/>
        <w:rPr>
          <w:sz w:val="28"/>
          <w:szCs w:val="28"/>
        </w:rPr>
      </w:pPr>
      <w:r>
        <w:rPr>
          <w:sz w:val="28"/>
          <w:szCs w:val="28"/>
        </w:rPr>
        <w:lastRenderedPageBreak/>
        <w:t>9</w:t>
      </w:r>
      <w:r w:rsidR="00C03528" w:rsidRPr="000C2C96">
        <w:rPr>
          <w:sz w:val="28"/>
          <w:szCs w:val="28"/>
        </w:rPr>
        <w:t>) увеличение</w:t>
      </w:r>
      <w:r w:rsidR="00C03528">
        <w:rPr>
          <w:sz w:val="28"/>
          <w:szCs w:val="28"/>
        </w:rPr>
        <w:t xml:space="preserve"> бюджетных ассигнований по отдельным разделам, подразделам, целевым статьям</w:t>
      </w:r>
      <w:r w:rsidR="00592B50">
        <w:rPr>
          <w:sz w:val="28"/>
          <w:szCs w:val="28"/>
        </w:rPr>
        <w:t xml:space="preserve"> (муниципальным программам Шимского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w:t>
      </w:r>
      <w:r w:rsidR="00C03528">
        <w:rPr>
          <w:sz w:val="28"/>
          <w:szCs w:val="28"/>
        </w:rPr>
        <w:t xml:space="preserve">за счет экономии по использованию бюджетных ассигнований на оказание </w:t>
      </w:r>
      <w:r w:rsidR="00592B50">
        <w:rPr>
          <w:sz w:val="28"/>
          <w:szCs w:val="28"/>
        </w:rPr>
        <w:t>муниципальных</w:t>
      </w:r>
      <w:r w:rsidR="00C03528">
        <w:rPr>
          <w:sz w:val="28"/>
          <w:szCs w:val="28"/>
        </w:rPr>
        <w:t xml:space="preserve"> услуг - в пределах общего объема бюджетных ассигнований, предусмотренных главному распорядителю средств бюджета муниципального района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2BC22A21" w14:textId="77777777" w:rsidR="00F86BC1" w:rsidRDefault="00C1633C" w:rsidP="00C03528">
      <w:pPr>
        <w:autoSpaceDE w:val="0"/>
        <w:autoSpaceDN w:val="0"/>
        <w:adjustRightInd w:val="0"/>
        <w:ind w:firstLine="709"/>
        <w:jc w:val="both"/>
        <w:rPr>
          <w:sz w:val="28"/>
          <w:szCs w:val="28"/>
        </w:rPr>
      </w:pPr>
      <w:r>
        <w:rPr>
          <w:sz w:val="28"/>
          <w:szCs w:val="28"/>
        </w:rPr>
        <w:t>10</w:t>
      </w:r>
      <w:r w:rsidR="009016CC">
        <w:rPr>
          <w:sz w:val="28"/>
          <w:szCs w:val="28"/>
        </w:rPr>
        <w:t>) перераспределение бюджетных ассигн</w:t>
      </w:r>
      <w:r w:rsidR="0006373C">
        <w:rPr>
          <w:sz w:val="28"/>
          <w:szCs w:val="28"/>
        </w:rPr>
        <w:t>о</w:t>
      </w:r>
      <w:r w:rsidR="009016CC">
        <w:rPr>
          <w:sz w:val="28"/>
          <w:szCs w:val="28"/>
        </w:rPr>
        <w:t xml:space="preserve">ваний между разделами, подразделами, целевыми статьями </w:t>
      </w:r>
      <w:r w:rsidR="00A02184">
        <w:rPr>
          <w:sz w:val="28"/>
          <w:szCs w:val="28"/>
        </w:rPr>
        <w:t>(муниципальным</w:t>
      </w:r>
      <w:r w:rsidR="002D4203">
        <w:rPr>
          <w:sz w:val="28"/>
          <w:szCs w:val="28"/>
        </w:rPr>
        <w:t>и</w:t>
      </w:r>
      <w:r w:rsidR="00A02184">
        <w:rPr>
          <w:sz w:val="28"/>
          <w:szCs w:val="28"/>
        </w:rPr>
        <w:t xml:space="preserve"> программам</w:t>
      </w:r>
      <w:r w:rsidR="002D4203">
        <w:rPr>
          <w:sz w:val="28"/>
          <w:szCs w:val="28"/>
        </w:rPr>
        <w:t>и</w:t>
      </w:r>
      <w:r w:rsidR="00A02184">
        <w:rPr>
          <w:sz w:val="28"/>
          <w:szCs w:val="28"/>
        </w:rPr>
        <w:t xml:space="preserve"> Шимского муниципального района и непрограммным</w:t>
      </w:r>
      <w:r w:rsidR="002D4203">
        <w:rPr>
          <w:sz w:val="28"/>
          <w:szCs w:val="28"/>
        </w:rPr>
        <w:t>и</w:t>
      </w:r>
      <w:r w:rsidR="00A02184">
        <w:rPr>
          <w:sz w:val="28"/>
          <w:szCs w:val="28"/>
        </w:rPr>
        <w:t xml:space="preserve"> направлениям</w:t>
      </w:r>
      <w:r w:rsidR="002D4203">
        <w:rPr>
          <w:sz w:val="28"/>
          <w:szCs w:val="28"/>
        </w:rPr>
        <w:t>и</w:t>
      </w:r>
      <w:r w:rsidR="00A02184">
        <w:rPr>
          <w:sz w:val="28"/>
          <w:szCs w:val="28"/>
        </w:rPr>
        <w:t xml:space="preserve">  деятельности), группами и подгруппами видов расходов классификации расходов бюджета муниципального района</w:t>
      </w:r>
      <w:r w:rsidR="00674965">
        <w:rPr>
          <w:sz w:val="28"/>
          <w:szCs w:val="28"/>
        </w:rPr>
        <w:t xml:space="preserve"> в пределах, предусмотренных главным</w:t>
      </w:r>
      <w:r w:rsidR="00A727FF">
        <w:rPr>
          <w:sz w:val="28"/>
          <w:szCs w:val="28"/>
        </w:rPr>
        <w:t xml:space="preserve"> распорядителям средств бюджета муниципального района бюджетных ассигн</w:t>
      </w:r>
      <w:r w:rsidR="007359F6">
        <w:rPr>
          <w:sz w:val="28"/>
          <w:szCs w:val="28"/>
        </w:rPr>
        <w:t>о</w:t>
      </w:r>
      <w:r w:rsidR="00A727FF">
        <w:rPr>
          <w:sz w:val="28"/>
          <w:szCs w:val="28"/>
        </w:rPr>
        <w:t>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52D70E6D" w14:textId="77777777" w:rsidR="009016CC" w:rsidRDefault="00F86BC1" w:rsidP="00C03528">
      <w:pPr>
        <w:autoSpaceDE w:val="0"/>
        <w:autoSpaceDN w:val="0"/>
        <w:adjustRightInd w:val="0"/>
        <w:ind w:firstLine="709"/>
        <w:jc w:val="both"/>
        <w:rPr>
          <w:sz w:val="28"/>
          <w:szCs w:val="28"/>
        </w:rPr>
      </w:pPr>
      <w:r>
        <w:rPr>
          <w:sz w:val="28"/>
          <w:szCs w:val="28"/>
        </w:rPr>
        <w:t>1</w:t>
      </w:r>
      <w:r w:rsidR="00C1633C">
        <w:rPr>
          <w:sz w:val="28"/>
          <w:szCs w:val="28"/>
        </w:rPr>
        <w:t>1</w:t>
      </w:r>
      <w:r w:rsidR="00572F27">
        <w:rPr>
          <w:sz w:val="28"/>
          <w:szCs w:val="28"/>
        </w:rPr>
        <w:t>)</w:t>
      </w:r>
      <w:r>
        <w:rPr>
          <w:sz w:val="28"/>
          <w:szCs w:val="28"/>
        </w:rPr>
        <w:t xml:space="preserve"> перераспределение бюджетных ассигн</w:t>
      </w:r>
      <w:r w:rsidR="0006373C">
        <w:rPr>
          <w:sz w:val="28"/>
          <w:szCs w:val="28"/>
        </w:rPr>
        <w:t>о</w:t>
      </w:r>
      <w:r>
        <w:rPr>
          <w:sz w:val="28"/>
          <w:szCs w:val="28"/>
        </w:rPr>
        <w:t xml:space="preserve">ваний между группами </w:t>
      </w:r>
      <w:r w:rsidR="002D4203">
        <w:rPr>
          <w:sz w:val="28"/>
          <w:szCs w:val="28"/>
        </w:rPr>
        <w:t xml:space="preserve">и (или) подгруппами </w:t>
      </w:r>
      <w:r>
        <w:rPr>
          <w:sz w:val="28"/>
          <w:szCs w:val="28"/>
        </w:rPr>
        <w:t>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w:t>
      </w:r>
      <w:r w:rsidR="0006373C">
        <w:rPr>
          <w:sz w:val="28"/>
          <w:szCs w:val="28"/>
        </w:rPr>
        <w:t>о</w:t>
      </w:r>
      <w:r>
        <w:rPr>
          <w:sz w:val="28"/>
          <w:szCs w:val="28"/>
        </w:rPr>
        <w:t>ваний на обеспечение деятельности органов местного самоуправления Шимского муниципального района и подведомственных</w:t>
      </w:r>
      <w:r w:rsidR="00A727FF">
        <w:rPr>
          <w:sz w:val="28"/>
          <w:szCs w:val="28"/>
        </w:rPr>
        <w:t xml:space="preserve"> </w:t>
      </w:r>
      <w:r>
        <w:rPr>
          <w:sz w:val="28"/>
          <w:szCs w:val="28"/>
        </w:rPr>
        <w:t xml:space="preserve"> им муниципальных казенных учре</w:t>
      </w:r>
      <w:r w:rsidR="00637A27">
        <w:rPr>
          <w:sz w:val="28"/>
          <w:szCs w:val="28"/>
        </w:rPr>
        <w:t>ж</w:t>
      </w:r>
      <w:r>
        <w:rPr>
          <w:sz w:val="28"/>
          <w:szCs w:val="28"/>
        </w:rPr>
        <w:t>дений;</w:t>
      </w:r>
    </w:p>
    <w:p w14:paraId="1F514EA8" w14:textId="77777777" w:rsidR="002D4203" w:rsidRDefault="002D4203" w:rsidP="00C03528">
      <w:pPr>
        <w:autoSpaceDE w:val="0"/>
        <w:autoSpaceDN w:val="0"/>
        <w:adjustRightInd w:val="0"/>
        <w:ind w:firstLine="709"/>
        <w:jc w:val="both"/>
        <w:rPr>
          <w:sz w:val="28"/>
          <w:szCs w:val="28"/>
        </w:rPr>
      </w:pPr>
      <w:r w:rsidRPr="00360126">
        <w:rPr>
          <w:sz w:val="28"/>
          <w:szCs w:val="28"/>
        </w:rPr>
        <w:t>1</w:t>
      </w:r>
      <w:r w:rsidR="00C1633C">
        <w:rPr>
          <w:sz w:val="28"/>
          <w:szCs w:val="28"/>
        </w:rPr>
        <w:t>2</w:t>
      </w:r>
      <w:r w:rsidRPr="00360126">
        <w:rPr>
          <w:sz w:val="28"/>
          <w:szCs w:val="28"/>
        </w:rPr>
        <w:t>) уменьшение бюджетных ассигн</w:t>
      </w:r>
      <w:r w:rsidR="00126957">
        <w:rPr>
          <w:sz w:val="28"/>
          <w:szCs w:val="28"/>
        </w:rPr>
        <w:t>о</w:t>
      </w:r>
      <w:r w:rsidRPr="00360126">
        <w:rPr>
          <w:sz w:val="28"/>
          <w:szCs w:val="28"/>
        </w:rPr>
        <w:t>ваний по отдельным разделам, подразделам, целевым статьям (муниципальным программам Шимского муниципального района и непрограм</w:t>
      </w:r>
      <w:r w:rsidR="00A91341" w:rsidRPr="00360126">
        <w:rPr>
          <w:sz w:val="28"/>
          <w:szCs w:val="28"/>
        </w:rPr>
        <w:t>м</w:t>
      </w:r>
      <w:r w:rsidRPr="00360126">
        <w:rPr>
          <w:sz w:val="28"/>
          <w:szCs w:val="28"/>
        </w:rPr>
        <w:t>ным</w:t>
      </w:r>
      <w:r w:rsidR="0093786B" w:rsidRPr="00360126">
        <w:rPr>
          <w:sz w:val="28"/>
          <w:szCs w:val="28"/>
        </w:rPr>
        <w:t xml:space="preserve"> направлениям деятельности), группам и подгруппам видов расходов классификации расходов бюджета муниципального района, предусмотренных главному распорядителю средств бюджета муниципального района</w:t>
      </w:r>
      <w:r w:rsidR="007B277E" w:rsidRPr="00360126">
        <w:rPr>
          <w:sz w:val="28"/>
          <w:szCs w:val="28"/>
        </w:rPr>
        <w:t>,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муниципального района</w:t>
      </w:r>
      <w:r w:rsidR="006E2D40" w:rsidRPr="00360126">
        <w:rPr>
          <w:sz w:val="28"/>
          <w:szCs w:val="28"/>
        </w:rPr>
        <w:t xml:space="preserve">, предусмотренных на </w:t>
      </w:r>
      <w:r w:rsidR="00801961" w:rsidRPr="00360126">
        <w:rPr>
          <w:sz w:val="28"/>
          <w:szCs w:val="28"/>
        </w:rPr>
        <w:t>обслуживание муниципального долга Шимского муниципального района, экономии расходов за счет средств, полученных из областного бюджета и экономии средств муниципального дорожного фонда Шимского муниципального района с одновременным увеличением размера Резервного фонда Шимского муниципального района;</w:t>
      </w:r>
    </w:p>
    <w:p w14:paraId="0D433B75" w14:textId="77777777" w:rsidR="00C03528" w:rsidRDefault="00572F27" w:rsidP="00C035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C1633C">
        <w:rPr>
          <w:rFonts w:ascii="Times New Roman" w:hAnsi="Times New Roman" w:cs="Times New Roman"/>
          <w:sz w:val="28"/>
          <w:szCs w:val="28"/>
        </w:rPr>
        <w:t>3</w:t>
      </w:r>
      <w:r w:rsidR="00C03528">
        <w:rPr>
          <w:rFonts w:ascii="Times New Roman" w:hAnsi="Times New Roman" w:cs="Times New Roman"/>
          <w:sz w:val="28"/>
          <w:szCs w:val="28"/>
        </w:rPr>
        <w:t xml:space="preserve">)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района межбюджетных трансфертов сверх объемов соответствующих безвозмездных поступлений бюджета муниципального района, утвержденных настоящим </w:t>
      </w:r>
      <w:r w:rsidR="00C03528">
        <w:rPr>
          <w:rFonts w:ascii="Times New Roman" w:hAnsi="Times New Roman" w:cs="Times New Roman"/>
          <w:sz w:val="28"/>
          <w:szCs w:val="28"/>
        </w:rPr>
        <w:lastRenderedPageBreak/>
        <w:t>решением</w:t>
      </w:r>
      <w:r w:rsidR="003F40E1">
        <w:rPr>
          <w:rFonts w:ascii="Times New Roman" w:hAnsi="Times New Roman" w:cs="Times New Roman"/>
          <w:sz w:val="28"/>
          <w:szCs w:val="28"/>
        </w:rPr>
        <w:t>, а также сокращение</w:t>
      </w:r>
      <w:r w:rsidR="00894A32">
        <w:rPr>
          <w:rFonts w:ascii="Times New Roman" w:hAnsi="Times New Roman" w:cs="Times New Roman"/>
          <w:sz w:val="28"/>
          <w:szCs w:val="28"/>
        </w:rPr>
        <w:t xml:space="preserve"> </w:t>
      </w:r>
      <w:r w:rsidR="003F40E1">
        <w:rPr>
          <w:rFonts w:ascii="Times New Roman" w:hAnsi="Times New Roman" w:cs="Times New Roman"/>
          <w:sz w:val="28"/>
          <w:szCs w:val="28"/>
        </w:rPr>
        <w:t>(возврат при отсутствии потребности) указанных средств</w:t>
      </w:r>
      <w:r w:rsidR="00894A32">
        <w:rPr>
          <w:rFonts w:ascii="Times New Roman" w:hAnsi="Times New Roman" w:cs="Times New Roman"/>
          <w:sz w:val="28"/>
          <w:szCs w:val="28"/>
        </w:rPr>
        <w:t>, в том числе приводящие к изменению объема межбюджетных трансфертов из бюджета муниципального района бюджетам поселений Шимского района</w:t>
      </w:r>
      <w:r w:rsidR="000C2C96">
        <w:rPr>
          <w:rFonts w:ascii="Times New Roman" w:hAnsi="Times New Roman" w:cs="Times New Roman"/>
          <w:sz w:val="28"/>
          <w:szCs w:val="28"/>
        </w:rPr>
        <w:t>;</w:t>
      </w:r>
    </w:p>
    <w:p w14:paraId="674CA25C" w14:textId="77777777" w:rsidR="000C2C96" w:rsidRDefault="000C2C96" w:rsidP="00C035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C1633C">
        <w:rPr>
          <w:rFonts w:ascii="Times New Roman" w:hAnsi="Times New Roman" w:cs="Times New Roman"/>
          <w:sz w:val="28"/>
          <w:szCs w:val="28"/>
        </w:rPr>
        <w:t>4</w:t>
      </w:r>
      <w:r>
        <w:rPr>
          <w:rFonts w:ascii="Times New Roman" w:hAnsi="Times New Roman" w:cs="Times New Roman"/>
          <w:sz w:val="28"/>
          <w:szCs w:val="28"/>
        </w:rPr>
        <w:t>) направление бюджетных ассигн</w:t>
      </w:r>
      <w:r w:rsidR="00D3645B">
        <w:rPr>
          <w:rFonts w:ascii="Times New Roman" w:hAnsi="Times New Roman" w:cs="Times New Roman"/>
          <w:sz w:val="28"/>
          <w:szCs w:val="28"/>
        </w:rPr>
        <w:t>о</w:t>
      </w:r>
      <w:r>
        <w:rPr>
          <w:rFonts w:ascii="Times New Roman" w:hAnsi="Times New Roman" w:cs="Times New Roman"/>
          <w:sz w:val="28"/>
          <w:szCs w:val="28"/>
        </w:rPr>
        <w:t xml:space="preserve">ваний </w:t>
      </w:r>
      <w:r w:rsidRPr="000C2C96">
        <w:rPr>
          <w:rFonts w:ascii="Times New Roman" w:hAnsi="Times New Roman" w:cs="Times New Roman"/>
          <w:sz w:val="28"/>
          <w:szCs w:val="28"/>
        </w:rPr>
        <w:t>муниципального дорожного фонда Шимского муниципального района</w:t>
      </w:r>
      <w:r>
        <w:rPr>
          <w:rFonts w:ascii="Times New Roman" w:hAnsi="Times New Roman" w:cs="Times New Roman"/>
          <w:sz w:val="28"/>
          <w:szCs w:val="28"/>
        </w:rPr>
        <w:t xml:space="preserve"> в объеме их неполного использования</w:t>
      </w:r>
      <w:r w:rsidR="00BB5678">
        <w:rPr>
          <w:rFonts w:ascii="Times New Roman" w:hAnsi="Times New Roman" w:cs="Times New Roman"/>
          <w:sz w:val="28"/>
          <w:szCs w:val="28"/>
        </w:rPr>
        <w:t xml:space="preserve"> в отчетном финансовом году на увеличение бюджетных ассигн</w:t>
      </w:r>
      <w:r w:rsidR="00D3645B">
        <w:rPr>
          <w:rFonts w:ascii="Times New Roman" w:hAnsi="Times New Roman" w:cs="Times New Roman"/>
          <w:sz w:val="28"/>
          <w:szCs w:val="28"/>
        </w:rPr>
        <w:t>о</w:t>
      </w:r>
      <w:r w:rsidR="00BB5678">
        <w:rPr>
          <w:rFonts w:ascii="Times New Roman" w:hAnsi="Times New Roman" w:cs="Times New Roman"/>
          <w:sz w:val="28"/>
          <w:szCs w:val="28"/>
        </w:rPr>
        <w:t>ваний муниципального дорожного фонда Шимского муниципального района в текущем финансовом году в соответствии с</w:t>
      </w:r>
      <w:r w:rsidR="00895C8D">
        <w:rPr>
          <w:rFonts w:ascii="Times New Roman" w:hAnsi="Times New Roman" w:cs="Times New Roman"/>
          <w:sz w:val="28"/>
          <w:szCs w:val="28"/>
        </w:rPr>
        <w:t xml:space="preserve"> </w:t>
      </w:r>
      <w:r w:rsidR="00801961">
        <w:rPr>
          <w:rFonts w:ascii="Times New Roman" w:hAnsi="Times New Roman" w:cs="Times New Roman"/>
          <w:sz w:val="28"/>
          <w:szCs w:val="28"/>
        </w:rPr>
        <w:t xml:space="preserve">пунктом 3 статьи 95 и пунктом 4 </w:t>
      </w:r>
      <w:r w:rsidR="00BB5678">
        <w:rPr>
          <w:rFonts w:ascii="Times New Roman" w:hAnsi="Times New Roman" w:cs="Times New Roman"/>
          <w:sz w:val="28"/>
          <w:szCs w:val="28"/>
        </w:rPr>
        <w:t>стать</w:t>
      </w:r>
      <w:r w:rsidR="00801961">
        <w:rPr>
          <w:rFonts w:ascii="Times New Roman" w:hAnsi="Times New Roman" w:cs="Times New Roman"/>
          <w:sz w:val="28"/>
          <w:szCs w:val="28"/>
        </w:rPr>
        <w:t>и</w:t>
      </w:r>
      <w:r w:rsidR="00BB5678">
        <w:rPr>
          <w:rFonts w:ascii="Times New Roman" w:hAnsi="Times New Roman" w:cs="Times New Roman"/>
          <w:sz w:val="28"/>
          <w:szCs w:val="28"/>
        </w:rPr>
        <w:t xml:space="preserve"> 179</w:t>
      </w:r>
      <w:r w:rsidR="00BB5678" w:rsidRPr="00BB5678">
        <w:rPr>
          <w:rFonts w:ascii="Times New Roman" w:hAnsi="Times New Roman" w:cs="Times New Roman"/>
          <w:sz w:val="28"/>
          <w:szCs w:val="28"/>
          <w:vertAlign w:val="superscript"/>
        </w:rPr>
        <w:t>4</w:t>
      </w:r>
      <w:r w:rsidR="00BB5678">
        <w:rPr>
          <w:rFonts w:ascii="Times New Roman" w:hAnsi="Times New Roman" w:cs="Times New Roman"/>
          <w:sz w:val="28"/>
          <w:szCs w:val="28"/>
        </w:rPr>
        <w:t xml:space="preserve"> Бюджетного кодекса Российской Федерации</w:t>
      </w:r>
      <w:r w:rsidR="000F0F1C">
        <w:rPr>
          <w:rFonts w:ascii="Times New Roman" w:hAnsi="Times New Roman" w:cs="Times New Roman"/>
          <w:sz w:val="28"/>
          <w:szCs w:val="28"/>
        </w:rPr>
        <w:t>;</w:t>
      </w:r>
    </w:p>
    <w:p w14:paraId="01FD9FBB" w14:textId="77777777" w:rsidR="000F0F1C" w:rsidRDefault="000F0F1C" w:rsidP="00C035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C1633C">
        <w:rPr>
          <w:rFonts w:ascii="Times New Roman" w:hAnsi="Times New Roman" w:cs="Times New Roman"/>
          <w:sz w:val="28"/>
          <w:szCs w:val="28"/>
        </w:rPr>
        <w:t>5</w:t>
      </w:r>
      <w:r>
        <w:rPr>
          <w:rFonts w:ascii="Times New Roman" w:hAnsi="Times New Roman" w:cs="Times New Roman"/>
          <w:sz w:val="28"/>
          <w:szCs w:val="28"/>
        </w:rPr>
        <w:t xml:space="preserve">) </w:t>
      </w:r>
      <w:r w:rsidR="00597934">
        <w:rPr>
          <w:rFonts w:ascii="Times New Roman" w:hAnsi="Times New Roman" w:cs="Times New Roman"/>
          <w:sz w:val="28"/>
          <w:szCs w:val="28"/>
        </w:rPr>
        <w:t>перераспределение бюджетных ассигн</w:t>
      </w:r>
      <w:r w:rsidR="00126957">
        <w:rPr>
          <w:rFonts w:ascii="Times New Roman" w:hAnsi="Times New Roman" w:cs="Times New Roman"/>
          <w:sz w:val="28"/>
          <w:szCs w:val="28"/>
        </w:rPr>
        <w:t>о</w:t>
      </w:r>
      <w:r w:rsidR="00597934">
        <w:rPr>
          <w:rFonts w:ascii="Times New Roman" w:hAnsi="Times New Roman" w:cs="Times New Roman"/>
          <w:sz w:val="28"/>
          <w:szCs w:val="28"/>
        </w:rPr>
        <w:t>ваний между главными распорядителями средств бюджета муниципал</w:t>
      </w:r>
      <w:r w:rsidR="00126957">
        <w:rPr>
          <w:rFonts w:ascii="Times New Roman" w:hAnsi="Times New Roman" w:cs="Times New Roman"/>
          <w:sz w:val="28"/>
          <w:szCs w:val="28"/>
        </w:rPr>
        <w:t>ьного района, разделами, подразд</w:t>
      </w:r>
      <w:r w:rsidR="00597934">
        <w:rPr>
          <w:rFonts w:ascii="Times New Roman" w:hAnsi="Times New Roman" w:cs="Times New Roman"/>
          <w:sz w:val="28"/>
          <w:szCs w:val="28"/>
        </w:rPr>
        <w:t xml:space="preserve">елами, целевыми статьями (муниципальными программами Шимского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целях финансового обеспечения региональных проектов, обеспечивающих достижение целей, показателей и результатов </w:t>
      </w:r>
      <w:r w:rsidR="00194EBD">
        <w:rPr>
          <w:rFonts w:ascii="Times New Roman" w:hAnsi="Times New Roman" w:cs="Times New Roman"/>
          <w:sz w:val="28"/>
          <w:szCs w:val="28"/>
        </w:rPr>
        <w:t>федеральных проектов, входящих в состав национальных проектов (программ), определенных Указом Президента Российской Федерации от 7 мая 2018 года №</w:t>
      </w:r>
      <w:r w:rsidR="00F2617E">
        <w:rPr>
          <w:rFonts w:ascii="Times New Roman" w:hAnsi="Times New Roman" w:cs="Times New Roman"/>
          <w:sz w:val="28"/>
          <w:szCs w:val="28"/>
        </w:rPr>
        <w:t xml:space="preserve"> </w:t>
      </w:r>
      <w:r w:rsidR="00194EBD">
        <w:rPr>
          <w:rFonts w:ascii="Times New Roman" w:hAnsi="Times New Roman" w:cs="Times New Roman"/>
          <w:sz w:val="28"/>
          <w:szCs w:val="28"/>
        </w:rPr>
        <w:t>204 «О национальных целях и стратегических задачах развития Российской Фе</w:t>
      </w:r>
      <w:r w:rsidR="00894A32">
        <w:rPr>
          <w:rFonts w:ascii="Times New Roman" w:hAnsi="Times New Roman" w:cs="Times New Roman"/>
          <w:sz w:val="28"/>
          <w:szCs w:val="28"/>
        </w:rPr>
        <w:t>дерации на период до 2024 года»;</w:t>
      </w:r>
    </w:p>
    <w:p w14:paraId="79E58985" w14:textId="77777777" w:rsidR="00894A32" w:rsidRDefault="00894A32" w:rsidP="00C0352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C1633C">
        <w:rPr>
          <w:rFonts w:ascii="Times New Roman" w:hAnsi="Times New Roman" w:cs="Times New Roman"/>
          <w:sz w:val="28"/>
          <w:szCs w:val="28"/>
        </w:rPr>
        <w:t>6</w:t>
      </w:r>
      <w:r>
        <w:rPr>
          <w:rFonts w:ascii="Times New Roman" w:hAnsi="Times New Roman" w:cs="Times New Roman"/>
          <w:sz w:val="28"/>
          <w:szCs w:val="28"/>
        </w:rPr>
        <w:t>) перераспределение бюджетных ассигнований, предусмотренных на реализацию муниципальных функций, связанных с общегосударственным управлением;</w:t>
      </w:r>
    </w:p>
    <w:p w14:paraId="75D9A32F" w14:textId="77777777" w:rsidR="00894A32" w:rsidRDefault="00894A32" w:rsidP="00C03528">
      <w:pPr>
        <w:pStyle w:val="ConsPlusNormal0"/>
        <w:ind w:firstLine="709"/>
        <w:jc w:val="both"/>
      </w:pPr>
      <w:r>
        <w:rPr>
          <w:rFonts w:ascii="Times New Roman" w:hAnsi="Times New Roman" w:cs="Times New Roman"/>
          <w:sz w:val="28"/>
          <w:szCs w:val="28"/>
        </w:rPr>
        <w:t>1</w:t>
      </w:r>
      <w:r w:rsidR="00C1633C">
        <w:rPr>
          <w:rFonts w:ascii="Times New Roman" w:hAnsi="Times New Roman" w:cs="Times New Roman"/>
          <w:sz w:val="28"/>
          <w:szCs w:val="28"/>
        </w:rPr>
        <w:t>7</w:t>
      </w:r>
      <w:r>
        <w:rPr>
          <w:rFonts w:ascii="Times New Roman" w:hAnsi="Times New Roman" w:cs="Times New Roman"/>
          <w:sz w:val="28"/>
          <w:szCs w:val="28"/>
        </w:rPr>
        <w:t>) перераспределение бюджетных ассигнований на финансовое обеспечение мероприятий, связанных с профилактикой и устранением последствий распространения коронавирусной инфекции.</w:t>
      </w:r>
    </w:p>
    <w:bookmarkEnd w:id="1"/>
    <w:p w14:paraId="39563A2F" w14:textId="77777777" w:rsidR="007C2D84" w:rsidRDefault="00C54E77" w:rsidP="007C2D84">
      <w:pPr>
        <w:pStyle w:val="af"/>
        <w:spacing w:after="0" w:line="360" w:lineRule="atLeast"/>
        <w:ind w:left="0" w:firstLine="708"/>
        <w:jc w:val="both"/>
        <w:rPr>
          <w:sz w:val="28"/>
          <w:szCs w:val="28"/>
        </w:rPr>
      </w:pPr>
      <w:r w:rsidRPr="00A9290F">
        <w:rPr>
          <w:sz w:val="28"/>
          <w:szCs w:val="28"/>
        </w:rPr>
        <w:t>3</w:t>
      </w:r>
      <w:r w:rsidR="00BA21CB">
        <w:rPr>
          <w:sz w:val="28"/>
          <w:szCs w:val="28"/>
        </w:rPr>
        <w:t>5</w:t>
      </w:r>
      <w:r w:rsidRPr="00A9290F">
        <w:rPr>
          <w:sz w:val="28"/>
          <w:szCs w:val="28"/>
        </w:rPr>
        <w:t xml:space="preserve">. </w:t>
      </w:r>
      <w:r w:rsidR="007C2D84" w:rsidRPr="002D3905">
        <w:rPr>
          <w:sz w:val="28"/>
          <w:szCs w:val="28"/>
        </w:rPr>
        <w:t>Опубликовать</w:t>
      </w:r>
      <w:r w:rsidR="007C2D84" w:rsidRPr="00A9290F">
        <w:rPr>
          <w:sz w:val="28"/>
          <w:szCs w:val="28"/>
        </w:rPr>
        <w:t xml:space="preserve"> настоящее решение</w:t>
      </w:r>
      <w:r w:rsidR="007C2D84">
        <w:rPr>
          <w:sz w:val="28"/>
          <w:szCs w:val="28"/>
        </w:rPr>
        <w:t xml:space="preserve"> в газете «Шимские вести» и </w:t>
      </w:r>
      <w:r w:rsidR="007C2D84" w:rsidRPr="00A9290F">
        <w:rPr>
          <w:sz w:val="28"/>
          <w:szCs w:val="28"/>
        </w:rPr>
        <w:t>на официальном сайте Администрации муниципального района в информационно-телекоммуникационной сети Интернет (шимский.рф)</w:t>
      </w:r>
    </w:p>
    <w:p w14:paraId="3C02FD82" w14:textId="77777777" w:rsidR="00C54E77" w:rsidRPr="00222BF8" w:rsidRDefault="0049705C" w:rsidP="007C2D84">
      <w:pPr>
        <w:pStyle w:val="af"/>
        <w:spacing w:after="0" w:line="360" w:lineRule="atLeast"/>
        <w:ind w:left="0" w:firstLine="708"/>
        <w:jc w:val="both"/>
        <w:rPr>
          <w:spacing w:val="-2"/>
          <w:sz w:val="28"/>
          <w:szCs w:val="28"/>
        </w:rPr>
      </w:pPr>
      <w:r>
        <w:rPr>
          <w:sz w:val="28"/>
          <w:szCs w:val="28"/>
        </w:rPr>
        <w:t>3</w:t>
      </w:r>
      <w:r w:rsidR="00BA21CB">
        <w:rPr>
          <w:sz w:val="28"/>
          <w:szCs w:val="28"/>
        </w:rPr>
        <w:t>6</w:t>
      </w:r>
      <w:r w:rsidR="00C54E77">
        <w:rPr>
          <w:sz w:val="28"/>
          <w:szCs w:val="28"/>
        </w:rPr>
        <w:t xml:space="preserve">. </w:t>
      </w:r>
      <w:r w:rsidR="00C54E77" w:rsidRPr="004F7E40">
        <w:rPr>
          <w:sz w:val="28"/>
          <w:szCs w:val="28"/>
        </w:rPr>
        <w:t>Настоящ</w:t>
      </w:r>
      <w:r w:rsidR="00C54E77">
        <w:rPr>
          <w:sz w:val="28"/>
          <w:szCs w:val="28"/>
        </w:rPr>
        <w:t>ее решение</w:t>
      </w:r>
      <w:r w:rsidR="00C54E77" w:rsidRPr="004F7E40">
        <w:rPr>
          <w:sz w:val="28"/>
          <w:szCs w:val="28"/>
        </w:rPr>
        <w:t xml:space="preserve"> вступает в силу с 1 января 20</w:t>
      </w:r>
      <w:r w:rsidR="00F37262">
        <w:rPr>
          <w:sz w:val="28"/>
          <w:szCs w:val="28"/>
        </w:rPr>
        <w:t>2</w:t>
      </w:r>
      <w:r w:rsidR="00C20A6D">
        <w:rPr>
          <w:sz w:val="28"/>
          <w:szCs w:val="28"/>
        </w:rPr>
        <w:t>5</w:t>
      </w:r>
      <w:r w:rsidR="00C54E77" w:rsidRPr="004F7E40">
        <w:rPr>
          <w:sz w:val="28"/>
          <w:szCs w:val="28"/>
        </w:rPr>
        <w:t xml:space="preserve"> года.</w:t>
      </w:r>
    </w:p>
    <w:p w14:paraId="59C4354C" w14:textId="77777777" w:rsidR="00C54E77" w:rsidRDefault="00C54E77" w:rsidP="008052B0">
      <w:pPr>
        <w:ind w:firstLine="709"/>
        <w:jc w:val="both"/>
        <w:outlineLvl w:val="0"/>
        <w:rPr>
          <w:sz w:val="28"/>
          <w:szCs w:val="28"/>
        </w:rPr>
      </w:pPr>
    </w:p>
    <w:p w14:paraId="573D92FA" w14:textId="77777777" w:rsidR="00C54E77" w:rsidRDefault="00C37400" w:rsidP="00DB6960">
      <w:pPr>
        <w:jc w:val="both"/>
        <w:outlineLvl w:val="0"/>
        <w:rPr>
          <w:sz w:val="28"/>
          <w:szCs w:val="28"/>
        </w:rPr>
      </w:pPr>
      <w:r>
        <w:rPr>
          <w:sz w:val="28"/>
          <w:szCs w:val="28"/>
        </w:rPr>
        <w:t xml:space="preserve">Проект подготовил и </w:t>
      </w:r>
      <w:r w:rsidR="00C54E77">
        <w:rPr>
          <w:sz w:val="28"/>
          <w:szCs w:val="28"/>
        </w:rPr>
        <w:t>завизировал :</w:t>
      </w:r>
    </w:p>
    <w:p w14:paraId="703C7003" w14:textId="77777777" w:rsidR="00C54E77" w:rsidRDefault="00C54E77" w:rsidP="00DB6960">
      <w:pPr>
        <w:jc w:val="both"/>
        <w:outlineLvl w:val="0"/>
        <w:rPr>
          <w:sz w:val="28"/>
          <w:szCs w:val="28"/>
        </w:rPr>
      </w:pPr>
      <w:r>
        <w:rPr>
          <w:sz w:val="28"/>
          <w:szCs w:val="28"/>
        </w:rPr>
        <w:t xml:space="preserve"> </w:t>
      </w:r>
    </w:p>
    <w:p w14:paraId="59A21235" w14:textId="77777777" w:rsidR="00C54E77" w:rsidRDefault="00C54E77" w:rsidP="00F2617E">
      <w:pPr>
        <w:spacing w:line="240" w:lineRule="exact"/>
        <w:jc w:val="both"/>
        <w:outlineLvl w:val="0"/>
        <w:rPr>
          <w:sz w:val="28"/>
          <w:szCs w:val="28"/>
        </w:rPr>
      </w:pPr>
      <w:r>
        <w:rPr>
          <w:sz w:val="28"/>
          <w:szCs w:val="28"/>
        </w:rPr>
        <w:t xml:space="preserve">Председатель </w:t>
      </w:r>
      <w:r w:rsidR="00A02FDB">
        <w:rPr>
          <w:sz w:val="28"/>
          <w:szCs w:val="28"/>
        </w:rPr>
        <w:t>к</w:t>
      </w:r>
      <w:r>
        <w:rPr>
          <w:sz w:val="28"/>
          <w:szCs w:val="28"/>
        </w:rPr>
        <w:t>омитета финансов</w:t>
      </w:r>
    </w:p>
    <w:p w14:paraId="39A1637B" w14:textId="77777777" w:rsidR="00C54E77" w:rsidRDefault="00C54E77" w:rsidP="00F2617E">
      <w:pPr>
        <w:spacing w:line="240" w:lineRule="exact"/>
        <w:jc w:val="both"/>
        <w:outlineLvl w:val="0"/>
        <w:rPr>
          <w:sz w:val="28"/>
          <w:szCs w:val="28"/>
        </w:rPr>
      </w:pPr>
      <w:r>
        <w:rPr>
          <w:sz w:val="28"/>
          <w:szCs w:val="28"/>
        </w:rPr>
        <w:t>Администрации муниципального</w:t>
      </w:r>
    </w:p>
    <w:p w14:paraId="7F72328E" w14:textId="77777777" w:rsidR="00C54E77" w:rsidRDefault="00C54E77" w:rsidP="00F2617E">
      <w:pPr>
        <w:spacing w:line="240" w:lineRule="exact"/>
        <w:jc w:val="both"/>
        <w:outlineLvl w:val="0"/>
        <w:rPr>
          <w:sz w:val="28"/>
          <w:szCs w:val="28"/>
        </w:rPr>
      </w:pPr>
      <w:r>
        <w:rPr>
          <w:sz w:val="28"/>
          <w:szCs w:val="28"/>
        </w:rPr>
        <w:t xml:space="preserve">района                    </w:t>
      </w:r>
      <w:r w:rsidR="004D18EC">
        <w:rPr>
          <w:sz w:val="28"/>
          <w:szCs w:val="28"/>
        </w:rPr>
        <w:t xml:space="preserve">            </w:t>
      </w:r>
      <w:r>
        <w:rPr>
          <w:sz w:val="28"/>
          <w:szCs w:val="28"/>
        </w:rPr>
        <w:t xml:space="preserve">______________________                </w:t>
      </w:r>
      <w:r w:rsidR="001446E1">
        <w:rPr>
          <w:sz w:val="28"/>
          <w:szCs w:val="28"/>
        </w:rPr>
        <w:t xml:space="preserve">    </w:t>
      </w:r>
      <w:r>
        <w:rPr>
          <w:sz w:val="28"/>
          <w:szCs w:val="28"/>
        </w:rPr>
        <w:t xml:space="preserve">  </w:t>
      </w:r>
      <w:r w:rsidR="00A02FDB">
        <w:rPr>
          <w:sz w:val="28"/>
          <w:szCs w:val="28"/>
        </w:rPr>
        <w:t>А.Е. Симонян</w:t>
      </w:r>
    </w:p>
    <w:p w14:paraId="5B0A7FB9" w14:textId="77777777" w:rsidR="00E1437C" w:rsidRDefault="00E1437C" w:rsidP="00F2617E">
      <w:pPr>
        <w:spacing w:line="240" w:lineRule="exact"/>
        <w:rPr>
          <w:b/>
          <w:bCs/>
          <w:sz w:val="28"/>
          <w:szCs w:val="28"/>
        </w:rPr>
      </w:pPr>
    </w:p>
    <w:p w14:paraId="3CD2CC13" w14:textId="77777777" w:rsidR="00C37400" w:rsidRDefault="00C37400" w:rsidP="00C37400">
      <w:pPr>
        <w:rPr>
          <w:b/>
          <w:bCs/>
          <w:sz w:val="28"/>
          <w:szCs w:val="28"/>
        </w:rPr>
      </w:pPr>
      <w:r w:rsidRPr="002E64AD">
        <w:rPr>
          <w:b/>
          <w:bCs/>
          <w:sz w:val="28"/>
          <w:szCs w:val="28"/>
        </w:rPr>
        <w:t>Согласовано:</w:t>
      </w:r>
    </w:p>
    <w:tbl>
      <w:tblPr>
        <w:tblW w:w="9648" w:type="dxa"/>
        <w:tblInd w:w="108" w:type="dxa"/>
        <w:tblLook w:val="01E0" w:firstRow="1" w:lastRow="1" w:firstColumn="1" w:lastColumn="1" w:noHBand="0" w:noVBand="0"/>
      </w:tblPr>
      <w:tblGrid>
        <w:gridCol w:w="5868"/>
        <w:gridCol w:w="3780"/>
      </w:tblGrid>
      <w:tr w:rsidR="00D62275" w14:paraId="66E58DFB" w14:textId="77777777" w:rsidTr="00A9406D">
        <w:tc>
          <w:tcPr>
            <w:tcW w:w="5868" w:type="dxa"/>
          </w:tcPr>
          <w:p w14:paraId="7DEBD602" w14:textId="77777777" w:rsidR="00D62275" w:rsidRPr="001A2983" w:rsidRDefault="00641F3F" w:rsidP="00D62275">
            <w:pPr>
              <w:rPr>
                <w:sz w:val="28"/>
                <w:szCs w:val="28"/>
              </w:rPr>
            </w:pPr>
            <w:r>
              <w:rPr>
                <w:sz w:val="28"/>
                <w:szCs w:val="28"/>
              </w:rPr>
              <w:t>Глава муниципального района</w:t>
            </w:r>
          </w:p>
          <w:p w14:paraId="5B7DF426" w14:textId="77777777" w:rsidR="00641F3F" w:rsidRDefault="00641F3F" w:rsidP="00D62275">
            <w:pPr>
              <w:rPr>
                <w:sz w:val="28"/>
                <w:szCs w:val="28"/>
              </w:rPr>
            </w:pPr>
          </w:p>
          <w:p w14:paraId="0A0C4587" w14:textId="77777777" w:rsidR="001446E1" w:rsidRPr="00E70FA4" w:rsidRDefault="001446E1" w:rsidP="001446E1">
            <w:pPr>
              <w:rPr>
                <w:sz w:val="28"/>
                <w:szCs w:val="28"/>
              </w:rPr>
            </w:pPr>
            <w:r w:rsidRPr="00E70FA4">
              <w:rPr>
                <w:sz w:val="28"/>
                <w:szCs w:val="28"/>
              </w:rPr>
              <w:t>Управляющий Делами- начальник</w:t>
            </w:r>
          </w:p>
          <w:p w14:paraId="13D3F8DA" w14:textId="77777777" w:rsidR="001446E1" w:rsidRPr="00E70FA4" w:rsidRDefault="001446E1" w:rsidP="001446E1">
            <w:pPr>
              <w:rPr>
                <w:sz w:val="28"/>
                <w:szCs w:val="28"/>
              </w:rPr>
            </w:pPr>
            <w:r w:rsidRPr="00E70FA4">
              <w:rPr>
                <w:sz w:val="28"/>
                <w:szCs w:val="28"/>
              </w:rPr>
              <w:t>управления Делами Администрации</w:t>
            </w:r>
          </w:p>
          <w:p w14:paraId="45FE8E80" w14:textId="77777777" w:rsidR="00D62275" w:rsidRDefault="001446E1" w:rsidP="001446E1">
            <w:pPr>
              <w:rPr>
                <w:sz w:val="28"/>
                <w:szCs w:val="28"/>
              </w:rPr>
            </w:pPr>
            <w:r w:rsidRPr="00E70FA4">
              <w:rPr>
                <w:sz w:val="28"/>
                <w:szCs w:val="28"/>
              </w:rPr>
              <w:t>муниципального</w:t>
            </w:r>
            <w:r>
              <w:rPr>
                <w:sz w:val="28"/>
                <w:szCs w:val="28"/>
              </w:rPr>
              <w:t xml:space="preserve"> ра</w:t>
            </w:r>
            <w:r w:rsidRPr="00E70FA4">
              <w:rPr>
                <w:sz w:val="28"/>
                <w:szCs w:val="28"/>
              </w:rPr>
              <w:t xml:space="preserve">йона                                                           </w:t>
            </w:r>
            <w:r>
              <w:rPr>
                <w:sz w:val="28"/>
                <w:szCs w:val="28"/>
              </w:rPr>
              <w:t xml:space="preserve">      </w:t>
            </w:r>
          </w:p>
          <w:p w14:paraId="51AD8D08" w14:textId="77777777" w:rsidR="001446E1" w:rsidRDefault="001446E1" w:rsidP="001446E1">
            <w:pPr>
              <w:rPr>
                <w:sz w:val="28"/>
                <w:szCs w:val="28"/>
              </w:rPr>
            </w:pPr>
          </w:p>
          <w:p w14:paraId="0A083F28" w14:textId="77777777" w:rsidR="00D62275" w:rsidRDefault="00726F5C" w:rsidP="00D62275">
            <w:pPr>
              <w:rPr>
                <w:sz w:val="28"/>
                <w:szCs w:val="28"/>
              </w:rPr>
            </w:pPr>
            <w:r>
              <w:rPr>
                <w:sz w:val="28"/>
                <w:szCs w:val="28"/>
              </w:rPr>
              <w:t>Заместитель Главы администрации</w:t>
            </w:r>
          </w:p>
          <w:p w14:paraId="796B8D70" w14:textId="77777777" w:rsidR="00C1633C" w:rsidRDefault="00C1633C" w:rsidP="00D62275">
            <w:pPr>
              <w:rPr>
                <w:sz w:val="28"/>
                <w:szCs w:val="28"/>
              </w:rPr>
            </w:pPr>
          </w:p>
          <w:p w14:paraId="2E1DEC76" w14:textId="77777777" w:rsidR="00D62275" w:rsidRPr="001A2983" w:rsidRDefault="00D62275" w:rsidP="00D62275">
            <w:pPr>
              <w:rPr>
                <w:sz w:val="28"/>
                <w:szCs w:val="28"/>
              </w:rPr>
            </w:pPr>
            <w:r w:rsidRPr="001A2983">
              <w:rPr>
                <w:sz w:val="28"/>
                <w:szCs w:val="28"/>
              </w:rPr>
              <w:lastRenderedPageBreak/>
              <w:t>Начальник</w:t>
            </w:r>
            <w:r w:rsidR="00C1633C">
              <w:rPr>
                <w:sz w:val="28"/>
                <w:szCs w:val="28"/>
              </w:rPr>
              <w:t xml:space="preserve"> </w:t>
            </w:r>
            <w:r w:rsidR="00726F5C">
              <w:rPr>
                <w:sz w:val="28"/>
                <w:szCs w:val="28"/>
              </w:rPr>
              <w:t>отдела</w:t>
            </w:r>
            <w:r>
              <w:rPr>
                <w:sz w:val="28"/>
                <w:szCs w:val="28"/>
              </w:rPr>
              <w:t xml:space="preserve"> правового обеспечения</w:t>
            </w:r>
            <w:r w:rsidRPr="001A2983">
              <w:rPr>
                <w:sz w:val="28"/>
                <w:szCs w:val="28"/>
              </w:rPr>
              <w:t xml:space="preserve">                                                      </w:t>
            </w:r>
          </w:p>
          <w:p w14:paraId="4D053E90" w14:textId="77777777" w:rsidR="00D62275" w:rsidRPr="001A2983" w:rsidRDefault="00D62275" w:rsidP="00D62275">
            <w:pPr>
              <w:rPr>
                <w:sz w:val="28"/>
                <w:szCs w:val="28"/>
              </w:rPr>
            </w:pPr>
          </w:p>
          <w:p w14:paraId="5D3DF007" w14:textId="77777777" w:rsidR="00D62275" w:rsidRPr="001A2983" w:rsidRDefault="00D62275" w:rsidP="00D62275">
            <w:pPr>
              <w:rPr>
                <w:sz w:val="28"/>
                <w:szCs w:val="28"/>
              </w:rPr>
            </w:pPr>
            <w:r w:rsidRPr="001A2983">
              <w:rPr>
                <w:sz w:val="28"/>
                <w:szCs w:val="28"/>
              </w:rPr>
              <w:t xml:space="preserve">Председатель Думы муниципального района                                                  </w:t>
            </w:r>
          </w:p>
          <w:p w14:paraId="2C2E34F4" w14:textId="77777777" w:rsidR="00D62275" w:rsidRPr="001A2983" w:rsidRDefault="00D62275" w:rsidP="00D62275">
            <w:pPr>
              <w:rPr>
                <w:b/>
                <w:bCs/>
                <w:sz w:val="28"/>
                <w:szCs w:val="28"/>
              </w:rPr>
            </w:pPr>
          </w:p>
        </w:tc>
        <w:tc>
          <w:tcPr>
            <w:tcW w:w="3780" w:type="dxa"/>
          </w:tcPr>
          <w:p w14:paraId="03B24A83" w14:textId="77777777" w:rsidR="00D62275" w:rsidRPr="001A2983" w:rsidRDefault="00D62275" w:rsidP="00D62275">
            <w:pPr>
              <w:rPr>
                <w:sz w:val="28"/>
                <w:szCs w:val="28"/>
              </w:rPr>
            </w:pPr>
            <w:r w:rsidRPr="001A2983">
              <w:rPr>
                <w:sz w:val="28"/>
                <w:szCs w:val="28"/>
              </w:rPr>
              <w:lastRenderedPageBreak/>
              <w:t xml:space="preserve">               </w:t>
            </w:r>
            <w:r w:rsidR="00C20A6D">
              <w:rPr>
                <w:sz w:val="28"/>
                <w:szCs w:val="28"/>
              </w:rPr>
              <w:t xml:space="preserve">    </w:t>
            </w:r>
            <w:r w:rsidR="00726F5C">
              <w:rPr>
                <w:sz w:val="28"/>
                <w:szCs w:val="28"/>
              </w:rPr>
              <w:t xml:space="preserve"> </w:t>
            </w:r>
            <w:r w:rsidRPr="001A2983">
              <w:rPr>
                <w:sz w:val="28"/>
                <w:szCs w:val="28"/>
              </w:rPr>
              <w:t xml:space="preserve">  </w:t>
            </w:r>
            <w:r w:rsidR="00C20A6D">
              <w:rPr>
                <w:sz w:val="28"/>
                <w:szCs w:val="28"/>
              </w:rPr>
              <w:t>С.А. Миронович</w:t>
            </w:r>
          </w:p>
          <w:p w14:paraId="69E13D35" w14:textId="77777777" w:rsidR="00D62275" w:rsidRPr="001A2983" w:rsidRDefault="00D62275" w:rsidP="00D62275">
            <w:pPr>
              <w:rPr>
                <w:sz w:val="28"/>
                <w:szCs w:val="28"/>
              </w:rPr>
            </w:pPr>
          </w:p>
          <w:p w14:paraId="00F60E3F" w14:textId="77777777" w:rsidR="00D62275" w:rsidRPr="001A2983" w:rsidRDefault="00D62275" w:rsidP="00D62275">
            <w:pPr>
              <w:rPr>
                <w:sz w:val="28"/>
                <w:szCs w:val="28"/>
              </w:rPr>
            </w:pPr>
          </w:p>
          <w:p w14:paraId="7A8D4141" w14:textId="77777777" w:rsidR="00D62275" w:rsidRDefault="00D62275" w:rsidP="00D62275">
            <w:pPr>
              <w:rPr>
                <w:sz w:val="28"/>
                <w:szCs w:val="28"/>
              </w:rPr>
            </w:pPr>
            <w:r w:rsidRPr="001A2983">
              <w:rPr>
                <w:sz w:val="28"/>
                <w:szCs w:val="28"/>
              </w:rPr>
              <w:t xml:space="preserve">                 </w:t>
            </w:r>
          </w:p>
          <w:p w14:paraId="180D4790" w14:textId="77777777" w:rsidR="00D62275" w:rsidRPr="001A2983" w:rsidRDefault="00D62275" w:rsidP="00D62275">
            <w:pPr>
              <w:rPr>
                <w:sz w:val="28"/>
                <w:szCs w:val="28"/>
              </w:rPr>
            </w:pPr>
            <w:r>
              <w:rPr>
                <w:sz w:val="28"/>
                <w:szCs w:val="28"/>
              </w:rPr>
              <w:t xml:space="preserve">              </w:t>
            </w:r>
            <w:r w:rsidR="001446E1">
              <w:rPr>
                <w:sz w:val="28"/>
                <w:szCs w:val="28"/>
              </w:rPr>
              <w:t xml:space="preserve">       Н.В. Чухненкова</w:t>
            </w:r>
          </w:p>
          <w:p w14:paraId="507F225F" w14:textId="77777777" w:rsidR="00D62275" w:rsidRPr="001A2983" w:rsidRDefault="00D62275" w:rsidP="00D62275">
            <w:pPr>
              <w:rPr>
                <w:sz w:val="28"/>
                <w:szCs w:val="28"/>
              </w:rPr>
            </w:pPr>
          </w:p>
          <w:p w14:paraId="38568628" w14:textId="77777777" w:rsidR="00D62275" w:rsidRDefault="00D62275" w:rsidP="00D62275">
            <w:pPr>
              <w:rPr>
                <w:sz w:val="28"/>
                <w:szCs w:val="28"/>
              </w:rPr>
            </w:pPr>
            <w:r w:rsidRPr="001A2983">
              <w:rPr>
                <w:sz w:val="28"/>
                <w:szCs w:val="28"/>
              </w:rPr>
              <w:t xml:space="preserve">                 </w:t>
            </w:r>
            <w:r w:rsidR="00C1633C">
              <w:rPr>
                <w:sz w:val="28"/>
                <w:szCs w:val="28"/>
              </w:rPr>
              <w:t xml:space="preserve">      О.В.</w:t>
            </w:r>
            <w:r w:rsidR="001446E1">
              <w:rPr>
                <w:sz w:val="28"/>
                <w:szCs w:val="28"/>
              </w:rPr>
              <w:t xml:space="preserve"> </w:t>
            </w:r>
            <w:r w:rsidR="00C1633C">
              <w:rPr>
                <w:sz w:val="28"/>
                <w:szCs w:val="28"/>
              </w:rPr>
              <w:t>Архипкова</w:t>
            </w:r>
          </w:p>
          <w:p w14:paraId="6A6578BB" w14:textId="77777777" w:rsidR="00C1633C" w:rsidRPr="001A2983" w:rsidRDefault="00C1633C" w:rsidP="00D62275">
            <w:pPr>
              <w:rPr>
                <w:sz w:val="28"/>
                <w:szCs w:val="28"/>
              </w:rPr>
            </w:pPr>
          </w:p>
          <w:p w14:paraId="51D593B8" w14:textId="77777777" w:rsidR="00D62275" w:rsidRPr="001A2983" w:rsidRDefault="00D62275" w:rsidP="00D62275">
            <w:pPr>
              <w:rPr>
                <w:sz w:val="28"/>
                <w:szCs w:val="28"/>
              </w:rPr>
            </w:pPr>
            <w:r w:rsidRPr="001A2983">
              <w:rPr>
                <w:sz w:val="28"/>
                <w:szCs w:val="28"/>
              </w:rPr>
              <w:lastRenderedPageBreak/>
              <w:t xml:space="preserve">                 </w:t>
            </w:r>
            <w:r>
              <w:rPr>
                <w:sz w:val="28"/>
                <w:szCs w:val="28"/>
              </w:rPr>
              <w:t xml:space="preserve">          </w:t>
            </w:r>
            <w:r w:rsidRPr="001A2983">
              <w:rPr>
                <w:sz w:val="28"/>
                <w:szCs w:val="28"/>
              </w:rPr>
              <w:t>А.И. Ульянов</w:t>
            </w:r>
          </w:p>
          <w:p w14:paraId="0990E85E" w14:textId="77777777" w:rsidR="00D62275" w:rsidRPr="001A2983" w:rsidRDefault="00D62275" w:rsidP="00D62275">
            <w:pPr>
              <w:rPr>
                <w:sz w:val="28"/>
                <w:szCs w:val="28"/>
              </w:rPr>
            </w:pPr>
          </w:p>
          <w:p w14:paraId="172F0E8E" w14:textId="77777777" w:rsidR="00D62275" w:rsidRPr="001A2983" w:rsidRDefault="00D62275" w:rsidP="00D62275">
            <w:pPr>
              <w:rPr>
                <w:sz w:val="28"/>
                <w:szCs w:val="28"/>
              </w:rPr>
            </w:pPr>
            <w:r w:rsidRPr="001A2983">
              <w:rPr>
                <w:sz w:val="28"/>
                <w:szCs w:val="28"/>
              </w:rPr>
              <w:t xml:space="preserve">                 </w:t>
            </w:r>
            <w:r>
              <w:rPr>
                <w:sz w:val="28"/>
                <w:szCs w:val="28"/>
              </w:rPr>
              <w:t xml:space="preserve">       </w:t>
            </w:r>
            <w:r w:rsidR="00641F3F">
              <w:rPr>
                <w:sz w:val="28"/>
                <w:szCs w:val="28"/>
              </w:rPr>
              <w:t>Л.В.</w:t>
            </w:r>
            <w:r w:rsidR="001446E1">
              <w:rPr>
                <w:sz w:val="28"/>
                <w:szCs w:val="28"/>
              </w:rPr>
              <w:t xml:space="preserve"> </w:t>
            </w:r>
            <w:r w:rsidR="00641F3F">
              <w:rPr>
                <w:sz w:val="28"/>
                <w:szCs w:val="28"/>
              </w:rPr>
              <w:t>Николаева</w:t>
            </w:r>
          </w:p>
          <w:p w14:paraId="034E1E1A" w14:textId="77777777" w:rsidR="00D62275" w:rsidRPr="001A2983" w:rsidRDefault="00D62275" w:rsidP="00D62275">
            <w:pPr>
              <w:rPr>
                <w:b/>
                <w:bCs/>
                <w:sz w:val="28"/>
                <w:szCs w:val="28"/>
              </w:rPr>
            </w:pPr>
          </w:p>
        </w:tc>
      </w:tr>
    </w:tbl>
    <w:p w14:paraId="0F84BB6B" w14:textId="77777777" w:rsidR="00C37400" w:rsidRPr="00771926" w:rsidRDefault="00C37400" w:rsidP="00C37400">
      <w:pPr>
        <w:rPr>
          <w:sz w:val="28"/>
          <w:szCs w:val="28"/>
        </w:rPr>
      </w:pPr>
      <w:r>
        <w:rPr>
          <w:sz w:val="28"/>
          <w:szCs w:val="28"/>
        </w:rPr>
        <w:lastRenderedPageBreak/>
        <w:t>Р</w:t>
      </w:r>
      <w:r w:rsidRPr="00771926">
        <w:rPr>
          <w:sz w:val="28"/>
          <w:szCs w:val="28"/>
        </w:rPr>
        <w:t>азработчик:</w:t>
      </w:r>
    </w:p>
    <w:p w14:paraId="7216AB32" w14:textId="77777777" w:rsidR="00C37400" w:rsidRPr="00771926" w:rsidRDefault="00C37400" w:rsidP="00C37400">
      <w:pPr>
        <w:rPr>
          <w:sz w:val="28"/>
          <w:szCs w:val="28"/>
        </w:rPr>
      </w:pPr>
      <w:r>
        <w:rPr>
          <w:sz w:val="28"/>
          <w:szCs w:val="28"/>
        </w:rPr>
        <w:t>П</w:t>
      </w:r>
      <w:r w:rsidRPr="00771926">
        <w:rPr>
          <w:sz w:val="28"/>
          <w:szCs w:val="28"/>
        </w:rPr>
        <w:t>редс</w:t>
      </w:r>
      <w:r>
        <w:rPr>
          <w:sz w:val="28"/>
          <w:szCs w:val="28"/>
        </w:rPr>
        <w:t xml:space="preserve">едатель </w:t>
      </w:r>
      <w:r w:rsidR="00126957">
        <w:rPr>
          <w:sz w:val="28"/>
          <w:szCs w:val="28"/>
        </w:rPr>
        <w:t>к</w:t>
      </w:r>
      <w:r w:rsidRPr="00771926">
        <w:rPr>
          <w:sz w:val="28"/>
          <w:szCs w:val="28"/>
        </w:rPr>
        <w:t xml:space="preserve">омитета </w:t>
      </w:r>
    </w:p>
    <w:p w14:paraId="6AB28743" w14:textId="77777777" w:rsidR="00C37400" w:rsidRPr="00771926" w:rsidRDefault="00C37400" w:rsidP="00C37400">
      <w:pPr>
        <w:rPr>
          <w:sz w:val="28"/>
          <w:szCs w:val="28"/>
        </w:rPr>
      </w:pPr>
      <w:r w:rsidRPr="00771926">
        <w:rPr>
          <w:sz w:val="28"/>
          <w:szCs w:val="28"/>
        </w:rPr>
        <w:t>финансов Администрации Шимского</w:t>
      </w:r>
    </w:p>
    <w:p w14:paraId="5DFBF6F8" w14:textId="77777777" w:rsidR="00C37400" w:rsidRPr="00771926" w:rsidRDefault="00C37400" w:rsidP="00C37400">
      <w:pPr>
        <w:rPr>
          <w:sz w:val="28"/>
          <w:szCs w:val="28"/>
        </w:rPr>
      </w:pPr>
      <w:r w:rsidRPr="00771926">
        <w:rPr>
          <w:sz w:val="28"/>
          <w:szCs w:val="28"/>
        </w:rPr>
        <w:t>муниципального района</w:t>
      </w:r>
    </w:p>
    <w:p w14:paraId="263E7BEF" w14:textId="77777777" w:rsidR="00C37400" w:rsidRDefault="00A02FDB" w:rsidP="00C37400">
      <w:r>
        <w:rPr>
          <w:sz w:val="28"/>
          <w:szCs w:val="28"/>
        </w:rPr>
        <w:t>Симонян Алена Евгеньевна</w:t>
      </w:r>
    </w:p>
    <w:p w14:paraId="4625529F" w14:textId="77777777" w:rsidR="00C37400" w:rsidRPr="004F6B3D" w:rsidRDefault="00C37400" w:rsidP="00C37400">
      <w:r w:rsidRPr="004F6B3D">
        <w:t>Направить:</w:t>
      </w:r>
    </w:p>
    <w:p w14:paraId="20DF6C97" w14:textId="77777777" w:rsidR="00C37400" w:rsidRPr="004F6B3D" w:rsidRDefault="00C37400" w:rsidP="00C37400">
      <w:r w:rsidRPr="004F6B3D">
        <w:t>Комитет финансов – 1 экз.</w:t>
      </w:r>
    </w:p>
    <w:p w14:paraId="365593A1" w14:textId="77777777" w:rsidR="00C37400" w:rsidRPr="004F6B3D" w:rsidRDefault="00C37400" w:rsidP="00C37400">
      <w:r w:rsidRPr="004F6B3D">
        <w:t>Думе в дело – 3 экз.</w:t>
      </w:r>
    </w:p>
    <w:p w14:paraId="0C0D58DD" w14:textId="77777777" w:rsidR="00C37400" w:rsidRPr="004F6B3D" w:rsidRDefault="00C37400" w:rsidP="00C37400">
      <w:pPr>
        <w:jc w:val="both"/>
        <w:outlineLvl w:val="0"/>
      </w:pPr>
      <w:r w:rsidRPr="004F6B3D">
        <w:t xml:space="preserve">Всего: </w:t>
      </w:r>
      <w:r>
        <w:t>4</w:t>
      </w:r>
      <w:r w:rsidRPr="004F6B3D">
        <w:t xml:space="preserve"> экз.</w:t>
      </w:r>
    </w:p>
    <w:p w14:paraId="7716D3CC" w14:textId="77777777" w:rsidR="00C54E77" w:rsidRPr="004F6B3D" w:rsidRDefault="00C54E77" w:rsidP="00C37400"/>
    <w:sectPr w:rsidR="00C54E77" w:rsidRPr="004F6B3D" w:rsidSect="000C35F3">
      <w:headerReference w:type="default" r:id="rId8"/>
      <w:pgSz w:w="11906" w:h="16838" w:code="9"/>
      <w:pgMar w:top="567" w:right="567" w:bottom="567" w:left="198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4D691" w14:textId="77777777" w:rsidR="002712BD" w:rsidRDefault="002712BD">
      <w:r>
        <w:separator/>
      </w:r>
    </w:p>
  </w:endnote>
  <w:endnote w:type="continuationSeparator" w:id="0">
    <w:p w14:paraId="6AD80868" w14:textId="77777777" w:rsidR="002712BD" w:rsidRDefault="002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34F7" w14:textId="77777777" w:rsidR="002712BD" w:rsidRDefault="002712BD">
      <w:r>
        <w:separator/>
      </w:r>
    </w:p>
  </w:footnote>
  <w:footnote w:type="continuationSeparator" w:id="0">
    <w:p w14:paraId="2F6F3529" w14:textId="77777777" w:rsidR="002712BD" w:rsidRDefault="002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E6857" w14:textId="77777777" w:rsidR="00847312" w:rsidRDefault="00847312">
    <w:pPr>
      <w:pStyle w:val="a3"/>
      <w:framePr w:wrap="auto" w:vAnchor="text" w:hAnchor="page" w:x="6666" w:y="-109"/>
      <w:rPr>
        <w:rStyle w:val="a5"/>
      </w:rPr>
    </w:pPr>
    <w:r>
      <w:rPr>
        <w:rStyle w:val="a5"/>
      </w:rPr>
      <w:fldChar w:fldCharType="begin"/>
    </w:r>
    <w:r>
      <w:rPr>
        <w:rStyle w:val="a5"/>
      </w:rPr>
      <w:instrText xml:space="preserve">PAGE  </w:instrText>
    </w:r>
    <w:r>
      <w:rPr>
        <w:rStyle w:val="a5"/>
      </w:rPr>
      <w:fldChar w:fldCharType="separate"/>
    </w:r>
    <w:r w:rsidR="00BC313A">
      <w:rPr>
        <w:rStyle w:val="a5"/>
        <w:noProof/>
      </w:rPr>
      <w:t>2</w:t>
    </w:r>
    <w:r>
      <w:rPr>
        <w:rStyle w:val="a5"/>
      </w:rPr>
      <w:fldChar w:fldCharType="end"/>
    </w:r>
  </w:p>
  <w:p w14:paraId="68B58F6B" w14:textId="77777777" w:rsidR="00847312" w:rsidRDefault="008473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3"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6"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8"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9"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0"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11"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3"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15"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17"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22"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num w:numId="1">
    <w:abstractNumId w:val="7"/>
  </w:num>
  <w:num w:numId="2">
    <w:abstractNumId w:val="8"/>
  </w:num>
  <w:num w:numId="3">
    <w:abstractNumId w:val="1"/>
  </w:num>
  <w:num w:numId="4">
    <w:abstractNumId w:val="11"/>
  </w:num>
  <w:num w:numId="5">
    <w:abstractNumId w:val="5"/>
  </w:num>
  <w:num w:numId="6">
    <w:abstractNumId w:val="18"/>
  </w:num>
  <w:num w:numId="7">
    <w:abstractNumId w:val="22"/>
  </w:num>
  <w:num w:numId="8">
    <w:abstractNumId w:val="12"/>
  </w:num>
  <w:num w:numId="9">
    <w:abstractNumId w:val="21"/>
  </w:num>
  <w:num w:numId="10">
    <w:abstractNumId w:val="3"/>
  </w:num>
  <w:num w:numId="11">
    <w:abstractNumId w:val="9"/>
  </w:num>
  <w:num w:numId="12">
    <w:abstractNumId w:val="2"/>
  </w:num>
  <w:num w:numId="13">
    <w:abstractNumId w:val="16"/>
  </w:num>
  <w:num w:numId="14">
    <w:abstractNumId w:val="14"/>
  </w:num>
  <w:num w:numId="15">
    <w:abstractNumId w:val="4"/>
  </w:num>
  <w:num w:numId="16">
    <w:abstractNumId w:val="13"/>
  </w:num>
  <w:num w:numId="17">
    <w:abstractNumId w:val="19"/>
  </w:num>
  <w:num w:numId="18">
    <w:abstractNumId w:val="17"/>
  </w:num>
  <w:num w:numId="19">
    <w:abstractNumId w:val="10"/>
  </w:num>
  <w:num w:numId="20">
    <w:abstractNumId w:val="20"/>
  </w:num>
  <w:num w:numId="21">
    <w:abstractNumId w:val="0"/>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defaultTabStop w:val="708"/>
  <w:hyphenationZone w:val="142"/>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92"/>
    <w:rsid w:val="00000EDB"/>
    <w:rsid w:val="0000104D"/>
    <w:rsid w:val="00001F86"/>
    <w:rsid w:val="00002318"/>
    <w:rsid w:val="00004BEE"/>
    <w:rsid w:val="000053EA"/>
    <w:rsid w:val="000058F2"/>
    <w:rsid w:val="00006755"/>
    <w:rsid w:val="00007198"/>
    <w:rsid w:val="00007290"/>
    <w:rsid w:val="000112F1"/>
    <w:rsid w:val="000152C3"/>
    <w:rsid w:val="00016DA6"/>
    <w:rsid w:val="00017A93"/>
    <w:rsid w:val="00020E29"/>
    <w:rsid w:val="00022F47"/>
    <w:rsid w:val="00026C9B"/>
    <w:rsid w:val="00026D84"/>
    <w:rsid w:val="00027928"/>
    <w:rsid w:val="00034A0A"/>
    <w:rsid w:val="0003547B"/>
    <w:rsid w:val="00035C20"/>
    <w:rsid w:val="000361D2"/>
    <w:rsid w:val="00036DD2"/>
    <w:rsid w:val="00042BFA"/>
    <w:rsid w:val="00047B84"/>
    <w:rsid w:val="0005019C"/>
    <w:rsid w:val="000505CF"/>
    <w:rsid w:val="00051643"/>
    <w:rsid w:val="00052406"/>
    <w:rsid w:val="000527A1"/>
    <w:rsid w:val="0005347D"/>
    <w:rsid w:val="0005523E"/>
    <w:rsid w:val="00055449"/>
    <w:rsid w:val="00055E5D"/>
    <w:rsid w:val="00056144"/>
    <w:rsid w:val="000563EB"/>
    <w:rsid w:val="00060864"/>
    <w:rsid w:val="00060BC3"/>
    <w:rsid w:val="00060CA7"/>
    <w:rsid w:val="00060D0B"/>
    <w:rsid w:val="00063140"/>
    <w:rsid w:val="0006373C"/>
    <w:rsid w:val="00064875"/>
    <w:rsid w:val="00066744"/>
    <w:rsid w:val="000701A2"/>
    <w:rsid w:val="00070723"/>
    <w:rsid w:val="0007377D"/>
    <w:rsid w:val="00073800"/>
    <w:rsid w:val="000773DA"/>
    <w:rsid w:val="00082B9A"/>
    <w:rsid w:val="0008588A"/>
    <w:rsid w:val="00091F68"/>
    <w:rsid w:val="00092C97"/>
    <w:rsid w:val="00093EF7"/>
    <w:rsid w:val="00096B46"/>
    <w:rsid w:val="000A0EF2"/>
    <w:rsid w:val="000A0F40"/>
    <w:rsid w:val="000A6B3A"/>
    <w:rsid w:val="000A7328"/>
    <w:rsid w:val="000B0EEB"/>
    <w:rsid w:val="000B2718"/>
    <w:rsid w:val="000B2F1F"/>
    <w:rsid w:val="000B370C"/>
    <w:rsid w:val="000B41B0"/>
    <w:rsid w:val="000B45E8"/>
    <w:rsid w:val="000B54B4"/>
    <w:rsid w:val="000B5967"/>
    <w:rsid w:val="000C2C96"/>
    <w:rsid w:val="000C314C"/>
    <w:rsid w:val="000C35F3"/>
    <w:rsid w:val="000C406C"/>
    <w:rsid w:val="000C4245"/>
    <w:rsid w:val="000C42A2"/>
    <w:rsid w:val="000C6C54"/>
    <w:rsid w:val="000D2BC3"/>
    <w:rsid w:val="000D38FD"/>
    <w:rsid w:val="000D3E96"/>
    <w:rsid w:val="000D4AC8"/>
    <w:rsid w:val="000E0A80"/>
    <w:rsid w:val="000E47A5"/>
    <w:rsid w:val="000E4D67"/>
    <w:rsid w:val="000E78A2"/>
    <w:rsid w:val="000F0F1C"/>
    <w:rsid w:val="000F1CBA"/>
    <w:rsid w:val="000F260E"/>
    <w:rsid w:val="000F599D"/>
    <w:rsid w:val="00101B71"/>
    <w:rsid w:val="00101B73"/>
    <w:rsid w:val="001037F6"/>
    <w:rsid w:val="00103B3F"/>
    <w:rsid w:val="00105B85"/>
    <w:rsid w:val="00105E22"/>
    <w:rsid w:val="00106EC8"/>
    <w:rsid w:val="00112975"/>
    <w:rsid w:val="00112FF1"/>
    <w:rsid w:val="0012084D"/>
    <w:rsid w:val="00120B67"/>
    <w:rsid w:val="00120BD7"/>
    <w:rsid w:val="001213D7"/>
    <w:rsid w:val="00124B50"/>
    <w:rsid w:val="00125A97"/>
    <w:rsid w:val="0012664E"/>
    <w:rsid w:val="00126935"/>
    <w:rsid w:val="00126957"/>
    <w:rsid w:val="00132394"/>
    <w:rsid w:val="0013400D"/>
    <w:rsid w:val="00135464"/>
    <w:rsid w:val="001446E1"/>
    <w:rsid w:val="00144C63"/>
    <w:rsid w:val="00146242"/>
    <w:rsid w:val="00146536"/>
    <w:rsid w:val="001474D6"/>
    <w:rsid w:val="001476C4"/>
    <w:rsid w:val="001526CC"/>
    <w:rsid w:val="00153B54"/>
    <w:rsid w:val="00155978"/>
    <w:rsid w:val="001565CD"/>
    <w:rsid w:val="00161A19"/>
    <w:rsid w:val="00164073"/>
    <w:rsid w:val="0017099F"/>
    <w:rsid w:val="00172E35"/>
    <w:rsid w:val="00174C82"/>
    <w:rsid w:val="001757A5"/>
    <w:rsid w:val="00175D26"/>
    <w:rsid w:val="00177DE8"/>
    <w:rsid w:val="0018263C"/>
    <w:rsid w:val="00184455"/>
    <w:rsid w:val="0018464D"/>
    <w:rsid w:val="00187398"/>
    <w:rsid w:val="001921D5"/>
    <w:rsid w:val="00192A72"/>
    <w:rsid w:val="0019398D"/>
    <w:rsid w:val="00194EBD"/>
    <w:rsid w:val="00196173"/>
    <w:rsid w:val="0019650C"/>
    <w:rsid w:val="00196BE6"/>
    <w:rsid w:val="00197B55"/>
    <w:rsid w:val="00197B82"/>
    <w:rsid w:val="001A17A6"/>
    <w:rsid w:val="001A2983"/>
    <w:rsid w:val="001A3F76"/>
    <w:rsid w:val="001B1003"/>
    <w:rsid w:val="001B2305"/>
    <w:rsid w:val="001B2445"/>
    <w:rsid w:val="001B7111"/>
    <w:rsid w:val="001C1072"/>
    <w:rsid w:val="001C17C7"/>
    <w:rsid w:val="001C2149"/>
    <w:rsid w:val="001C29B9"/>
    <w:rsid w:val="001C6533"/>
    <w:rsid w:val="001C6BD4"/>
    <w:rsid w:val="001D068E"/>
    <w:rsid w:val="001D2EE9"/>
    <w:rsid w:val="001D47EE"/>
    <w:rsid w:val="001D5569"/>
    <w:rsid w:val="001D5BA7"/>
    <w:rsid w:val="001D78B6"/>
    <w:rsid w:val="001E0589"/>
    <w:rsid w:val="001E1249"/>
    <w:rsid w:val="001E15F3"/>
    <w:rsid w:val="001E4D5F"/>
    <w:rsid w:val="001E4EA1"/>
    <w:rsid w:val="001E5D9B"/>
    <w:rsid w:val="001E6378"/>
    <w:rsid w:val="001E772B"/>
    <w:rsid w:val="001F0F26"/>
    <w:rsid w:val="001F1F6D"/>
    <w:rsid w:val="001F26E8"/>
    <w:rsid w:val="001F396F"/>
    <w:rsid w:val="001F3CB0"/>
    <w:rsid w:val="001F7CB9"/>
    <w:rsid w:val="00201710"/>
    <w:rsid w:val="002020D6"/>
    <w:rsid w:val="0020404C"/>
    <w:rsid w:val="0020410F"/>
    <w:rsid w:val="002125F5"/>
    <w:rsid w:val="00214929"/>
    <w:rsid w:val="002154DD"/>
    <w:rsid w:val="00215FE4"/>
    <w:rsid w:val="0021683F"/>
    <w:rsid w:val="002226B0"/>
    <w:rsid w:val="00222BF8"/>
    <w:rsid w:val="0022567D"/>
    <w:rsid w:val="002270FD"/>
    <w:rsid w:val="00227CF4"/>
    <w:rsid w:val="00230D4F"/>
    <w:rsid w:val="00231DED"/>
    <w:rsid w:val="002325DF"/>
    <w:rsid w:val="0024132E"/>
    <w:rsid w:val="00241F13"/>
    <w:rsid w:val="0024409D"/>
    <w:rsid w:val="00246217"/>
    <w:rsid w:val="00247E30"/>
    <w:rsid w:val="0025132F"/>
    <w:rsid w:val="002522F1"/>
    <w:rsid w:val="002527CF"/>
    <w:rsid w:val="002550B0"/>
    <w:rsid w:val="002570AD"/>
    <w:rsid w:val="00261D1D"/>
    <w:rsid w:val="00262E86"/>
    <w:rsid w:val="00262FE5"/>
    <w:rsid w:val="002712BD"/>
    <w:rsid w:val="00272376"/>
    <w:rsid w:val="002730F9"/>
    <w:rsid w:val="002766D3"/>
    <w:rsid w:val="002776F6"/>
    <w:rsid w:val="0028020E"/>
    <w:rsid w:val="002807E3"/>
    <w:rsid w:val="00281D79"/>
    <w:rsid w:val="00283527"/>
    <w:rsid w:val="002844D4"/>
    <w:rsid w:val="0028597D"/>
    <w:rsid w:val="002865DC"/>
    <w:rsid w:val="00292A8E"/>
    <w:rsid w:val="0029335C"/>
    <w:rsid w:val="002945E4"/>
    <w:rsid w:val="00295676"/>
    <w:rsid w:val="00295C6E"/>
    <w:rsid w:val="002A47B0"/>
    <w:rsid w:val="002A4AC9"/>
    <w:rsid w:val="002B001D"/>
    <w:rsid w:val="002B2559"/>
    <w:rsid w:val="002B6FBC"/>
    <w:rsid w:val="002B7F87"/>
    <w:rsid w:val="002C0D47"/>
    <w:rsid w:val="002C1E3A"/>
    <w:rsid w:val="002C201C"/>
    <w:rsid w:val="002C2990"/>
    <w:rsid w:val="002C2EA1"/>
    <w:rsid w:val="002C6FC1"/>
    <w:rsid w:val="002D02EE"/>
    <w:rsid w:val="002D0BDD"/>
    <w:rsid w:val="002D0D9F"/>
    <w:rsid w:val="002D2D6F"/>
    <w:rsid w:val="002D32F8"/>
    <w:rsid w:val="002D3905"/>
    <w:rsid w:val="002D4203"/>
    <w:rsid w:val="002D4BC2"/>
    <w:rsid w:val="002E0E85"/>
    <w:rsid w:val="002E142A"/>
    <w:rsid w:val="002E3356"/>
    <w:rsid w:val="002E3ED2"/>
    <w:rsid w:val="002E582A"/>
    <w:rsid w:val="002E6323"/>
    <w:rsid w:val="002E64AD"/>
    <w:rsid w:val="002E6B5F"/>
    <w:rsid w:val="002E6CE9"/>
    <w:rsid w:val="002E7CDC"/>
    <w:rsid w:val="002F5C55"/>
    <w:rsid w:val="002F7CDD"/>
    <w:rsid w:val="00300B4F"/>
    <w:rsid w:val="003027FF"/>
    <w:rsid w:val="003046C2"/>
    <w:rsid w:val="00304BAF"/>
    <w:rsid w:val="00304BE9"/>
    <w:rsid w:val="0031281F"/>
    <w:rsid w:val="00317E1D"/>
    <w:rsid w:val="0032043C"/>
    <w:rsid w:val="00321199"/>
    <w:rsid w:val="00322DBB"/>
    <w:rsid w:val="003231A6"/>
    <w:rsid w:val="00323308"/>
    <w:rsid w:val="003236C8"/>
    <w:rsid w:val="0033015D"/>
    <w:rsid w:val="00331024"/>
    <w:rsid w:val="0033121C"/>
    <w:rsid w:val="00333E5F"/>
    <w:rsid w:val="003351B1"/>
    <w:rsid w:val="003400C0"/>
    <w:rsid w:val="00340EAB"/>
    <w:rsid w:val="00342D95"/>
    <w:rsid w:val="0034501C"/>
    <w:rsid w:val="00351423"/>
    <w:rsid w:val="003515E7"/>
    <w:rsid w:val="00351C08"/>
    <w:rsid w:val="00351F7D"/>
    <w:rsid w:val="0035379E"/>
    <w:rsid w:val="0035436A"/>
    <w:rsid w:val="00354EC0"/>
    <w:rsid w:val="003552FF"/>
    <w:rsid w:val="00355BDC"/>
    <w:rsid w:val="00357E75"/>
    <w:rsid w:val="00357F1A"/>
    <w:rsid w:val="00360126"/>
    <w:rsid w:val="0036145D"/>
    <w:rsid w:val="00361768"/>
    <w:rsid w:val="00363A74"/>
    <w:rsid w:val="00365AF2"/>
    <w:rsid w:val="0036636A"/>
    <w:rsid w:val="00371841"/>
    <w:rsid w:val="00374A70"/>
    <w:rsid w:val="0037631D"/>
    <w:rsid w:val="00376AE0"/>
    <w:rsid w:val="00377480"/>
    <w:rsid w:val="003802AA"/>
    <w:rsid w:val="00381CB0"/>
    <w:rsid w:val="003839FE"/>
    <w:rsid w:val="00383CF2"/>
    <w:rsid w:val="00385175"/>
    <w:rsid w:val="00390C93"/>
    <w:rsid w:val="003941B7"/>
    <w:rsid w:val="0039778F"/>
    <w:rsid w:val="00397F25"/>
    <w:rsid w:val="003A0444"/>
    <w:rsid w:val="003A283E"/>
    <w:rsid w:val="003A2947"/>
    <w:rsid w:val="003A2B7B"/>
    <w:rsid w:val="003A4012"/>
    <w:rsid w:val="003A41AF"/>
    <w:rsid w:val="003A5EE0"/>
    <w:rsid w:val="003A7445"/>
    <w:rsid w:val="003B1EE7"/>
    <w:rsid w:val="003B38F8"/>
    <w:rsid w:val="003B696A"/>
    <w:rsid w:val="003C0A1C"/>
    <w:rsid w:val="003C3CDC"/>
    <w:rsid w:val="003C605F"/>
    <w:rsid w:val="003C618E"/>
    <w:rsid w:val="003D0858"/>
    <w:rsid w:val="003D3A7C"/>
    <w:rsid w:val="003D4148"/>
    <w:rsid w:val="003D6C8F"/>
    <w:rsid w:val="003E04A0"/>
    <w:rsid w:val="003E0FE2"/>
    <w:rsid w:val="003E15B4"/>
    <w:rsid w:val="003E21BE"/>
    <w:rsid w:val="003E31AC"/>
    <w:rsid w:val="003E532C"/>
    <w:rsid w:val="003E6712"/>
    <w:rsid w:val="003E7F25"/>
    <w:rsid w:val="003F1F80"/>
    <w:rsid w:val="003F2462"/>
    <w:rsid w:val="003F3C53"/>
    <w:rsid w:val="003F40E1"/>
    <w:rsid w:val="004011EE"/>
    <w:rsid w:val="00401968"/>
    <w:rsid w:val="00404803"/>
    <w:rsid w:val="0040741D"/>
    <w:rsid w:val="0041081C"/>
    <w:rsid w:val="00414C1C"/>
    <w:rsid w:val="004164D4"/>
    <w:rsid w:val="00416B6B"/>
    <w:rsid w:val="004219D2"/>
    <w:rsid w:val="00423198"/>
    <w:rsid w:val="00423275"/>
    <w:rsid w:val="00425883"/>
    <w:rsid w:val="00426AE5"/>
    <w:rsid w:val="00431F5B"/>
    <w:rsid w:val="00433DCC"/>
    <w:rsid w:val="004346F1"/>
    <w:rsid w:val="004351CE"/>
    <w:rsid w:val="00440002"/>
    <w:rsid w:val="00441D07"/>
    <w:rsid w:val="00442791"/>
    <w:rsid w:val="004477B0"/>
    <w:rsid w:val="004500C0"/>
    <w:rsid w:val="00453144"/>
    <w:rsid w:val="004550B7"/>
    <w:rsid w:val="004559D4"/>
    <w:rsid w:val="00456924"/>
    <w:rsid w:val="0046162F"/>
    <w:rsid w:val="00462C22"/>
    <w:rsid w:val="004666CE"/>
    <w:rsid w:val="00466B1A"/>
    <w:rsid w:val="00467DC6"/>
    <w:rsid w:val="00470D3D"/>
    <w:rsid w:val="00470FA9"/>
    <w:rsid w:val="00472745"/>
    <w:rsid w:val="00472F3B"/>
    <w:rsid w:val="00473EB2"/>
    <w:rsid w:val="00476C58"/>
    <w:rsid w:val="004773F0"/>
    <w:rsid w:val="0048002E"/>
    <w:rsid w:val="00482859"/>
    <w:rsid w:val="004835B3"/>
    <w:rsid w:val="00484EF5"/>
    <w:rsid w:val="00486143"/>
    <w:rsid w:val="0048657C"/>
    <w:rsid w:val="004903F3"/>
    <w:rsid w:val="00491906"/>
    <w:rsid w:val="00491B3F"/>
    <w:rsid w:val="004930D5"/>
    <w:rsid w:val="0049705C"/>
    <w:rsid w:val="004972E9"/>
    <w:rsid w:val="00497C76"/>
    <w:rsid w:val="004A0A26"/>
    <w:rsid w:val="004A1D44"/>
    <w:rsid w:val="004A1EB6"/>
    <w:rsid w:val="004A2061"/>
    <w:rsid w:val="004A3172"/>
    <w:rsid w:val="004A45AF"/>
    <w:rsid w:val="004A54FB"/>
    <w:rsid w:val="004B13B3"/>
    <w:rsid w:val="004B49CD"/>
    <w:rsid w:val="004C13CF"/>
    <w:rsid w:val="004C36B6"/>
    <w:rsid w:val="004C39BA"/>
    <w:rsid w:val="004C5D32"/>
    <w:rsid w:val="004D0469"/>
    <w:rsid w:val="004D0662"/>
    <w:rsid w:val="004D18EC"/>
    <w:rsid w:val="004D7899"/>
    <w:rsid w:val="004D7E56"/>
    <w:rsid w:val="004E2F90"/>
    <w:rsid w:val="004E3E61"/>
    <w:rsid w:val="004E474D"/>
    <w:rsid w:val="004E6A0E"/>
    <w:rsid w:val="004F094B"/>
    <w:rsid w:val="004F197A"/>
    <w:rsid w:val="004F2294"/>
    <w:rsid w:val="004F30FB"/>
    <w:rsid w:val="004F3EA2"/>
    <w:rsid w:val="004F5BED"/>
    <w:rsid w:val="004F6B3D"/>
    <w:rsid w:val="004F7E40"/>
    <w:rsid w:val="00504638"/>
    <w:rsid w:val="0050700C"/>
    <w:rsid w:val="0051059A"/>
    <w:rsid w:val="005114CC"/>
    <w:rsid w:val="005152D5"/>
    <w:rsid w:val="005200E1"/>
    <w:rsid w:val="005209AE"/>
    <w:rsid w:val="005216A8"/>
    <w:rsid w:val="005231CD"/>
    <w:rsid w:val="00527127"/>
    <w:rsid w:val="005324B8"/>
    <w:rsid w:val="00532850"/>
    <w:rsid w:val="00536BBB"/>
    <w:rsid w:val="00537A69"/>
    <w:rsid w:val="00537E13"/>
    <w:rsid w:val="00537E48"/>
    <w:rsid w:val="00540BE5"/>
    <w:rsid w:val="005437C4"/>
    <w:rsid w:val="0054488C"/>
    <w:rsid w:val="0054565D"/>
    <w:rsid w:val="00547A4B"/>
    <w:rsid w:val="00547F27"/>
    <w:rsid w:val="0055013E"/>
    <w:rsid w:val="005513E6"/>
    <w:rsid w:val="00551CF1"/>
    <w:rsid w:val="0055205F"/>
    <w:rsid w:val="005534CE"/>
    <w:rsid w:val="00554CD9"/>
    <w:rsid w:val="00554FA7"/>
    <w:rsid w:val="005558CA"/>
    <w:rsid w:val="005601D9"/>
    <w:rsid w:val="00564AAD"/>
    <w:rsid w:val="00565952"/>
    <w:rsid w:val="00571DBE"/>
    <w:rsid w:val="005721F6"/>
    <w:rsid w:val="00572F27"/>
    <w:rsid w:val="00576073"/>
    <w:rsid w:val="00576B7A"/>
    <w:rsid w:val="0057746D"/>
    <w:rsid w:val="00580241"/>
    <w:rsid w:val="005836B7"/>
    <w:rsid w:val="005847A4"/>
    <w:rsid w:val="00585119"/>
    <w:rsid w:val="00586F96"/>
    <w:rsid w:val="00591DA4"/>
    <w:rsid w:val="00592B50"/>
    <w:rsid w:val="00595C8F"/>
    <w:rsid w:val="00597934"/>
    <w:rsid w:val="005A3B7F"/>
    <w:rsid w:val="005A3E8B"/>
    <w:rsid w:val="005A5273"/>
    <w:rsid w:val="005B0453"/>
    <w:rsid w:val="005B3EED"/>
    <w:rsid w:val="005C138F"/>
    <w:rsid w:val="005C1866"/>
    <w:rsid w:val="005C1B81"/>
    <w:rsid w:val="005C24A6"/>
    <w:rsid w:val="005C3258"/>
    <w:rsid w:val="005C570F"/>
    <w:rsid w:val="005D0078"/>
    <w:rsid w:val="005D1427"/>
    <w:rsid w:val="005D182E"/>
    <w:rsid w:val="005D1A44"/>
    <w:rsid w:val="005D2979"/>
    <w:rsid w:val="005D6393"/>
    <w:rsid w:val="005D6EF1"/>
    <w:rsid w:val="005E2419"/>
    <w:rsid w:val="005E29EE"/>
    <w:rsid w:val="005E4F9A"/>
    <w:rsid w:val="005E5077"/>
    <w:rsid w:val="005E77AC"/>
    <w:rsid w:val="005F71DB"/>
    <w:rsid w:val="005F7C40"/>
    <w:rsid w:val="006005A6"/>
    <w:rsid w:val="00601AE3"/>
    <w:rsid w:val="0060436E"/>
    <w:rsid w:val="0060455D"/>
    <w:rsid w:val="006060A3"/>
    <w:rsid w:val="00607DFA"/>
    <w:rsid w:val="006131C6"/>
    <w:rsid w:val="00616B7E"/>
    <w:rsid w:val="006177BA"/>
    <w:rsid w:val="00620EC8"/>
    <w:rsid w:val="00623C5E"/>
    <w:rsid w:val="00627CDB"/>
    <w:rsid w:val="00627F0A"/>
    <w:rsid w:val="006326CE"/>
    <w:rsid w:val="00632B45"/>
    <w:rsid w:val="00634E16"/>
    <w:rsid w:val="006356AB"/>
    <w:rsid w:val="006364CD"/>
    <w:rsid w:val="00636C00"/>
    <w:rsid w:val="00637A27"/>
    <w:rsid w:val="00637F31"/>
    <w:rsid w:val="0064134B"/>
    <w:rsid w:val="00641AC5"/>
    <w:rsid w:val="00641F3F"/>
    <w:rsid w:val="00642CAE"/>
    <w:rsid w:val="00645BB4"/>
    <w:rsid w:val="006503F9"/>
    <w:rsid w:val="00651342"/>
    <w:rsid w:val="0065430E"/>
    <w:rsid w:val="006544AD"/>
    <w:rsid w:val="00655137"/>
    <w:rsid w:val="00656365"/>
    <w:rsid w:val="00656CE3"/>
    <w:rsid w:val="00661539"/>
    <w:rsid w:val="00662157"/>
    <w:rsid w:val="00663B41"/>
    <w:rsid w:val="00664F64"/>
    <w:rsid w:val="00666256"/>
    <w:rsid w:val="006664F6"/>
    <w:rsid w:val="00666BA9"/>
    <w:rsid w:val="00673C9C"/>
    <w:rsid w:val="00674382"/>
    <w:rsid w:val="00674965"/>
    <w:rsid w:val="00675DD1"/>
    <w:rsid w:val="00675FA7"/>
    <w:rsid w:val="006804C6"/>
    <w:rsid w:val="006805A2"/>
    <w:rsid w:val="00682C18"/>
    <w:rsid w:val="00684DC8"/>
    <w:rsid w:val="00684F6B"/>
    <w:rsid w:val="00685103"/>
    <w:rsid w:val="0068537D"/>
    <w:rsid w:val="00685818"/>
    <w:rsid w:val="0068640E"/>
    <w:rsid w:val="0068724E"/>
    <w:rsid w:val="0069141F"/>
    <w:rsid w:val="00691E7D"/>
    <w:rsid w:val="006A348F"/>
    <w:rsid w:val="006A4224"/>
    <w:rsid w:val="006A7D51"/>
    <w:rsid w:val="006B0289"/>
    <w:rsid w:val="006B187F"/>
    <w:rsid w:val="006B3D59"/>
    <w:rsid w:val="006B6E22"/>
    <w:rsid w:val="006B73D9"/>
    <w:rsid w:val="006B75AC"/>
    <w:rsid w:val="006B7C81"/>
    <w:rsid w:val="006C0477"/>
    <w:rsid w:val="006C28BA"/>
    <w:rsid w:val="006C4AD2"/>
    <w:rsid w:val="006C67B0"/>
    <w:rsid w:val="006D00BC"/>
    <w:rsid w:val="006D4FD1"/>
    <w:rsid w:val="006D5DCC"/>
    <w:rsid w:val="006D6B9F"/>
    <w:rsid w:val="006D725F"/>
    <w:rsid w:val="006D7501"/>
    <w:rsid w:val="006D7FA5"/>
    <w:rsid w:val="006E0972"/>
    <w:rsid w:val="006E0CB8"/>
    <w:rsid w:val="006E0FEC"/>
    <w:rsid w:val="006E1F74"/>
    <w:rsid w:val="006E2D40"/>
    <w:rsid w:val="006E3806"/>
    <w:rsid w:val="006E6FA0"/>
    <w:rsid w:val="006F174F"/>
    <w:rsid w:val="006F185F"/>
    <w:rsid w:val="006F1928"/>
    <w:rsid w:val="006F43D5"/>
    <w:rsid w:val="006F43F8"/>
    <w:rsid w:val="006F7189"/>
    <w:rsid w:val="0070089C"/>
    <w:rsid w:val="00700B54"/>
    <w:rsid w:val="00701595"/>
    <w:rsid w:val="00704386"/>
    <w:rsid w:val="00704770"/>
    <w:rsid w:val="007059E6"/>
    <w:rsid w:val="007065C9"/>
    <w:rsid w:val="00707F38"/>
    <w:rsid w:val="0071123C"/>
    <w:rsid w:val="007130CC"/>
    <w:rsid w:val="00714F93"/>
    <w:rsid w:val="007153EF"/>
    <w:rsid w:val="007161C5"/>
    <w:rsid w:val="00716A69"/>
    <w:rsid w:val="00717207"/>
    <w:rsid w:val="007213A5"/>
    <w:rsid w:val="007213C8"/>
    <w:rsid w:val="007214E7"/>
    <w:rsid w:val="007231C1"/>
    <w:rsid w:val="00723B1C"/>
    <w:rsid w:val="00724C95"/>
    <w:rsid w:val="00725173"/>
    <w:rsid w:val="00726F5C"/>
    <w:rsid w:val="007273FA"/>
    <w:rsid w:val="0073153A"/>
    <w:rsid w:val="007328A8"/>
    <w:rsid w:val="00732A0F"/>
    <w:rsid w:val="007354C8"/>
    <w:rsid w:val="007359F6"/>
    <w:rsid w:val="007400CC"/>
    <w:rsid w:val="007418E0"/>
    <w:rsid w:val="00746EDA"/>
    <w:rsid w:val="007512BE"/>
    <w:rsid w:val="00755BE7"/>
    <w:rsid w:val="00755C4B"/>
    <w:rsid w:val="00755D92"/>
    <w:rsid w:val="0076095F"/>
    <w:rsid w:val="00766F0C"/>
    <w:rsid w:val="007674B0"/>
    <w:rsid w:val="0077093A"/>
    <w:rsid w:val="00771926"/>
    <w:rsid w:val="007727EB"/>
    <w:rsid w:val="007751DF"/>
    <w:rsid w:val="00782566"/>
    <w:rsid w:val="0078491F"/>
    <w:rsid w:val="00784A64"/>
    <w:rsid w:val="00784DD0"/>
    <w:rsid w:val="00791530"/>
    <w:rsid w:val="00791CB9"/>
    <w:rsid w:val="0079369B"/>
    <w:rsid w:val="00796433"/>
    <w:rsid w:val="007A1ED3"/>
    <w:rsid w:val="007A4439"/>
    <w:rsid w:val="007A4854"/>
    <w:rsid w:val="007A7688"/>
    <w:rsid w:val="007B0805"/>
    <w:rsid w:val="007B08BA"/>
    <w:rsid w:val="007B0AD0"/>
    <w:rsid w:val="007B0F4F"/>
    <w:rsid w:val="007B173F"/>
    <w:rsid w:val="007B1ACC"/>
    <w:rsid w:val="007B1ADA"/>
    <w:rsid w:val="007B277E"/>
    <w:rsid w:val="007B2A30"/>
    <w:rsid w:val="007B51B4"/>
    <w:rsid w:val="007B70EA"/>
    <w:rsid w:val="007C2D84"/>
    <w:rsid w:val="007C30F1"/>
    <w:rsid w:val="007C39B1"/>
    <w:rsid w:val="007C7234"/>
    <w:rsid w:val="007D10E9"/>
    <w:rsid w:val="007D4A25"/>
    <w:rsid w:val="007E2271"/>
    <w:rsid w:val="007E2F21"/>
    <w:rsid w:val="007E5802"/>
    <w:rsid w:val="007E671D"/>
    <w:rsid w:val="007E6A20"/>
    <w:rsid w:val="007F1812"/>
    <w:rsid w:val="007F1D4F"/>
    <w:rsid w:val="007F2830"/>
    <w:rsid w:val="007F284D"/>
    <w:rsid w:val="007F45DB"/>
    <w:rsid w:val="007F54DA"/>
    <w:rsid w:val="007F5CDA"/>
    <w:rsid w:val="007F6E61"/>
    <w:rsid w:val="007F7230"/>
    <w:rsid w:val="00801961"/>
    <w:rsid w:val="008021A6"/>
    <w:rsid w:val="00802DF2"/>
    <w:rsid w:val="0080365B"/>
    <w:rsid w:val="00803876"/>
    <w:rsid w:val="00803B1E"/>
    <w:rsid w:val="00804552"/>
    <w:rsid w:val="008046C6"/>
    <w:rsid w:val="008052B0"/>
    <w:rsid w:val="00805478"/>
    <w:rsid w:val="0080707F"/>
    <w:rsid w:val="00811C2B"/>
    <w:rsid w:val="00811C39"/>
    <w:rsid w:val="00812893"/>
    <w:rsid w:val="00815412"/>
    <w:rsid w:val="00826310"/>
    <w:rsid w:val="0082714A"/>
    <w:rsid w:val="008308A0"/>
    <w:rsid w:val="008324F5"/>
    <w:rsid w:val="00832F0C"/>
    <w:rsid w:val="008335C0"/>
    <w:rsid w:val="008339D0"/>
    <w:rsid w:val="00837939"/>
    <w:rsid w:val="00840671"/>
    <w:rsid w:val="008423C8"/>
    <w:rsid w:val="00844CED"/>
    <w:rsid w:val="0084553D"/>
    <w:rsid w:val="008468D0"/>
    <w:rsid w:val="00846978"/>
    <w:rsid w:val="00846EF0"/>
    <w:rsid w:val="00847312"/>
    <w:rsid w:val="00850FDB"/>
    <w:rsid w:val="00851047"/>
    <w:rsid w:val="008565D6"/>
    <w:rsid w:val="008573EF"/>
    <w:rsid w:val="0085755D"/>
    <w:rsid w:val="00857BD4"/>
    <w:rsid w:val="008605DF"/>
    <w:rsid w:val="00861E74"/>
    <w:rsid w:val="008641BA"/>
    <w:rsid w:val="0086515A"/>
    <w:rsid w:val="00865F60"/>
    <w:rsid w:val="008661C4"/>
    <w:rsid w:val="008663C8"/>
    <w:rsid w:val="00866C6A"/>
    <w:rsid w:val="00867F2C"/>
    <w:rsid w:val="008700E9"/>
    <w:rsid w:val="0087097A"/>
    <w:rsid w:val="00870F0A"/>
    <w:rsid w:val="008723E4"/>
    <w:rsid w:val="00874F5E"/>
    <w:rsid w:val="0087658D"/>
    <w:rsid w:val="008772DF"/>
    <w:rsid w:val="008773FB"/>
    <w:rsid w:val="00883364"/>
    <w:rsid w:val="008860F3"/>
    <w:rsid w:val="0088624B"/>
    <w:rsid w:val="00886F84"/>
    <w:rsid w:val="0088775F"/>
    <w:rsid w:val="00890265"/>
    <w:rsid w:val="00890FE8"/>
    <w:rsid w:val="0089182E"/>
    <w:rsid w:val="00891CCA"/>
    <w:rsid w:val="0089308C"/>
    <w:rsid w:val="00894298"/>
    <w:rsid w:val="0089492A"/>
    <w:rsid w:val="00894962"/>
    <w:rsid w:val="00894A32"/>
    <w:rsid w:val="00895C8D"/>
    <w:rsid w:val="0089798F"/>
    <w:rsid w:val="00897B6A"/>
    <w:rsid w:val="008A07C3"/>
    <w:rsid w:val="008A248F"/>
    <w:rsid w:val="008A37C8"/>
    <w:rsid w:val="008A5C5B"/>
    <w:rsid w:val="008A646D"/>
    <w:rsid w:val="008B0FA1"/>
    <w:rsid w:val="008B37B3"/>
    <w:rsid w:val="008B48D5"/>
    <w:rsid w:val="008B4B19"/>
    <w:rsid w:val="008B6691"/>
    <w:rsid w:val="008C6C56"/>
    <w:rsid w:val="008C7F8F"/>
    <w:rsid w:val="008D5B46"/>
    <w:rsid w:val="008E1834"/>
    <w:rsid w:val="008E1886"/>
    <w:rsid w:val="008E6976"/>
    <w:rsid w:val="008E6B3A"/>
    <w:rsid w:val="008F165E"/>
    <w:rsid w:val="008F18A2"/>
    <w:rsid w:val="008F1E7F"/>
    <w:rsid w:val="008F3602"/>
    <w:rsid w:val="008F689D"/>
    <w:rsid w:val="008F7B0B"/>
    <w:rsid w:val="00900815"/>
    <w:rsid w:val="009016CC"/>
    <w:rsid w:val="009053EF"/>
    <w:rsid w:val="00906073"/>
    <w:rsid w:val="00907581"/>
    <w:rsid w:val="009122F7"/>
    <w:rsid w:val="00912C29"/>
    <w:rsid w:val="00914A92"/>
    <w:rsid w:val="0091560F"/>
    <w:rsid w:val="0091637D"/>
    <w:rsid w:val="00917626"/>
    <w:rsid w:val="009213AE"/>
    <w:rsid w:val="00921966"/>
    <w:rsid w:val="00922859"/>
    <w:rsid w:val="00923809"/>
    <w:rsid w:val="00926317"/>
    <w:rsid w:val="00927248"/>
    <w:rsid w:val="00927264"/>
    <w:rsid w:val="00927B7A"/>
    <w:rsid w:val="0093129A"/>
    <w:rsid w:val="009316FD"/>
    <w:rsid w:val="00932179"/>
    <w:rsid w:val="00933BB9"/>
    <w:rsid w:val="009343D7"/>
    <w:rsid w:val="00934870"/>
    <w:rsid w:val="0093749E"/>
    <w:rsid w:val="0093786B"/>
    <w:rsid w:val="00941099"/>
    <w:rsid w:val="0094285D"/>
    <w:rsid w:val="00945831"/>
    <w:rsid w:val="00945A1F"/>
    <w:rsid w:val="009521A1"/>
    <w:rsid w:val="0095265C"/>
    <w:rsid w:val="00953B82"/>
    <w:rsid w:val="00954C8B"/>
    <w:rsid w:val="00955EE6"/>
    <w:rsid w:val="00956C28"/>
    <w:rsid w:val="0095717B"/>
    <w:rsid w:val="0096170A"/>
    <w:rsid w:val="00961888"/>
    <w:rsid w:val="009620EE"/>
    <w:rsid w:val="00971CCD"/>
    <w:rsid w:val="00972159"/>
    <w:rsid w:val="009738A8"/>
    <w:rsid w:val="009739B3"/>
    <w:rsid w:val="00973CDE"/>
    <w:rsid w:val="00974B0F"/>
    <w:rsid w:val="00977606"/>
    <w:rsid w:val="00980BA8"/>
    <w:rsid w:val="00982263"/>
    <w:rsid w:val="00983AA7"/>
    <w:rsid w:val="00983F89"/>
    <w:rsid w:val="0098498D"/>
    <w:rsid w:val="00984DD6"/>
    <w:rsid w:val="00984DE4"/>
    <w:rsid w:val="00986516"/>
    <w:rsid w:val="00986AAE"/>
    <w:rsid w:val="009877DD"/>
    <w:rsid w:val="00991741"/>
    <w:rsid w:val="00992601"/>
    <w:rsid w:val="00992FC7"/>
    <w:rsid w:val="00994235"/>
    <w:rsid w:val="0099632B"/>
    <w:rsid w:val="009A01F2"/>
    <w:rsid w:val="009A1611"/>
    <w:rsid w:val="009A2A39"/>
    <w:rsid w:val="009A47FD"/>
    <w:rsid w:val="009A4A46"/>
    <w:rsid w:val="009A542B"/>
    <w:rsid w:val="009A60D2"/>
    <w:rsid w:val="009B469D"/>
    <w:rsid w:val="009B49C1"/>
    <w:rsid w:val="009C026D"/>
    <w:rsid w:val="009C0A31"/>
    <w:rsid w:val="009C5B6C"/>
    <w:rsid w:val="009C6398"/>
    <w:rsid w:val="009C6627"/>
    <w:rsid w:val="009C7BE2"/>
    <w:rsid w:val="009D1DD7"/>
    <w:rsid w:val="009D5B2E"/>
    <w:rsid w:val="009E07E8"/>
    <w:rsid w:val="009E1285"/>
    <w:rsid w:val="009E2270"/>
    <w:rsid w:val="009E2520"/>
    <w:rsid w:val="009E47F8"/>
    <w:rsid w:val="009E704F"/>
    <w:rsid w:val="009F1F92"/>
    <w:rsid w:val="009F27FD"/>
    <w:rsid w:val="009F2D3C"/>
    <w:rsid w:val="009F4CD3"/>
    <w:rsid w:val="009F4CEC"/>
    <w:rsid w:val="009F51F9"/>
    <w:rsid w:val="009F5A8D"/>
    <w:rsid w:val="00A01222"/>
    <w:rsid w:val="00A01E99"/>
    <w:rsid w:val="00A02184"/>
    <w:rsid w:val="00A02FDB"/>
    <w:rsid w:val="00A03274"/>
    <w:rsid w:val="00A0446D"/>
    <w:rsid w:val="00A0718E"/>
    <w:rsid w:val="00A10AC4"/>
    <w:rsid w:val="00A10FF9"/>
    <w:rsid w:val="00A124E8"/>
    <w:rsid w:val="00A15826"/>
    <w:rsid w:val="00A16BF1"/>
    <w:rsid w:val="00A249FF"/>
    <w:rsid w:val="00A2691C"/>
    <w:rsid w:val="00A278E5"/>
    <w:rsid w:val="00A303FB"/>
    <w:rsid w:val="00A32257"/>
    <w:rsid w:val="00A360EB"/>
    <w:rsid w:val="00A3665A"/>
    <w:rsid w:val="00A36B05"/>
    <w:rsid w:val="00A36F8D"/>
    <w:rsid w:val="00A41246"/>
    <w:rsid w:val="00A41829"/>
    <w:rsid w:val="00A43D30"/>
    <w:rsid w:val="00A451A3"/>
    <w:rsid w:val="00A476B7"/>
    <w:rsid w:val="00A504B3"/>
    <w:rsid w:val="00A5160E"/>
    <w:rsid w:val="00A54220"/>
    <w:rsid w:val="00A57008"/>
    <w:rsid w:val="00A57CAF"/>
    <w:rsid w:val="00A6183D"/>
    <w:rsid w:val="00A63F11"/>
    <w:rsid w:val="00A64061"/>
    <w:rsid w:val="00A6744A"/>
    <w:rsid w:val="00A727FF"/>
    <w:rsid w:val="00A733E3"/>
    <w:rsid w:val="00A7345F"/>
    <w:rsid w:val="00A74D90"/>
    <w:rsid w:val="00A759DE"/>
    <w:rsid w:val="00A779C9"/>
    <w:rsid w:val="00A77F7E"/>
    <w:rsid w:val="00A82D2B"/>
    <w:rsid w:val="00A84713"/>
    <w:rsid w:val="00A848B3"/>
    <w:rsid w:val="00A8586D"/>
    <w:rsid w:val="00A86D06"/>
    <w:rsid w:val="00A872D4"/>
    <w:rsid w:val="00A91341"/>
    <w:rsid w:val="00A9159F"/>
    <w:rsid w:val="00A9168F"/>
    <w:rsid w:val="00A91D88"/>
    <w:rsid w:val="00A922AE"/>
    <w:rsid w:val="00A9290F"/>
    <w:rsid w:val="00A9406D"/>
    <w:rsid w:val="00A9529C"/>
    <w:rsid w:val="00A95696"/>
    <w:rsid w:val="00A977BA"/>
    <w:rsid w:val="00AA04B5"/>
    <w:rsid w:val="00AA0E9F"/>
    <w:rsid w:val="00AB0026"/>
    <w:rsid w:val="00AC0C62"/>
    <w:rsid w:val="00AC1B46"/>
    <w:rsid w:val="00AC47FA"/>
    <w:rsid w:val="00AC5D38"/>
    <w:rsid w:val="00AD4A27"/>
    <w:rsid w:val="00AD517E"/>
    <w:rsid w:val="00AE23F2"/>
    <w:rsid w:val="00AE40CC"/>
    <w:rsid w:val="00AE5047"/>
    <w:rsid w:val="00AE6BA5"/>
    <w:rsid w:val="00AE7657"/>
    <w:rsid w:val="00AF2226"/>
    <w:rsid w:val="00AF3B5D"/>
    <w:rsid w:val="00AF5178"/>
    <w:rsid w:val="00AF59B1"/>
    <w:rsid w:val="00AF67A4"/>
    <w:rsid w:val="00B02016"/>
    <w:rsid w:val="00B03DC3"/>
    <w:rsid w:val="00B05442"/>
    <w:rsid w:val="00B06CC2"/>
    <w:rsid w:val="00B102AA"/>
    <w:rsid w:val="00B14B33"/>
    <w:rsid w:val="00B16507"/>
    <w:rsid w:val="00B1773B"/>
    <w:rsid w:val="00B21534"/>
    <w:rsid w:val="00B24A19"/>
    <w:rsid w:val="00B26D64"/>
    <w:rsid w:val="00B30361"/>
    <w:rsid w:val="00B30D14"/>
    <w:rsid w:val="00B319EF"/>
    <w:rsid w:val="00B328F7"/>
    <w:rsid w:val="00B406CD"/>
    <w:rsid w:val="00B40956"/>
    <w:rsid w:val="00B42BDF"/>
    <w:rsid w:val="00B4371A"/>
    <w:rsid w:val="00B441B6"/>
    <w:rsid w:val="00B508AC"/>
    <w:rsid w:val="00B50FA9"/>
    <w:rsid w:val="00B546C6"/>
    <w:rsid w:val="00B546EA"/>
    <w:rsid w:val="00B6059F"/>
    <w:rsid w:val="00B62959"/>
    <w:rsid w:val="00B63966"/>
    <w:rsid w:val="00B663A0"/>
    <w:rsid w:val="00B7026A"/>
    <w:rsid w:val="00B70B94"/>
    <w:rsid w:val="00B73288"/>
    <w:rsid w:val="00B80ADF"/>
    <w:rsid w:val="00B81813"/>
    <w:rsid w:val="00B8293F"/>
    <w:rsid w:val="00B82B20"/>
    <w:rsid w:val="00B83386"/>
    <w:rsid w:val="00B83D35"/>
    <w:rsid w:val="00B83D9D"/>
    <w:rsid w:val="00B8466E"/>
    <w:rsid w:val="00B871CF"/>
    <w:rsid w:val="00B879A0"/>
    <w:rsid w:val="00B9081C"/>
    <w:rsid w:val="00B93223"/>
    <w:rsid w:val="00BA21CB"/>
    <w:rsid w:val="00BA21F8"/>
    <w:rsid w:val="00BA3E35"/>
    <w:rsid w:val="00BA5FB6"/>
    <w:rsid w:val="00BB12FD"/>
    <w:rsid w:val="00BB5080"/>
    <w:rsid w:val="00BB5678"/>
    <w:rsid w:val="00BB6D58"/>
    <w:rsid w:val="00BC0ECA"/>
    <w:rsid w:val="00BC0F25"/>
    <w:rsid w:val="00BC20C9"/>
    <w:rsid w:val="00BC306B"/>
    <w:rsid w:val="00BC313A"/>
    <w:rsid w:val="00BC3637"/>
    <w:rsid w:val="00BC3EC3"/>
    <w:rsid w:val="00BD0B9C"/>
    <w:rsid w:val="00BD1500"/>
    <w:rsid w:val="00BD3C7A"/>
    <w:rsid w:val="00BE0458"/>
    <w:rsid w:val="00BE0E5A"/>
    <w:rsid w:val="00BE0FAD"/>
    <w:rsid w:val="00BE1CFE"/>
    <w:rsid w:val="00BE298F"/>
    <w:rsid w:val="00BE2C41"/>
    <w:rsid w:val="00BE3DA6"/>
    <w:rsid w:val="00BE468B"/>
    <w:rsid w:val="00BE58C7"/>
    <w:rsid w:val="00BE5D91"/>
    <w:rsid w:val="00BF17B4"/>
    <w:rsid w:val="00BF27D3"/>
    <w:rsid w:val="00BF37ED"/>
    <w:rsid w:val="00BF3835"/>
    <w:rsid w:val="00BF3FE1"/>
    <w:rsid w:val="00BF4606"/>
    <w:rsid w:val="00BF47F2"/>
    <w:rsid w:val="00C00651"/>
    <w:rsid w:val="00C01BDB"/>
    <w:rsid w:val="00C02F93"/>
    <w:rsid w:val="00C03528"/>
    <w:rsid w:val="00C04A78"/>
    <w:rsid w:val="00C04CB5"/>
    <w:rsid w:val="00C05F8F"/>
    <w:rsid w:val="00C07327"/>
    <w:rsid w:val="00C07C10"/>
    <w:rsid w:val="00C1413D"/>
    <w:rsid w:val="00C16154"/>
    <w:rsid w:val="00C1633C"/>
    <w:rsid w:val="00C16ACF"/>
    <w:rsid w:val="00C2054E"/>
    <w:rsid w:val="00C20A6D"/>
    <w:rsid w:val="00C2158B"/>
    <w:rsid w:val="00C23CFB"/>
    <w:rsid w:val="00C248B6"/>
    <w:rsid w:val="00C262C9"/>
    <w:rsid w:val="00C273FB"/>
    <w:rsid w:val="00C27B4A"/>
    <w:rsid w:val="00C307E1"/>
    <w:rsid w:val="00C30F3C"/>
    <w:rsid w:val="00C31816"/>
    <w:rsid w:val="00C3417E"/>
    <w:rsid w:val="00C34602"/>
    <w:rsid w:val="00C35EC6"/>
    <w:rsid w:val="00C37400"/>
    <w:rsid w:val="00C4044D"/>
    <w:rsid w:val="00C40E4D"/>
    <w:rsid w:val="00C44956"/>
    <w:rsid w:val="00C45105"/>
    <w:rsid w:val="00C456E6"/>
    <w:rsid w:val="00C45F81"/>
    <w:rsid w:val="00C501B0"/>
    <w:rsid w:val="00C50BFB"/>
    <w:rsid w:val="00C52AF1"/>
    <w:rsid w:val="00C54E77"/>
    <w:rsid w:val="00C62BFA"/>
    <w:rsid w:val="00C6561A"/>
    <w:rsid w:val="00C71996"/>
    <w:rsid w:val="00C76061"/>
    <w:rsid w:val="00C803FB"/>
    <w:rsid w:val="00C80845"/>
    <w:rsid w:val="00C844B7"/>
    <w:rsid w:val="00C84AA8"/>
    <w:rsid w:val="00C86F43"/>
    <w:rsid w:val="00C87C0B"/>
    <w:rsid w:val="00C900AB"/>
    <w:rsid w:val="00C91198"/>
    <w:rsid w:val="00C92873"/>
    <w:rsid w:val="00C93304"/>
    <w:rsid w:val="00C94B41"/>
    <w:rsid w:val="00C968F1"/>
    <w:rsid w:val="00C9708B"/>
    <w:rsid w:val="00CA1D7E"/>
    <w:rsid w:val="00CA22C7"/>
    <w:rsid w:val="00CA3DB6"/>
    <w:rsid w:val="00CA562D"/>
    <w:rsid w:val="00CB1F9E"/>
    <w:rsid w:val="00CB4A26"/>
    <w:rsid w:val="00CB5028"/>
    <w:rsid w:val="00CB5822"/>
    <w:rsid w:val="00CB595A"/>
    <w:rsid w:val="00CB5B54"/>
    <w:rsid w:val="00CB6952"/>
    <w:rsid w:val="00CB6AD2"/>
    <w:rsid w:val="00CC2F78"/>
    <w:rsid w:val="00CC39BA"/>
    <w:rsid w:val="00CC5DFB"/>
    <w:rsid w:val="00CC67C3"/>
    <w:rsid w:val="00CC6D18"/>
    <w:rsid w:val="00CC7C64"/>
    <w:rsid w:val="00CD3714"/>
    <w:rsid w:val="00CD5652"/>
    <w:rsid w:val="00CE3A3F"/>
    <w:rsid w:val="00CE43DF"/>
    <w:rsid w:val="00CE6DCC"/>
    <w:rsid w:val="00CE773C"/>
    <w:rsid w:val="00CF003A"/>
    <w:rsid w:val="00CF23AC"/>
    <w:rsid w:val="00CF2D2E"/>
    <w:rsid w:val="00CF43E9"/>
    <w:rsid w:val="00CF4D02"/>
    <w:rsid w:val="00CF66A8"/>
    <w:rsid w:val="00CF6F15"/>
    <w:rsid w:val="00CF72AE"/>
    <w:rsid w:val="00D01A84"/>
    <w:rsid w:val="00D06367"/>
    <w:rsid w:val="00D0781D"/>
    <w:rsid w:val="00D112F1"/>
    <w:rsid w:val="00D132FA"/>
    <w:rsid w:val="00D1332E"/>
    <w:rsid w:val="00D154E2"/>
    <w:rsid w:val="00D1648E"/>
    <w:rsid w:val="00D20277"/>
    <w:rsid w:val="00D230B0"/>
    <w:rsid w:val="00D250B1"/>
    <w:rsid w:val="00D31367"/>
    <w:rsid w:val="00D3175A"/>
    <w:rsid w:val="00D32CCB"/>
    <w:rsid w:val="00D34B63"/>
    <w:rsid w:val="00D3645B"/>
    <w:rsid w:val="00D4104F"/>
    <w:rsid w:val="00D428E7"/>
    <w:rsid w:val="00D46F9E"/>
    <w:rsid w:val="00D47B6F"/>
    <w:rsid w:val="00D50316"/>
    <w:rsid w:val="00D531D4"/>
    <w:rsid w:val="00D54FC1"/>
    <w:rsid w:val="00D564CA"/>
    <w:rsid w:val="00D56DE8"/>
    <w:rsid w:val="00D572A5"/>
    <w:rsid w:val="00D61BB6"/>
    <w:rsid w:val="00D62275"/>
    <w:rsid w:val="00D64216"/>
    <w:rsid w:val="00D6507D"/>
    <w:rsid w:val="00D65C77"/>
    <w:rsid w:val="00D67264"/>
    <w:rsid w:val="00D675A5"/>
    <w:rsid w:val="00D70014"/>
    <w:rsid w:val="00D72908"/>
    <w:rsid w:val="00D7385F"/>
    <w:rsid w:val="00D74807"/>
    <w:rsid w:val="00D74847"/>
    <w:rsid w:val="00D76B38"/>
    <w:rsid w:val="00D81675"/>
    <w:rsid w:val="00D81EC2"/>
    <w:rsid w:val="00D8256F"/>
    <w:rsid w:val="00D83A67"/>
    <w:rsid w:val="00D84ADA"/>
    <w:rsid w:val="00D86D1B"/>
    <w:rsid w:val="00D91B88"/>
    <w:rsid w:val="00D94E65"/>
    <w:rsid w:val="00D96701"/>
    <w:rsid w:val="00DA044C"/>
    <w:rsid w:val="00DA0A24"/>
    <w:rsid w:val="00DA34ED"/>
    <w:rsid w:val="00DA3E46"/>
    <w:rsid w:val="00DA5195"/>
    <w:rsid w:val="00DA5280"/>
    <w:rsid w:val="00DA60ED"/>
    <w:rsid w:val="00DA78B4"/>
    <w:rsid w:val="00DB03A4"/>
    <w:rsid w:val="00DB1C8B"/>
    <w:rsid w:val="00DB36B0"/>
    <w:rsid w:val="00DB46C5"/>
    <w:rsid w:val="00DB6960"/>
    <w:rsid w:val="00DC1AC5"/>
    <w:rsid w:val="00DC1D8E"/>
    <w:rsid w:val="00DC2683"/>
    <w:rsid w:val="00DC5380"/>
    <w:rsid w:val="00DC6545"/>
    <w:rsid w:val="00DC73F0"/>
    <w:rsid w:val="00DD0CC9"/>
    <w:rsid w:val="00DD4B34"/>
    <w:rsid w:val="00DD6B7D"/>
    <w:rsid w:val="00DE41E4"/>
    <w:rsid w:val="00DE62D4"/>
    <w:rsid w:val="00DE6794"/>
    <w:rsid w:val="00DF02A1"/>
    <w:rsid w:val="00DF4544"/>
    <w:rsid w:val="00DF493D"/>
    <w:rsid w:val="00DF5607"/>
    <w:rsid w:val="00DF78FE"/>
    <w:rsid w:val="00E00C53"/>
    <w:rsid w:val="00E01075"/>
    <w:rsid w:val="00E015B1"/>
    <w:rsid w:val="00E026DC"/>
    <w:rsid w:val="00E02FDE"/>
    <w:rsid w:val="00E034BF"/>
    <w:rsid w:val="00E05D50"/>
    <w:rsid w:val="00E06BEF"/>
    <w:rsid w:val="00E07A37"/>
    <w:rsid w:val="00E1131C"/>
    <w:rsid w:val="00E132B6"/>
    <w:rsid w:val="00E1437C"/>
    <w:rsid w:val="00E16056"/>
    <w:rsid w:val="00E16080"/>
    <w:rsid w:val="00E21184"/>
    <w:rsid w:val="00E214B6"/>
    <w:rsid w:val="00E21FDC"/>
    <w:rsid w:val="00E2535F"/>
    <w:rsid w:val="00E26EE2"/>
    <w:rsid w:val="00E27575"/>
    <w:rsid w:val="00E311F8"/>
    <w:rsid w:val="00E33DAA"/>
    <w:rsid w:val="00E347D7"/>
    <w:rsid w:val="00E36684"/>
    <w:rsid w:val="00E41559"/>
    <w:rsid w:val="00E417AC"/>
    <w:rsid w:val="00E433F3"/>
    <w:rsid w:val="00E47D5F"/>
    <w:rsid w:val="00E50560"/>
    <w:rsid w:val="00E60CA1"/>
    <w:rsid w:val="00E622B7"/>
    <w:rsid w:val="00E6557F"/>
    <w:rsid w:val="00E6664A"/>
    <w:rsid w:val="00E7030E"/>
    <w:rsid w:val="00E70E2B"/>
    <w:rsid w:val="00E70FA4"/>
    <w:rsid w:val="00E72C5C"/>
    <w:rsid w:val="00E800EA"/>
    <w:rsid w:val="00E80E4B"/>
    <w:rsid w:val="00E822BB"/>
    <w:rsid w:val="00E83767"/>
    <w:rsid w:val="00E83F3D"/>
    <w:rsid w:val="00E85610"/>
    <w:rsid w:val="00E87D26"/>
    <w:rsid w:val="00E9142A"/>
    <w:rsid w:val="00E91E87"/>
    <w:rsid w:val="00E920B4"/>
    <w:rsid w:val="00E930F8"/>
    <w:rsid w:val="00E9314E"/>
    <w:rsid w:val="00E940E6"/>
    <w:rsid w:val="00E94FE2"/>
    <w:rsid w:val="00E952FF"/>
    <w:rsid w:val="00E96384"/>
    <w:rsid w:val="00E96BEC"/>
    <w:rsid w:val="00E96E6E"/>
    <w:rsid w:val="00EA0774"/>
    <w:rsid w:val="00EA0ACF"/>
    <w:rsid w:val="00EA17FA"/>
    <w:rsid w:val="00EB13F0"/>
    <w:rsid w:val="00EB3D22"/>
    <w:rsid w:val="00EC0568"/>
    <w:rsid w:val="00EC0973"/>
    <w:rsid w:val="00EC0BE6"/>
    <w:rsid w:val="00EC1353"/>
    <w:rsid w:val="00EC34E1"/>
    <w:rsid w:val="00EC6E43"/>
    <w:rsid w:val="00ED0383"/>
    <w:rsid w:val="00ED0A05"/>
    <w:rsid w:val="00ED0D22"/>
    <w:rsid w:val="00ED11AD"/>
    <w:rsid w:val="00ED21FF"/>
    <w:rsid w:val="00ED51EE"/>
    <w:rsid w:val="00ED6FA3"/>
    <w:rsid w:val="00EE2944"/>
    <w:rsid w:val="00EE5427"/>
    <w:rsid w:val="00EE5C7A"/>
    <w:rsid w:val="00EE762D"/>
    <w:rsid w:val="00EF03B2"/>
    <w:rsid w:val="00EF1E93"/>
    <w:rsid w:val="00EF2D41"/>
    <w:rsid w:val="00EF341B"/>
    <w:rsid w:val="00F029AA"/>
    <w:rsid w:val="00F02DB5"/>
    <w:rsid w:val="00F0436E"/>
    <w:rsid w:val="00F06175"/>
    <w:rsid w:val="00F06574"/>
    <w:rsid w:val="00F12A74"/>
    <w:rsid w:val="00F169A8"/>
    <w:rsid w:val="00F2247A"/>
    <w:rsid w:val="00F233F7"/>
    <w:rsid w:val="00F2412D"/>
    <w:rsid w:val="00F247F3"/>
    <w:rsid w:val="00F2617E"/>
    <w:rsid w:val="00F268F5"/>
    <w:rsid w:val="00F31050"/>
    <w:rsid w:val="00F311BD"/>
    <w:rsid w:val="00F31E7A"/>
    <w:rsid w:val="00F3331A"/>
    <w:rsid w:val="00F36B32"/>
    <w:rsid w:val="00F37262"/>
    <w:rsid w:val="00F40623"/>
    <w:rsid w:val="00F4084C"/>
    <w:rsid w:val="00F40B45"/>
    <w:rsid w:val="00F416A3"/>
    <w:rsid w:val="00F42BBD"/>
    <w:rsid w:val="00F43185"/>
    <w:rsid w:val="00F44DB8"/>
    <w:rsid w:val="00F4709B"/>
    <w:rsid w:val="00F502B9"/>
    <w:rsid w:val="00F5039D"/>
    <w:rsid w:val="00F539BA"/>
    <w:rsid w:val="00F53A6F"/>
    <w:rsid w:val="00F5466C"/>
    <w:rsid w:val="00F54C7C"/>
    <w:rsid w:val="00F55429"/>
    <w:rsid w:val="00F57F70"/>
    <w:rsid w:val="00F601D7"/>
    <w:rsid w:val="00F62B6F"/>
    <w:rsid w:val="00F62E93"/>
    <w:rsid w:val="00F63CE4"/>
    <w:rsid w:val="00F64E25"/>
    <w:rsid w:val="00F64F9B"/>
    <w:rsid w:val="00F6606A"/>
    <w:rsid w:val="00F6723C"/>
    <w:rsid w:val="00F70F80"/>
    <w:rsid w:val="00F72167"/>
    <w:rsid w:val="00F736E4"/>
    <w:rsid w:val="00F75577"/>
    <w:rsid w:val="00F76575"/>
    <w:rsid w:val="00F80340"/>
    <w:rsid w:val="00F804F7"/>
    <w:rsid w:val="00F80E80"/>
    <w:rsid w:val="00F83AB5"/>
    <w:rsid w:val="00F84834"/>
    <w:rsid w:val="00F851D3"/>
    <w:rsid w:val="00F86BC1"/>
    <w:rsid w:val="00F87E24"/>
    <w:rsid w:val="00F91031"/>
    <w:rsid w:val="00F91167"/>
    <w:rsid w:val="00F91D56"/>
    <w:rsid w:val="00F9220B"/>
    <w:rsid w:val="00F93CC0"/>
    <w:rsid w:val="00F95583"/>
    <w:rsid w:val="00F95814"/>
    <w:rsid w:val="00F95972"/>
    <w:rsid w:val="00F97E12"/>
    <w:rsid w:val="00FA1934"/>
    <w:rsid w:val="00FA21CE"/>
    <w:rsid w:val="00FA2275"/>
    <w:rsid w:val="00FA303B"/>
    <w:rsid w:val="00FA4796"/>
    <w:rsid w:val="00FA4A18"/>
    <w:rsid w:val="00FA5378"/>
    <w:rsid w:val="00FA6349"/>
    <w:rsid w:val="00FA6E84"/>
    <w:rsid w:val="00FA7022"/>
    <w:rsid w:val="00FB030A"/>
    <w:rsid w:val="00FB0733"/>
    <w:rsid w:val="00FB0D6C"/>
    <w:rsid w:val="00FB0E5C"/>
    <w:rsid w:val="00FB2982"/>
    <w:rsid w:val="00FB370E"/>
    <w:rsid w:val="00FB4500"/>
    <w:rsid w:val="00FB482A"/>
    <w:rsid w:val="00FB6F55"/>
    <w:rsid w:val="00FC1D5B"/>
    <w:rsid w:val="00FC37CC"/>
    <w:rsid w:val="00FC3A9B"/>
    <w:rsid w:val="00FC4BB1"/>
    <w:rsid w:val="00FC756B"/>
    <w:rsid w:val="00FD040B"/>
    <w:rsid w:val="00FD12D4"/>
    <w:rsid w:val="00FD15C1"/>
    <w:rsid w:val="00FD6425"/>
    <w:rsid w:val="00FE1611"/>
    <w:rsid w:val="00FE3B5C"/>
    <w:rsid w:val="00FE6ED0"/>
    <w:rsid w:val="00FF2F21"/>
    <w:rsid w:val="00FF3834"/>
    <w:rsid w:val="00FF5471"/>
    <w:rsid w:val="00FF560E"/>
    <w:rsid w:val="00FF7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580C3"/>
  <w14:defaultImageDpi w14:val="0"/>
  <w15:docId w15:val="{48481845-814B-40B5-9AF8-EF20C03E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36C8"/>
    <w:pPr>
      <w:spacing w:after="0" w:line="240" w:lineRule="auto"/>
    </w:pPr>
    <w:rPr>
      <w:sz w:val="24"/>
      <w:szCs w:val="24"/>
    </w:rPr>
  </w:style>
  <w:style w:type="paragraph" w:styleId="1">
    <w:name w:val="heading 1"/>
    <w:basedOn w:val="a"/>
    <w:next w:val="a"/>
    <w:link w:val="10"/>
    <w:uiPriority w:val="99"/>
    <w:qFormat/>
    <w:rsid w:val="00B42BDF"/>
    <w:pPr>
      <w:keepNext/>
      <w:tabs>
        <w:tab w:val="left" w:pos="490"/>
        <w:tab w:val="left" w:pos="3060"/>
      </w:tabs>
      <w:spacing w:before="120" w:line="240" w:lineRule="exact"/>
      <w:jc w:val="right"/>
      <w:outlineLvl w:val="0"/>
    </w:pPr>
  </w:style>
  <w:style w:type="paragraph" w:styleId="2">
    <w:name w:val="heading 2"/>
    <w:basedOn w:val="a"/>
    <w:next w:val="a"/>
    <w:link w:val="20"/>
    <w:uiPriority w:val="99"/>
    <w:qFormat/>
    <w:rsid w:val="00B42B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42B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42BDF"/>
    <w:pPr>
      <w:keepNext/>
      <w:spacing w:before="240" w:after="60"/>
      <w:outlineLvl w:val="3"/>
    </w:pPr>
    <w:rPr>
      <w:b/>
      <w:bCs/>
      <w:sz w:val="28"/>
      <w:szCs w:val="28"/>
    </w:rPr>
  </w:style>
  <w:style w:type="paragraph" w:styleId="5">
    <w:name w:val="heading 5"/>
    <w:basedOn w:val="a"/>
    <w:next w:val="a"/>
    <w:link w:val="50"/>
    <w:uiPriority w:val="99"/>
    <w:qFormat/>
    <w:rsid w:val="00B42BDF"/>
    <w:pPr>
      <w:spacing w:before="240" w:after="60"/>
      <w:outlineLvl w:val="4"/>
    </w:pPr>
    <w:rPr>
      <w:b/>
      <w:bCs/>
      <w:i/>
      <w:iCs/>
      <w:sz w:val="26"/>
      <w:szCs w:val="26"/>
    </w:rPr>
  </w:style>
  <w:style w:type="paragraph" w:styleId="6">
    <w:name w:val="heading 6"/>
    <w:basedOn w:val="a"/>
    <w:next w:val="a"/>
    <w:link w:val="60"/>
    <w:uiPriority w:val="99"/>
    <w:qFormat/>
    <w:rsid w:val="00B42BDF"/>
    <w:pPr>
      <w:keepNext/>
      <w:tabs>
        <w:tab w:val="left" w:pos="3060"/>
      </w:tabs>
      <w:spacing w:before="120" w:line="240" w:lineRule="exact"/>
      <w:jc w:val="right"/>
      <w:outlineLvl w:val="5"/>
    </w:pPr>
    <w:rPr>
      <w:sz w:val="28"/>
      <w:szCs w:val="28"/>
    </w:rPr>
  </w:style>
  <w:style w:type="paragraph" w:styleId="9">
    <w:name w:val="heading 9"/>
    <w:basedOn w:val="a"/>
    <w:next w:val="a"/>
    <w:link w:val="90"/>
    <w:uiPriority w:val="99"/>
    <w:qFormat/>
    <w:rsid w:val="00B42BDF"/>
    <w:pPr>
      <w:spacing w:before="240" w:after="60"/>
      <w:outlineLvl w:val="8"/>
    </w:pPr>
    <w:rPr>
      <w:rFonts w:ascii="Arial" w:hAnsi="Arial" w:cs="Arial"/>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A19"/>
    <w:rPr>
      <w:rFonts w:ascii="Cambria" w:hAnsi="Cambria" w:cs="Cambria"/>
      <w:b/>
      <w:bCs/>
      <w:kern w:val="32"/>
      <w:sz w:val="32"/>
      <w:szCs w:val="32"/>
    </w:rPr>
  </w:style>
  <w:style w:type="character" w:customStyle="1" w:styleId="20">
    <w:name w:val="Заголовок 2 Знак"/>
    <w:basedOn w:val="a0"/>
    <w:link w:val="2"/>
    <w:uiPriority w:val="99"/>
    <w:semiHidden/>
    <w:locked/>
    <w:rsid w:val="00B24A19"/>
    <w:rPr>
      <w:rFonts w:ascii="Cambria" w:hAnsi="Cambria" w:cs="Cambria"/>
      <w:b/>
      <w:bCs/>
      <w:i/>
      <w:iCs/>
      <w:sz w:val="28"/>
      <w:szCs w:val="28"/>
    </w:rPr>
  </w:style>
  <w:style w:type="character" w:customStyle="1" w:styleId="30">
    <w:name w:val="Заголовок 3 Знак"/>
    <w:basedOn w:val="a0"/>
    <w:link w:val="3"/>
    <w:uiPriority w:val="99"/>
    <w:semiHidden/>
    <w:locked/>
    <w:rsid w:val="00B24A19"/>
    <w:rPr>
      <w:rFonts w:ascii="Cambria" w:hAnsi="Cambria" w:cs="Cambria"/>
      <w:b/>
      <w:bCs/>
      <w:sz w:val="26"/>
      <w:szCs w:val="26"/>
    </w:rPr>
  </w:style>
  <w:style w:type="character" w:customStyle="1" w:styleId="40">
    <w:name w:val="Заголовок 4 Знак"/>
    <w:basedOn w:val="a0"/>
    <w:link w:val="4"/>
    <w:uiPriority w:val="99"/>
    <w:semiHidden/>
    <w:locked/>
    <w:rsid w:val="00B24A19"/>
    <w:rPr>
      <w:rFonts w:ascii="Calibri" w:hAnsi="Calibri" w:cs="Calibri"/>
      <w:b/>
      <w:bCs/>
      <w:sz w:val="28"/>
      <w:szCs w:val="28"/>
    </w:rPr>
  </w:style>
  <w:style w:type="character" w:customStyle="1" w:styleId="50">
    <w:name w:val="Заголовок 5 Знак"/>
    <w:basedOn w:val="a0"/>
    <w:link w:val="5"/>
    <w:uiPriority w:val="99"/>
    <w:semiHidden/>
    <w:locked/>
    <w:rsid w:val="00B24A19"/>
    <w:rPr>
      <w:rFonts w:ascii="Calibri" w:hAnsi="Calibri" w:cs="Calibri"/>
      <w:b/>
      <w:bCs/>
      <w:i/>
      <w:iCs/>
      <w:sz w:val="26"/>
      <w:szCs w:val="26"/>
    </w:rPr>
  </w:style>
  <w:style w:type="character" w:customStyle="1" w:styleId="60">
    <w:name w:val="Заголовок 6 Знак"/>
    <w:basedOn w:val="a0"/>
    <w:link w:val="6"/>
    <w:uiPriority w:val="99"/>
    <w:semiHidden/>
    <w:locked/>
    <w:rsid w:val="00B24A19"/>
    <w:rPr>
      <w:rFonts w:ascii="Calibri" w:hAnsi="Calibri" w:cs="Calibri"/>
      <w:b/>
      <w:bCs/>
    </w:rPr>
  </w:style>
  <w:style w:type="character" w:customStyle="1" w:styleId="90">
    <w:name w:val="Заголовок 9 Знак"/>
    <w:basedOn w:val="a0"/>
    <w:link w:val="9"/>
    <w:uiPriority w:val="99"/>
    <w:semiHidden/>
    <w:locked/>
    <w:rsid w:val="00B24A19"/>
    <w:rPr>
      <w:rFonts w:ascii="Cambria" w:hAnsi="Cambria" w:cs="Cambria"/>
    </w:rPr>
  </w:style>
  <w:style w:type="paragraph" w:styleId="a3">
    <w:name w:val="header"/>
    <w:basedOn w:val="a"/>
    <w:link w:val="a4"/>
    <w:uiPriority w:val="99"/>
    <w:rsid w:val="00B42BDF"/>
    <w:pPr>
      <w:tabs>
        <w:tab w:val="center" w:pos="4677"/>
        <w:tab w:val="right" w:pos="9355"/>
      </w:tabs>
    </w:pPr>
  </w:style>
  <w:style w:type="character" w:customStyle="1" w:styleId="a4">
    <w:name w:val="Верхний колонтитул Знак"/>
    <w:basedOn w:val="a0"/>
    <w:link w:val="a3"/>
    <w:uiPriority w:val="99"/>
    <w:semiHidden/>
    <w:locked/>
    <w:rsid w:val="00B24A19"/>
    <w:rPr>
      <w:rFonts w:cs="Times New Roman"/>
      <w:sz w:val="24"/>
      <w:szCs w:val="24"/>
    </w:rPr>
  </w:style>
  <w:style w:type="character" w:styleId="a5">
    <w:name w:val="page number"/>
    <w:basedOn w:val="a0"/>
    <w:uiPriority w:val="99"/>
    <w:rsid w:val="00B42BDF"/>
    <w:rPr>
      <w:rFonts w:cs="Times New Roman"/>
    </w:rPr>
  </w:style>
  <w:style w:type="paragraph" w:styleId="a6">
    <w:name w:val="footer"/>
    <w:basedOn w:val="a"/>
    <w:link w:val="a7"/>
    <w:uiPriority w:val="99"/>
    <w:rsid w:val="00B42BDF"/>
    <w:pPr>
      <w:tabs>
        <w:tab w:val="center" w:pos="4677"/>
        <w:tab w:val="right" w:pos="9355"/>
      </w:tabs>
    </w:pPr>
  </w:style>
  <w:style w:type="character" w:customStyle="1" w:styleId="a7">
    <w:name w:val="Нижний колонтитул Знак"/>
    <w:basedOn w:val="a0"/>
    <w:link w:val="a6"/>
    <w:uiPriority w:val="99"/>
    <w:semiHidden/>
    <w:locked/>
    <w:rsid w:val="00B24A19"/>
    <w:rPr>
      <w:rFonts w:cs="Times New Roman"/>
      <w:sz w:val="24"/>
      <w:szCs w:val="24"/>
    </w:rPr>
  </w:style>
  <w:style w:type="paragraph" w:styleId="a8">
    <w:name w:val="Balloon Text"/>
    <w:basedOn w:val="a"/>
    <w:link w:val="a9"/>
    <w:uiPriority w:val="99"/>
    <w:semiHidden/>
    <w:rsid w:val="00B42BDF"/>
    <w:rPr>
      <w:rFonts w:ascii="Tahoma" w:hAnsi="Tahoma" w:cs="Tahoma"/>
      <w:sz w:val="16"/>
      <w:szCs w:val="16"/>
    </w:rPr>
  </w:style>
  <w:style w:type="character" w:customStyle="1" w:styleId="a9">
    <w:name w:val="Текст выноски Знак"/>
    <w:basedOn w:val="a0"/>
    <w:link w:val="a8"/>
    <w:uiPriority w:val="99"/>
    <w:semiHidden/>
    <w:locked/>
    <w:rsid w:val="00B24A19"/>
    <w:rPr>
      <w:rFonts w:cs="Times New Roman"/>
      <w:sz w:val="2"/>
      <w:szCs w:val="2"/>
    </w:rPr>
  </w:style>
  <w:style w:type="paragraph" w:styleId="21">
    <w:name w:val="Body Text 2"/>
    <w:basedOn w:val="a"/>
    <w:link w:val="22"/>
    <w:uiPriority w:val="99"/>
    <w:rsid w:val="00B42BDF"/>
    <w:pPr>
      <w:widowControl w:val="0"/>
      <w:overflowPunct w:val="0"/>
      <w:autoSpaceDE w:val="0"/>
      <w:autoSpaceDN w:val="0"/>
      <w:adjustRightInd w:val="0"/>
      <w:jc w:val="center"/>
      <w:textAlignment w:val="baseline"/>
    </w:pPr>
    <w:rPr>
      <w:b/>
      <w:bCs/>
      <w:sz w:val="32"/>
      <w:szCs w:val="32"/>
    </w:rPr>
  </w:style>
  <w:style w:type="character" w:customStyle="1" w:styleId="22">
    <w:name w:val="Основной текст 2 Знак"/>
    <w:basedOn w:val="a0"/>
    <w:link w:val="21"/>
    <w:uiPriority w:val="99"/>
    <w:semiHidden/>
    <w:locked/>
    <w:rsid w:val="00B24A19"/>
    <w:rPr>
      <w:rFonts w:cs="Times New Roman"/>
      <w:sz w:val="24"/>
      <w:szCs w:val="24"/>
    </w:rPr>
  </w:style>
  <w:style w:type="paragraph" w:styleId="aa">
    <w:name w:val="Body Text"/>
    <w:basedOn w:val="a"/>
    <w:link w:val="ab"/>
    <w:uiPriority w:val="99"/>
    <w:rsid w:val="00B42BDF"/>
    <w:pPr>
      <w:spacing w:after="120"/>
    </w:pPr>
  </w:style>
  <w:style w:type="character" w:customStyle="1" w:styleId="ab">
    <w:name w:val="Основной текст Знак"/>
    <w:basedOn w:val="a0"/>
    <w:link w:val="aa"/>
    <w:uiPriority w:val="99"/>
    <w:semiHidden/>
    <w:locked/>
    <w:rsid w:val="00B24A19"/>
    <w:rPr>
      <w:rFonts w:cs="Times New Roman"/>
      <w:sz w:val="24"/>
      <w:szCs w:val="24"/>
    </w:rPr>
  </w:style>
  <w:style w:type="character" w:customStyle="1" w:styleId="ConsPlusNormal">
    <w:name w:val="ConsPlusNormal Знак"/>
    <w:basedOn w:val="a0"/>
    <w:uiPriority w:val="99"/>
    <w:rsid w:val="00B42BDF"/>
    <w:rPr>
      <w:rFonts w:ascii="Arial" w:hAnsi="Arial" w:cs="Arial"/>
      <w:lang w:val="ru-RU" w:eastAsia="ru-RU"/>
    </w:rPr>
  </w:style>
  <w:style w:type="paragraph" w:customStyle="1" w:styleId="ac">
    <w:name w:val="Знак Знак Знак Знак Знак Знак"/>
    <w:basedOn w:val="a"/>
    <w:uiPriority w:val="99"/>
    <w:rsid w:val="00B42BDF"/>
    <w:pPr>
      <w:spacing w:before="100" w:beforeAutospacing="1" w:after="100" w:afterAutospacing="1"/>
      <w:jc w:val="both"/>
    </w:pPr>
    <w:rPr>
      <w:rFonts w:ascii="Tahoma" w:hAnsi="Tahoma" w:cs="Tahoma"/>
      <w:sz w:val="20"/>
      <w:szCs w:val="20"/>
      <w:lang w:val="en-US" w:eastAsia="en-US"/>
    </w:rPr>
  </w:style>
  <w:style w:type="paragraph" w:customStyle="1" w:styleId="BodyTextIndent211">
    <w:name w:val="Body Text Indent 211"/>
    <w:basedOn w:val="a"/>
    <w:uiPriority w:val="99"/>
    <w:rsid w:val="00B42BDF"/>
    <w:pPr>
      <w:widowControl w:val="0"/>
      <w:overflowPunct w:val="0"/>
      <w:autoSpaceDE w:val="0"/>
      <w:autoSpaceDN w:val="0"/>
      <w:adjustRightInd w:val="0"/>
      <w:spacing w:line="360" w:lineRule="auto"/>
      <w:ind w:firstLine="851"/>
      <w:jc w:val="both"/>
      <w:textAlignment w:val="baseline"/>
    </w:pPr>
    <w:rPr>
      <w:sz w:val="28"/>
      <w:szCs w:val="28"/>
    </w:rPr>
  </w:style>
  <w:style w:type="paragraph" w:customStyle="1" w:styleId="BodyTextIndent21">
    <w:name w:val="Body Text Indent 21"/>
    <w:basedOn w:val="a"/>
    <w:uiPriority w:val="99"/>
    <w:rsid w:val="00B42BDF"/>
    <w:pPr>
      <w:widowControl w:val="0"/>
      <w:ind w:firstLine="720"/>
      <w:jc w:val="both"/>
    </w:pPr>
    <w:rPr>
      <w:sz w:val="28"/>
      <w:szCs w:val="28"/>
    </w:rPr>
  </w:style>
  <w:style w:type="paragraph" w:customStyle="1" w:styleId="ConsPlusTitle">
    <w:name w:val="ConsPlusTitle"/>
    <w:uiPriority w:val="99"/>
    <w:rsid w:val="00B42BDF"/>
    <w:pPr>
      <w:autoSpaceDE w:val="0"/>
      <w:autoSpaceDN w:val="0"/>
      <w:adjustRightInd w:val="0"/>
      <w:spacing w:after="0" w:line="240" w:lineRule="auto"/>
    </w:pPr>
    <w:rPr>
      <w:b/>
      <w:bCs/>
      <w:sz w:val="28"/>
      <w:szCs w:val="28"/>
    </w:rPr>
  </w:style>
  <w:style w:type="paragraph" w:customStyle="1" w:styleId="ad">
    <w:name w:val="Заголовок статьи"/>
    <w:basedOn w:val="ae"/>
    <w:next w:val="ae"/>
    <w:uiPriority w:val="99"/>
    <w:rsid w:val="00B42BDF"/>
    <w:pPr>
      <w:ind w:left="1612" w:hanging="892"/>
    </w:pPr>
  </w:style>
  <w:style w:type="paragraph" w:customStyle="1" w:styleId="ae">
    <w:name w:val="Стиль"/>
    <w:uiPriority w:val="99"/>
    <w:rsid w:val="00B42BDF"/>
    <w:pPr>
      <w:widowControl w:val="0"/>
      <w:autoSpaceDE w:val="0"/>
      <w:autoSpaceDN w:val="0"/>
      <w:spacing w:after="0" w:line="240" w:lineRule="auto"/>
      <w:ind w:firstLine="720"/>
      <w:jc w:val="both"/>
    </w:pPr>
    <w:rPr>
      <w:rFonts w:ascii="Arial" w:hAnsi="Arial" w:cs="Arial"/>
      <w:sz w:val="20"/>
      <w:szCs w:val="20"/>
    </w:rPr>
  </w:style>
  <w:style w:type="paragraph" w:styleId="23">
    <w:name w:val="Body Text Indent 2"/>
    <w:basedOn w:val="a"/>
    <w:link w:val="24"/>
    <w:uiPriority w:val="99"/>
    <w:rsid w:val="00B42BDF"/>
    <w:pPr>
      <w:spacing w:after="120" w:line="480" w:lineRule="auto"/>
      <w:ind w:left="283"/>
    </w:pPr>
  </w:style>
  <w:style w:type="character" w:customStyle="1" w:styleId="24">
    <w:name w:val="Основной текст с отступом 2 Знак"/>
    <w:basedOn w:val="a0"/>
    <w:link w:val="23"/>
    <w:uiPriority w:val="99"/>
    <w:semiHidden/>
    <w:locked/>
    <w:rsid w:val="00B24A19"/>
    <w:rPr>
      <w:rFonts w:cs="Times New Roman"/>
      <w:sz w:val="24"/>
      <w:szCs w:val="24"/>
    </w:rPr>
  </w:style>
  <w:style w:type="paragraph" w:styleId="31">
    <w:name w:val="Body Text Indent 3"/>
    <w:basedOn w:val="a"/>
    <w:link w:val="32"/>
    <w:uiPriority w:val="99"/>
    <w:rsid w:val="00B42BDF"/>
    <w:pPr>
      <w:tabs>
        <w:tab w:val="left" w:pos="1134"/>
      </w:tabs>
      <w:spacing w:line="360" w:lineRule="atLeast"/>
      <w:ind w:firstLine="851"/>
      <w:jc w:val="both"/>
    </w:pPr>
    <w:rPr>
      <w:rFonts w:ascii="Times New Roman CYR" w:hAnsi="Times New Roman CYR" w:cs="Times New Roman CYR"/>
      <w:sz w:val="28"/>
      <w:szCs w:val="28"/>
    </w:rPr>
  </w:style>
  <w:style w:type="character" w:customStyle="1" w:styleId="32">
    <w:name w:val="Основной текст с отступом 3 Знак"/>
    <w:basedOn w:val="a0"/>
    <w:link w:val="31"/>
    <w:uiPriority w:val="99"/>
    <w:semiHidden/>
    <w:locked/>
    <w:rsid w:val="00B24A19"/>
    <w:rPr>
      <w:rFonts w:cs="Times New Roman"/>
      <w:sz w:val="16"/>
      <w:szCs w:val="16"/>
    </w:rPr>
  </w:style>
  <w:style w:type="paragraph" w:customStyle="1" w:styleId="ConsPlusNonformat">
    <w:name w:val="ConsPlusNonformat"/>
    <w:uiPriority w:val="99"/>
    <w:rsid w:val="00B42BD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uiPriority w:val="99"/>
    <w:rsid w:val="00B42BD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uiPriority w:val="99"/>
    <w:rsid w:val="00B42BDF"/>
    <w:pPr>
      <w:widowControl w:val="0"/>
      <w:autoSpaceDE w:val="0"/>
      <w:autoSpaceDN w:val="0"/>
      <w:adjustRightInd w:val="0"/>
      <w:spacing w:after="0" w:line="240" w:lineRule="auto"/>
    </w:pPr>
    <w:rPr>
      <w:rFonts w:ascii="Arial" w:hAnsi="Arial" w:cs="Arial"/>
      <w:b/>
      <w:bCs/>
      <w:sz w:val="20"/>
      <w:szCs w:val="20"/>
    </w:rPr>
  </w:style>
  <w:style w:type="paragraph" w:customStyle="1" w:styleId="ConsNormal">
    <w:name w:val="ConsNormal"/>
    <w:uiPriority w:val="99"/>
    <w:rsid w:val="00B42BDF"/>
    <w:pPr>
      <w:widowControl w:val="0"/>
      <w:autoSpaceDE w:val="0"/>
      <w:autoSpaceDN w:val="0"/>
      <w:adjustRightInd w:val="0"/>
      <w:spacing w:after="0" w:line="240" w:lineRule="auto"/>
      <w:ind w:firstLine="720"/>
    </w:pPr>
    <w:rPr>
      <w:rFonts w:ascii="Arial" w:hAnsi="Arial" w:cs="Arial"/>
      <w:sz w:val="20"/>
      <w:szCs w:val="20"/>
    </w:rPr>
  </w:style>
  <w:style w:type="paragraph" w:styleId="af">
    <w:name w:val="Body Text Indent"/>
    <w:basedOn w:val="a"/>
    <w:link w:val="af0"/>
    <w:uiPriority w:val="99"/>
    <w:rsid w:val="00B42BDF"/>
    <w:pPr>
      <w:spacing w:after="120"/>
      <w:ind w:left="283"/>
    </w:pPr>
  </w:style>
  <w:style w:type="character" w:customStyle="1" w:styleId="af0">
    <w:name w:val="Основной текст с отступом Знак"/>
    <w:basedOn w:val="a0"/>
    <w:link w:val="af"/>
    <w:uiPriority w:val="99"/>
    <w:semiHidden/>
    <w:locked/>
    <w:rsid w:val="00B24A19"/>
    <w:rPr>
      <w:rFonts w:cs="Times New Roman"/>
      <w:sz w:val="24"/>
      <w:szCs w:val="24"/>
    </w:rPr>
  </w:style>
  <w:style w:type="paragraph" w:customStyle="1" w:styleId="ConsNonformat">
    <w:name w:val="ConsNonformat"/>
    <w:uiPriority w:val="99"/>
    <w:rsid w:val="00B42BDF"/>
    <w:pPr>
      <w:widowControl w:val="0"/>
      <w:autoSpaceDE w:val="0"/>
      <w:autoSpaceDN w:val="0"/>
      <w:adjustRightInd w:val="0"/>
      <w:spacing w:after="0" w:line="240" w:lineRule="auto"/>
    </w:pPr>
    <w:rPr>
      <w:rFonts w:ascii="Courier New" w:hAnsi="Courier New" w:cs="Courier New"/>
      <w:sz w:val="20"/>
      <w:szCs w:val="20"/>
    </w:rPr>
  </w:style>
  <w:style w:type="paragraph" w:styleId="33">
    <w:name w:val="Body Text 3"/>
    <w:basedOn w:val="a"/>
    <w:link w:val="34"/>
    <w:uiPriority w:val="99"/>
    <w:rsid w:val="00B42BDF"/>
    <w:pPr>
      <w:spacing w:after="120"/>
    </w:pPr>
    <w:rPr>
      <w:sz w:val="16"/>
      <w:szCs w:val="16"/>
    </w:rPr>
  </w:style>
  <w:style w:type="character" w:customStyle="1" w:styleId="34">
    <w:name w:val="Основной текст 3 Знак"/>
    <w:basedOn w:val="a0"/>
    <w:link w:val="33"/>
    <w:uiPriority w:val="99"/>
    <w:semiHidden/>
    <w:locked/>
    <w:rsid w:val="00B24A19"/>
    <w:rPr>
      <w:rFonts w:cs="Times New Roman"/>
      <w:sz w:val="16"/>
      <w:szCs w:val="16"/>
    </w:rPr>
  </w:style>
  <w:style w:type="character" w:customStyle="1" w:styleId="11">
    <w:name w:val="Знак Знак Знак1"/>
    <w:basedOn w:val="a0"/>
    <w:uiPriority w:val="99"/>
    <w:rsid w:val="00B42BDF"/>
    <w:rPr>
      <w:rFonts w:cs="Times New Roman"/>
      <w:sz w:val="24"/>
      <w:szCs w:val="24"/>
      <w:lang w:val="ru-RU" w:eastAsia="ru-RU"/>
    </w:rPr>
  </w:style>
  <w:style w:type="paragraph" w:customStyle="1" w:styleId="af1">
    <w:name w:val="Знак Знак Знак Знак"/>
    <w:basedOn w:val="a"/>
    <w:uiPriority w:val="99"/>
    <w:rsid w:val="00B42BDF"/>
    <w:pPr>
      <w:spacing w:before="100" w:beforeAutospacing="1" w:after="100" w:afterAutospacing="1"/>
      <w:jc w:val="both"/>
    </w:pPr>
    <w:rPr>
      <w:rFonts w:ascii="Tahoma" w:hAnsi="Tahoma" w:cs="Tahoma"/>
      <w:sz w:val="20"/>
      <w:szCs w:val="20"/>
      <w:lang w:val="en-US" w:eastAsia="en-US"/>
    </w:rPr>
  </w:style>
  <w:style w:type="table" w:styleId="af2">
    <w:name w:val="Table Grid"/>
    <w:basedOn w:val="a1"/>
    <w:uiPriority w:val="99"/>
    <w:rsid w:val="006804C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6723C"/>
    <w:pPr>
      <w:widowControl w:val="0"/>
      <w:autoSpaceDE w:val="0"/>
      <w:autoSpaceDN w:val="0"/>
      <w:adjustRightInd w:val="0"/>
      <w:spacing w:after="0" w:line="240" w:lineRule="auto"/>
    </w:pPr>
    <w:rPr>
      <w:rFonts w:ascii="Arial" w:hAnsi="Arial" w:cs="Arial"/>
      <w:sz w:val="20"/>
      <w:szCs w:val="20"/>
    </w:rPr>
  </w:style>
  <w:style w:type="paragraph" w:customStyle="1" w:styleId="12">
    <w:name w:val="Знак Знак Знак Знак Знак Знак1"/>
    <w:basedOn w:val="a"/>
    <w:uiPriority w:val="99"/>
    <w:rsid w:val="00714F93"/>
    <w:pPr>
      <w:spacing w:before="100" w:beforeAutospacing="1" w:after="100" w:afterAutospacing="1"/>
      <w:jc w:val="both"/>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26698">
      <w:marLeft w:val="0"/>
      <w:marRight w:val="0"/>
      <w:marTop w:val="0"/>
      <w:marBottom w:val="0"/>
      <w:divBdr>
        <w:top w:val="none" w:sz="0" w:space="0" w:color="auto"/>
        <w:left w:val="none" w:sz="0" w:space="0" w:color="auto"/>
        <w:bottom w:val="none" w:sz="0" w:space="0" w:color="auto"/>
        <w:right w:val="none" w:sz="0" w:space="0" w:color="auto"/>
      </w:divBdr>
    </w:div>
    <w:div w:id="756026699">
      <w:marLeft w:val="0"/>
      <w:marRight w:val="0"/>
      <w:marTop w:val="0"/>
      <w:marBottom w:val="0"/>
      <w:divBdr>
        <w:top w:val="none" w:sz="0" w:space="0" w:color="auto"/>
        <w:left w:val="none" w:sz="0" w:space="0" w:color="auto"/>
        <w:bottom w:val="none" w:sz="0" w:space="0" w:color="auto"/>
        <w:right w:val="none" w:sz="0" w:space="0" w:color="auto"/>
      </w:divBdr>
    </w:div>
    <w:div w:id="756026700">
      <w:marLeft w:val="0"/>
      <w:marRight w:val="0"/>
      <w:marTop w:val="0"/>
      <w:marBottom w:val="0"/>
      <w:divBdr>
        <w:top w:val="none" w:sz="0" w:space="0" w:color="auto"/>
        <w:left w:val="none" w:sz="0" w:space="0" w:color="auto"/>
        <w:bottom w:val="none" w:sz="0" w:space="0" w:color="auto"/>
        <w:right w:val="none" w:sz="0" w:space="0" w:color="auto"/>
      </w:divBdr>
    </w:div>
    <w:div w:id="756026701">
      <w:marLeft w:val="0"/>
      <w:marRight w:val="0"/>
      <w:marTop w:val="0"/>
      <w:marBottom w:val="0"/>
      <w:divBdr>
        <w:top w:val="none" w:sz="0" w:space="0" w:color="auto"/>
        <w:left w:val="none" w:sz="0" w:space="0" w:color="auto"/>
        <w:bottom w:val="none" w:sz="0" w:space="0" w:color="auto"/>
        <w:right w:val="none" w:sz="0" w:space="0" w:color="auto"/>
      </w:divBdr>
    </w:div>
    <w:div w:id="756026702">
      <w:marLeft w:val="0"/>
      <w:marRight w:val="0"/>
      <w:marTop w:val="0"/>
      <w:marBottom w:val="0"/>
      <w:divBdr>
        <w:top w:val="none" w:sz="0" w:space="0" w:color="auto"/>
        <w:left w:val="none" w:sz="0" w:space="0" w:color="auto"/>
        <w:bottom w:val="none" w:sz="0" w:space="0" w:color="auto"/>
        <w:right w:val="none" w:sz="0" w:space="0" w:color="auto"/>
      </w:divBdr>
    </w:div>
    <w:div w:id="756026703">
      <w:marLeft w:val="0"/>
      <w:marRight w:val="0"/>
      <w:marTop w:val="0"/>
      <w:marBottom w:val="0"/>
      <w:divBdr>
        <w:top w:val="none" w:sz="0" w:space="0" w:color="auto"/>
        <w:left w:val="none" w:sz="0" w:space="0" w:color="auto"/>
        <w:bottom w:val="none" w:sz="0" w:space="0" w:color="auto"/>
        <w:right w:val="none" w:sz="0" w:space="0" w:color="auto"/>
      </w:divBdr>
    </w:div>
    <w:div w:id="756026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A03F-860D-4B2C-A795-A9D13828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4942</Words>
  <Characters>28170</Characters>
  <Application>Microsoft Office Word</Application>
  <DocSecurity>0</DocSecurity>
  <Lines>234</Lines>
  <Paragraphs>66</Paragraphs>
  <ScaleCrop>false</ScaleCrop>
  <Company>Новг.обл.Дума</Company>
  <LinksUpToDate>false</LinksUpToDate>
  <CharactersWithSpaces>33046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Дорофеева Л.В.</dc:creator>
  <cp:keywords/>
  <dc:description/>
  <cp:lastModifiedBy>Пользователь</cp:lastModifiedBy>
  <cp:revision>2</cp:revision>
  <cp:lastPrinted>2022-11-29T07:24:00Z</cp:lastPrinted>
  <dcterms:created xsi:type="dcterms:W3CDTF">2024-11-18T19:37:00Z</dcterms:created>
  <dcterms:modified xsi:type="dcterms:W3CDTF">2024-11-18T19:37:00Z</dcterms:modified>
</cp:coreProperties>
</file>