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17"/>
      </w:tblGrid>
      <w:tr w:rsidR="0048668D" w:rsidTr="0048668D">
        <w:tc>
          <w:tcPr>
            <w:tcW w:w="5529" w:type="dxa"/>
          </w:tcPr>
          <w:p w:rsidR="0048668D" w:rsidRDefault="0048668D" w:rsidP="0048668D">
            <w:pPr>
              <w:spacing w:after="0" w:line="276" w:lineRule="auto"/>
              <w:ind w:left="-6379" w:right="70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8668D" w:rsidRPr="0048668D" w:rsidRDefault="0048668D" w:rsidP="004866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68D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48668D" w:rsidRDefault="0048668D" w:rsidP="00486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8D">
              <w:rPr>
                <w:rFonts w:ascii="Times New Roman" w:hAnsi="Times New Roman"/>
                <w:b/>
                <w:sz w:val="28"/>
                <w:szCs w:val="28"/>
              </w:rPr>
              <w:t>решением Думы Шимского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26.05.2015 № 418</w:t>
            </w:r>
          </w:p>
        </w:tc>
      </w:tr>
    </w:tbl>
    <w:p w:rsidR="0048668D" w:rsidRDefault="0048668D" w:rsidP="0048668D">
      <w:pPr>
        <w:spacing w:after="0" w:line="276" w:lineRule="auto"/>
        <w:ind w:left="6379"/>
        <w:rPr>
          <w:rFonts w:ascii="Times New Roman" w:hAnsi="Times New Roman"/>
          <w:sz w:val="28"/>
          <w:szCs w:val="28"/>
        </w:rPr>
      </w:pPr>
    </w:p>
    <w:p w:rsidR="0048668D" w:rsidRPr="0048668D" w:rsidRDefault="0048668D" w:rsidP="004866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68D">
        <w:rPr>
          <w:rFonts w:ascii="Times New Roman" w:hAnsi="Times New Roman"/>
          <w:b/>
          <w:sz w:val="28"/>
          <w:szCs w:val="28"/>
        </w:rPr>
        <w:t>Положение</w:t>
      </w:r>
    </w:p>
    <w:p w:rsidR="0048668D" w:rsidRPr="0048668D" w:rsidRDefault="0048668D" w:rsidP="004866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68D">
        <w:rPr>
          <w:rFonts w:ascii="Times New Roman" w:hAnsi="Times New Roman"/>
          <w:b/>
          <w:sz w:val="28"/>
          <w:szCs w:val="28"/>
        </w:rPr>
        <w:t>о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Шимского муниципального района</w:t>
      </w:r>
    </w:p>
    <w:p w:rsidR="0048668D" w:rsidRPr="0048668D" w:rsidRDefault="0048668D" w:rsidP="004866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1. Настоящим Положением определяется порядок деятельности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ния Шимского муниципального района (далее – комиссия).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сийской Федерации, федеральными конституционными законами, федераль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ными законами, актами Президента Российской Федерации и Правительства Российской Федерации, законами и иными нормативными правовыми актами Новгородской области, правовыми актами Шимского муниципального района, настоящим Положением.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3. Основной задачей комиссии является содействие в обеспечении со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блюдения лицами, замещающими муниципальные должности в органах мест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ного самоуправления Шимского муниципального района, ограничений и запре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тов, требований о предотвращении или урегулировании конфликта интересов, а также в обеспечении исполнения ими обязанностей, установленных Федераль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ным законом от 25 декабря 2008 года № 273-ФЗ «О противодействии корруп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ции» (далее – Федеральный закон «О противодействии коррупции»), другими федеральными законами (далее – установленные ограничения).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При этом понятие конфликта интересов в настоящем Положении приме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няется в том значении, что и в Федеральном законе «О противодействии кор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рупции».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 установ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ленных ограничений лицами, замещающими муниципальные должности в ор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ганах местного самоуправления Шимского муниципального района (далее – лица, замещающие муниципальные должности).</w:t>
      </w:r>
    </w:p>
    <w:p w:rsidR="0048668D" w:rsidRPr="0048668D" w:rsidRDefault="0048668D" w:rsidP="00486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 xml:space="preserve">5. Комиссия образуется решением </w:t>
      </w:r>
      <w:r w:rsidRPr="0048668D">
        <w:rPr>
          <w:rFonts w:ascii="Times New Roman" w:hAnsi="Times New Roman"/>
          <w:sz w:val="28"/>
          <w:szCs w:val="28"/>
          <w:lang w:eastAsia="ru-RU"/>
        </w:rPr>
        <w:t>Думы Шимского муниципального рай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8668D">
        <w:rPr>
          <w:rFonts w:ascii="Times New Roman" w:hAnsi="Times New Roman"/>
          <w:sz w:val="28"/>
          <w:szCs w:val="28"/>
          <w:lang w:eastAsia="ru-RU"/>
        </w:rPr>
        <w:t>она.</w:t>
      </w:r>
    </w:p>
    <w:p w:rsidR="0048668D" w:rsidRPr="0048668D" w:rsidRDefault="0048668D" w:rsidP="00486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Комиссия состоит из председателя комиссии, его заместителя, секретаря и членов комиссии. При этом общее число членов комиссии не должно состав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лять менее 6 человек. Комиссия правомочна, если на заседании присутствуют не менее 2/3 от общего числа членов комиссии.</w:t>
      </w:r>
    </w:p>
    <w:p w:rsidR="0048668D" w:rsidRPr="0048668D" w:rsidRDefault="0048668D" w:rsidP="00486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68D" w:rsidRPr="0048668D" w:rsidRDefault="0048668D" w:rsidP="00486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lastRenderedPageBreak/>
        <w:t xml:space="preserve">В состав комиссии входят представители </w:t>
      </w:r>
      <w:r w:rsidRPr="0048668D">
        <w:rPr>
          <w:rFonts w:ascii="Times New Roman" w:hAnsi="Times New Roman"/>
          <w:sz w:val="28"/>
          <w:szCs w:val="28"/>
          <w:lang w:eastAsia="ru-RU"/>
        </w:rPr>
        <w:t>Думы Шимского муниципаль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8668D">
        <w:rPr>
          <w:rFonts w:ascii="Times New Roman" w:hAnsi="Times New Roman"/>
          <w:sz w:val="28"/>
          <w:szCs w:val="28"/>
          <w:lang w:eastAsia="ru-RU"/>
        </w:rPr>
        <w:t xml:space="preserve">ного района, </w:t>
      </w:r>
      <w:r w:rsidRPr="0048668D">
        <w:rPr>
          <w:rFonts w:ascii="Times New Roman" w:hAnsi="Times New Roman"/>
          <w:sz w:val="28"/>
          <w:szCs w:val="28"/>
        </w:rPr>
        <w:t>представители управления Делами и отдела правового обеспече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ния Администрации муниципального района, представитель научных органи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заций и образовательных учреждений среднего, высшего и дополнительного профессионального образования, деятельность которых связана с государст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венной и муниципальной службой либо с вопросами противодействия корруп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ции, представители Общественного Совета при Администрации муниципаль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ного района, профсоюзной организации, действующей в установленном по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рядке в Администрации муниципального района</w:t>
      </w:r>
    </w:p>
    <w:p w:rsidR="0048668D" w:rsidRPr="0048668D" w:rsidRDefault="0048668D" w:rsidP="00486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 xml:space="preserve">Число членов комиссии, не замещающих муниципальные должности, должности муниципальной службы </w:t>
      </w:r>
      <w:r w:rsidR="0044035F">
        <w:rPr>
          <w:rFonts w:ascii="Times New Roman" w:hAnsi="Times New Roman"/>
          <w:sz w:val="28"/>
          <w:szCs w:val="28"/>
        </w:rPr>
        <w:t xml:space="preserve">в </w:t>
      </w:r>
      <w:r w:rsidRPr="0048668D">
        <w:rPr>
          <w:rFonts w:ascii="Times New Roman" w:hAnsi="Times New Roman"/>
          <w:sz w:val="28"/>
          <w:szCs w:val="28"/>
        </w:rPr>
        <w:t>орган</w:t>
      </w:r>
      <w:r w:rsidR="0044035F">
        <w:rPr>
          <w:rFonts w:ascii="Times New Roman" w:hAnsi="Times New Roman"/>
          <w:sz w:val="28"/>
          <w:szCs w:val="28"/>
        </w:rPr>
        <w:t>ах</w:t>
      </w:r>
      <w:r w:rsidRPr="0048668D">
        <w:rPr>
          <w:rFonts w:ascii="Times New Roman" w:hAnsi="Times New Roman"/>
          <w:sz w:val="28"/>
          <w:szCs w:val="28"/>
        </w:rPr>
        <w:t xml:space="preserve"> местного самоуправления Ши</w:t>
      </w:r>
      <w:r w:rsidRPr="0048668D">
        <w:rPr>
          <w:rFonts w:ascii="Times New Roman" w:hAnsi="Times New Roman"/>
          <w:sz w:val="28"/>
          <w:szCs w:val="28"/>
        </w:rPr>
        <w:t>м</w:t>
      </w:r>
      <w:r w:rsidRPr="0048668D">
        <w:rPr>
          <w:rFonts w:ascii="Times New Roman" w:hAnsi="Times New Roman"/>
          <w:sz w:val="28"/>
          <w:szCs w:val="28"/>
        </w:rPr>
        <w:t>ского муниципального района, должно составлять не ме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нее 1/4 от общего числа членов комиссии.</w:t>
      </w:r>
    </w:p>
    <w:p w:rsidR="0048668D" w:rsidRPr="0048668D" w:rsidRDefault="0048668D" w:rsidP="00486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Состав комиссии формируется таким образом, чтобы исключить возмож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ность возникновения конфликта интересов, который мог бы повлиять на при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нимаемые комиссией решения.</w:t>
      </w:r>
    </w:p>
    <w:p w:rsidR="0048668D" w:rsidRPr="0048668D" w:rsidRDefault="0048668D" w:rsidP="00486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68D">
        <w:rPr>
          <w:rFonts w:ascii="Times New Roman" w:hAnsi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8668D">
        <w:rPr>
          <w:rFonts w:ascii="Times New Roman" w:hAnsi="Times New Roman"/>
          <w:sz w:val="28"/>
          <w:szCs w:val="28"/>
          <w:lang w:eastAsia="ru-RU"/>
        </w:rPr>
        <w:t>рении вопроса, включенного в повестку дня заседания комиссии, он обязан до начала заседания заявить об этом. В таком случае соответствующий член ко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8668D">
        <w:rPr>
          <w:rFonts w:ascii="Times New Roman" w:hAnsi="Times New Roman"/>
          <w:sz w:val="28"/>
          <w:szCs w:val="28"/>
          <w:lang w:eastAsia="ru-RU"/>
        </w:rPr>
        <w:t>миссии не принимает участия в рассмотрении указанного вопроса.</w:t>
      </w:r>
    </w:p>
    <w:p w:rsidR="0048668D" w:rsidRPr="0048668D" w:rsidRDefault="0048668D" w:rsidP="00486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68D">
        <w:rPr>
          <w:rFonts w:ascii="Times New Roman" w:hAnsi="Times New Roman"/>
          <w:sz w:val="28"/>
          <w:szCs w:val="28"/>
        </w:rPr>
        <w:t xml:space="preserve">6. </w:t>
      </w:r>
      <w:r w:rsidRPr="0048668D">
        <w:rPr>
          <w:rFonts w:ascii="Times New Roman" w:hAnsi="Times New Roman"/>
          <w:sz w:val="28"/>
          <w:szCs w:val="28"/>
          <w:lang w:eastAsia="ru-RU"/>
        </w:rPr>
        <w:t>В заседаниях комиссии вправе принимать участие</w:t>
      </w:r>
      <w:r w:rsidRPr="0048668D">
        <w:rPr>
          <w:rFonts w:ascii="Times New Roman" w:hAnsi="Times New Roman"/>
          <w:sz w:val="28"/>
          <w:szCs w:val="28"/>
        </w:rPr>
        <w:t xml:space="preserve"> с правом совеща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тельного голоса: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специалисты, которые могут дать пояснения по вопросам, рассматри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ваемым комиссией;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должностные лица других органов местного самоуправления, государ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ственных органов;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представители заинтересованных организаций;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представитель лица, замещающего муниципальную должность, в отно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шении которого комиссией рассматривается вопрос о соблюдении установлен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ных ограничений, - по решению председателя комиссии, принимаемому в каж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дом конкретном случае отдельно не менее чем за три дня до дня заседания ко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миссии на основании ходатайства лица, замещающего муниципальную долж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ность, в отношении которого комиссией рассматривается этот вопрос, или лю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бого члена комиссии.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7. Основаниями для проведения заседания комиссии являются: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а) поступление в комиссию информации, свидетельствующей: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о непредставлении лицом, замещающим муниципальную должность, све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дений о доходах, об имуществе и обязательствах имущественного характера;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lastRenderedPageBreak/>
        <w:t>о представлении недостоверных или неполных сведений о доходах, об имуществе и обязательствах имущественного характера;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о несоблюдении лицом, замещающим муниципальную должность, иных установленных ограничений, запретов и обязанностей помимо обязанности по представлению сведений о доходах, расходах, об имуществе и обязательствах имущественного характера;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б) поступление в комиссию материалов проверки, свидетельствующих о представлении лицом, замещающим муниципальную должность, недостовер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ных или неполных сведений, предусмотренных частью 1 статьи 3 Федерального закона от 3 декабря 2012 года № 230-ФЗ «О контроле за соответствием расхо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дов лиц, замещающих государственные должности, и иных лиц их доходам» (далее – Федеральный закон «О контроле за соответствием расходов лиц, заме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щающих государственные должности, и иных лиц их доходам»).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8. Комиссия не рассматривает сообщения о преступлениях и администра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тивных правонарушениях, а также анонимные обращения.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9. Председатель комиссии при поступлении к нему информации, содер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жащей основания для проведения заседания комиссии: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в трехдневный срок со дня поступления такой информации назначает дату заседания комиссии (при этом дата заседания комиссии не может быть на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значена позднее семи дней со дня поступления указанной информации);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организует ознакомление лица, замещающего муниципальную долж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ность, в отношении которого комиссией рассматривается вопрос о соблюдении установленных ограничений, членов комиссии и других лиц, участвующих в заседании комиссии, с поступившей информацией;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рассматривает ходатайства о приглашении на заседание комиссии лиц, указанных в пункте 6 настоящего Положения, принимает решение об их удов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летворении (об отказе в удовлетворении) и о рассмотрении (об отказе в рас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смотрении) в ходе заседания комиссии дополнительных материалов.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 о соблюдении установленных ограничений (его представителя). При наличии письменной просьбы лица, замещающего муниципальную должность, о рас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и при отсутствии письменной просьбы о рассмот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рении данного вопроса без его участия рассмотрение вопроса откладывается. В случае повторной неявки указанного лица без уважительных причин комиссия принимает решение о рассмотрении данного вопроса в отсутствие лица, заме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щающего муниципальную должность.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lastRenderedPageBreak/>
        <w:t>11. На заседании комиссии заслушиваются пояснения лица, замещающего муниципальную должность (его представителя),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12. Члены комиссии и лица, участвовавшие в заседании, не вправе раз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глашать сведения, ставшие им известными в ходе работы комиссии.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13. По итогам рассмотрения вопроса, указанного в абзаце втором под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пункта «а» пункта 7 настоящего Положения, комиссия принимает одно из сле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дующих решений: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а) признать, что причина непредставления лицом, замещающим муници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пальную должность, сведений о доходах, об имуществе и обязательствах иму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щественного характера является объективной и уважительной;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б) признать, что причина непредставления лицом, замещающим муници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пальную должность, сведений о доходах, об имуществе и обязательствах иму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щественного характера не является уважительной (в этом случае комиссия ре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комендует лицу, замещающему муниципальную должность, принять меры по представлению указанных сведений);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в) признать, что причина непредставления лицом, замещающим муници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пальную должность, сведений о доходах, об имуществе и обязательствах иму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щественного характера необъективна и является способом уклонения от пред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ставления указанных сведений (в этом случае комиссия может инициировать рассмотрение вопроса по освобождению в установленном порядке лица от за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мещаемой должности).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14. По итогам рассмотрения вопроса, указанного в абзаце третьем под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пункта «а» пункта 7 настоящего Положения, комиссия принимает одно из сле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дующих решений: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а) установить, что сведения, представленные лицом, замещающим муни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ципальную должность, являются достоверными и полными;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б) установить, что сведения, представленные лицом, замещающим муни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ципальную должность, являются недостоверными и (или) неполными (в этом случае комиссия может инициировать рассмотрение вопроса по освобождению в установленном порядке лица от замещаемой должности).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15. По итогам рассмотрения вопроса, указанного в абзаце четвертом под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пункта «а» пункта 7 настоящего Положения, комиссия принимает одно из сле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дующих решений: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а) установить, что лицо, замещающее муниципальную должность, соблю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дало установленные ограничения;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б) установить, что лицо, замещающее муниципальную должность, не со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блюдало установленные ограничения (в этом случае комиссия может иниции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lastRenderedPageBreak/>
        <w:t>ровать рассмотрение вопроса по освобождению в установленном порядке лица от замещаемой должности).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16. 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а) признать, что сведения, представленные лицом, замещающим муници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пальную должность,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б) признать, что сведения, представленные лицом, замещающим муници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пальную должность,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ными (в этом случае комиссия может инициировать рассмотрение вопроса по освобождению в установленном порядке лица от замещаемой должности).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17. По итогам рассмотрения вопросов, указанных в пункте 7 настоящего Положения, при наличии к тому оснований комиссия может принять иное ре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шение, чем это предусмотрено пунктами 13 - 16 настоящего Положения. Осно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вания и мотивы принятия такого решения отражаются в протоколе заседания комиссии.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18. Решения комиссии по вопросам, указанным в пункте 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19. Решения комиссии оформляются протоколами, которые подписывают члены комиссии, принимавшие участие в заседании.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20. В протоколе заседания комиссии указываются: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формулировка каждого из рассматриваемых на заседании комиссии во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установленных ограничений;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предъявляемые к лицу, замещающему муниципальную должность, пре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тензии, материалы, на которых они основываются;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содержание пояснений лица, замещающего муниципальную должность, и других лиц по существу предъявляемых претензий;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фамилии, имена, отчества выступавших на заседании лиц и краткое из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ложение их выступлений;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lastRenderedPageBreak/>
        <w:t>- источник информации, содержащей основания для проведения заседа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ния комиссии, дата поступления информации в комиссию;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другие сведения;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результаты голосования;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- решение и обоснование его принятия.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22. Копии протокола заседания комиссии в 3-дневный срок со дня заседа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ния направляются полностью или в виде выписок из него – лицу, замещающему муниципальную должность, а также по решению комиссии – иным заинтересо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 xml:space="preserve">ванным лицам. 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В случае если комиссией принято решение о необходимости иницииро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вания рассмотрения вопроса по освобождению в установленном порядке лица от замещаемой должности, Копии протокола заседания комиссии в 3-дневный срок со дня заседания направляются для рассмотрения на очередном заседании Думы Шимского муниципального района.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23. Дума Шимского муниципального района рассматривает протокол за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седания комиссии и принимает решение в пределах своей компетенции, преду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смотренных нормативными правовыми актами Российской Федерации.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О рассмотрении рекомендаций комиссии и принятом решении Дума Шимского муниципального района в письменной форме уведомляет комиссию в месячный срок со дня рассмотрения протокола заседания комиссии. Решение Думы Шимского муниципального района оглашается на ближайшем заседании комиссии и принимается комиссией к сведению без обсуждения.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24. В случае установления комиссией факта совершения лицом, заме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щающим муниципальную должность, действия (факта бездействия), содержа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менительные органы в 3-дневный срок со дня заседания комиссии, на котором такой факт установлен, а при необходимости – немедленно.</w:t>
      </w:r>
    </w:p>
    <w:p w:rsidR="0048668D" w:rsidRPr="0048668D" w:rsidRDefault="0048668D" w:rsidP="0048668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8D">
        <w:rPr>
          <w:rFonts w:ascii="Times New Roman" w:hAnsi="Times New Roman"/>
          <w:sz w:val="28"/>
          <w:szCs w:val="28"/>
        </w:rPr>
        <w:t>25. Организационно-техническое и документационное обеспечение дея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</w:t>
      </w:r>
      <w:r>
        <w:rPr>
          <w:rFonts w:ascii="Times New Roman" w:hAnsi="Times New Roman"/>
          <w:sz w:val="28"/>
          <w:szCs w:val="28"/>
        </w:rPr>
        <w:softHyphen/>
      </w:r>
      <w:r w:rsidRPr="0048668D">
        <w:rPr>
          <w:rFonts w:ascii="Times New Roman" w:hAnsi="Times New Roman"/>
          <w:sz w:val="28"/>
          <w:szCs w:val="28"/>
        </w:rPr>
        <w:t>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F1B75" w:rsidRPr="0048668D" w:rsidRDefault="0048668D" w:rsidP="0048668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sectPr w:rsidR="007F1B75" w:rsidRPr="0048668D" w:rsidSect="0048668D">
      <w:headerReference w:type="default" r:id="rId6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50" w:rsidRDefault="00516350" w:rsidP="0048668D">
      <w:pPr>
        <w:spacing w:after="0" w:line="240" w:lineRule="auto"/>
      </w:pPr>
      <w:r>
        <w:separator/>
      </w:r>
    </w:p>
  </w:endnote>
  <w:endnote w:type="continuationSeparator" w:id="0">
    <w:p w:rsidR="00516350" w:rsidRDefault="00516350" w:rsidP="0048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50" w:rsidRDefault="00516350" w:rsidP="0048668D">
      <w:pPr>
        <w:spacing w:after="0" w:line="240" w:lineRule="auto"/>
      </w:pPr>
      <w:r>
        <w:separator/>
      </w:r>
    </w:p>
  </w:footnote>
  <w:footnote w:type="continuationSeparator" w:id="0">
    <w:p w:rsidR="00516350" w:rsidRDefault="00516350" w:rsidP="0048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7030"/>
      <w:docPartObj>
        <w:docPartGallery w:val="Page Numbers (Top of Page)"/>
        <w:docPartUnique/>
      </w:docPartObj>
    </w:sdtPr>
    <w:sdtContent>
      <w:p w:rsidR="0048668D" w:rsidRDefault="0003430D">
        <w:pPr>
          <w:pStyle w:val="a4"/>
          <w:jc w:val="center"/>
        </w:pPr>
        <w:fldSimple w:instr=" PAGE   \* MERGEFORMAT ">
          <w:r w:rsidR="0044035F">
            <w:rPr>
              <w:noProof/>
            </w:rPr>
            <w:t>2</w:t>
          </w:r>
        </w:fldSimple>
      </w:p>
    </w:sdtContent>
  </w:sdt>
  <w:p w:rsidR="0048668D" w:rsidRDefault="004866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8D"/>
    <w:rsid w:val="0003430D"/>
    <w:rsid w:val="0044035F"/>
    <w:rsid w:val="0048668D"/>
    <w:rsid w:val="00516350"/>
    <w:rsid w:val="00606637"/>
    <w:rsid w:val="007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6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66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2115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2015-05-21T09:06:00Z</dcterms:created>
  <dcterms:modified xsi:type="dcterms:W3CDTF">2015-05-21T09:21:00Z</dcterms:modified>
</cp:coreProperties>
</file>