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A42" w:rsidRPr="001A2FA7" w:rsidRDefault="00BC3A42" w:rsidP="00BC3A42">
      <w:pPr>
        <w:widowControl w:val="0"/>
        <w:jc w:val="right"/>
        <w:outlineLvl w:val="1"/>
        <w:rPr>
          <w:sz w:val="28"/>
          <w:szCs w:val="28"/>
        </w:rPr>
      </w:pPr>
      <w:bookmarkStart w:id="0" w:name="_GoBack"/>
      <w:bookmarkEnd w:id="0"/>
      <w:r w:rsidRPr="001A2FA7">
        <w:rPr>
          <w:sz w:val="28"/>
          <w:szCs w:val="28"/>
        </w:rPr>
        <w:t>Приложение № 5</w:t>
      </w:r>
    </w:p>
    <w:p w:rsidR="00BC3A42" w:rsidRPr="001A2FA7" w:rsidRDefault="00BC3A42" w:rsidP="00BC3A42">
      <w:pPr>
        <w:widowControl w:val="0"/>
        <w:jc w:val="both"/>
        <w:rPr>
          <w:sz w:val="28"/>
          <w:szCs w:val="28"/>
        </w:rPr>
      </w:pPr>
    </w:p>
    <w:p w:rsidR="00BC3A42" w:rsidRPr="0066042C" w:rsidRDefault="00BC3A42" w:rsidP="00BC3A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70"/>
      <w:bookmarkEnd w:id="1"/>
      <w:r w:rsidRPr="0066042C">
        <w:rPr>
          <w:rFonts w:ascii="Times New Roman" w:hAnsi="Times New Roman" w:cs="Times New Roman"/>
          <w:b/>
          <w:sz w:val="28"/>
          <w:szCs w:val="28"/>
        </w:rPr>
        <w:t>Отчет о ходе реализации муниципальной программы &lt;*&gt;</w:t>
      </w:r>
    </w:p>
    <w:p w:rsidR="00854E80" w:rsidRDefault="00854E80" w:rsidP="00854E80">
      <w:pPr>
        <w:jc w:val="center"/>
        <w:rPr>
          <w:b/>
          <w:sz w:val="28"/>
          <w:szCs w:val="28"/>
        </w:rPr>
      </w:pPr>
    </w:p>
    <w:p w:rsidR="00854E80" w:rsidRDefault="00854E80" w:rsidP="00854E80">
      <w:pPr>
        <w:contextualSpacing/>
        <w:jc w:val="center"/>
        <w:rPr>
          <w:b/>
          <w:sz w:val="28"/>
          <w:szCs w:val="28"/>
        </w:rPr>
      </w:pPr>
      <w:r w:rsidRPr="00427673">
        <w:rPr>
          <w:b/>
          <w:sz w:val="28"/>
          <w:szCs w:val="28"/>
        </w:rPr>
        <w:t xml:space="preserve">«Управление </w:t>
      </w:r>
      <w:r>
        <w:rPr>
          <w:b/>
          <w:sz w:val="28"/>
          <w:szCs w:val="28"/>
        </w:rPr>
        <w:t>муниципальными</w:t>
      </w:r>
      <w:r w:rsidRPr="00427673">
        <w:rPr>
          <w:b/>
          <w:sz w:val="28"/>
          <w:szCs w:val="28"/>
        </w:rPr>
        <w:t xml:space="preserve"> финансами </w:t>
      </w:r>
      <w:r>
        <w:rPr>
          <w:b/>
          <w:sz w:val="28"/>
          <w:szCs w:val="28"/>
        </w:rPr>
        <w:t xml:space="preserve">Шимского </w:t>
      </w:r>
    </w:p>
    <w:p w:rsidR="00854E80" w:rsidRDefault="00854E80" w:rsidP="00854E8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 w:rsidRPr="00427673">
        <w:rPr>
          <w:b/>
          <w:sz w:val="28"/>
          <w:szCs w:val="28"/>
        </w:rPr>
        <w:t>на 2014 – 2020 годы»</w:t>
      </w:r>
    </w:p>
    <w:p w:rsidR="00BC3A42" w:rsidRPr="001A2FA7" w:rsidRDefault="00BC3A42" w:rsidP="00854E80">
      <w:pPr>
        <w:contextualSpacing/>
        <w:jc w:val="center"/>
        <w:rPr>
          <w:sz w:val="28"/>
          <w:szCs w:val="28"/>
        </w:rPr>
      </w:pPr>
      <w:r w:rsidRPr="001A2FA7">
        <w:rPr>
          <w:sz w:val="28"/>
          <w:szCs w:val="28"/>
        </w:rPr>
        <w:t>_______________________________________________</w:t>
      </w:r>
    </w:p>
    <w:p w:rsidR="00BC3A42" w:rsidRPr="001A2FA7" w:rsidRDefault="00BC3A42" w:rsidP="00BC3A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:rsidR="00BC3A42" w:rsidRPr="001A2FA7" w:rsidRDefault="00BC3A42" w:rsidP="00BC3A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C3A42" w:rsidRPr="001A2FA7" w:rsidRDefault="00BC3A42" w:rsidP="00BC3A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 xml:space="preserve">                          за </w:t>
      </w:r>
      <w:r w:rsidRPr="00854E80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854E80" w:rsidRPr="00854E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25107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="00854E80" w:rsidRPr="00854E80">
        <w:rPr>
          <w:rFonts w:ascii="Times New Roman" w:hAnsi="Times New Roman" w:cs="Times New Roman"/>
          <w:sz w:val="28"/>
          <w:szCs w:val="28"/>
          <w:u w:val="single"/>
        </w:rPr>
        <w:t>2014 год</w:t>
      </w:r>
      <w:r w:rsidRPr="00854E80"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BC3A42" w:rsidRPr="001A2FA7" w:rsidRDefault="00BC3A42" w:rsidP="00BC3A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6042C">
        <w:rPr>
          <w:rFonts w:ascii="Times New Roman" w:hAnsi="Times New Roman" w:cs="Times New Roman"/>
          <w:sz w:val="28"/>
          <w:szCs w:val="28"/>
        </w:rPr>
        <w:t xml:space="preserve">      </w:t>
      </w:r>
      <w:r w:rsidRPr="001A2FA7">
        <w:rPr>
          <w:rFonts w:ascii="Times New Roman" w:hAnsi="Times New Roman" w:cs="Times New Roman"/>
          <w:sz w:val="28"/>
          <w:szCs w:val="28"/>
        </w:rPr>
        <w:t xml:space="preserve"> (отчетный период)</w:t>
      </w:r>
    </w:p>
    <w:p w:rsidR="00BC3A42" w:rsidRPr="001A2FA7" w:rsidRDefault="00BC3A42" w:rsidP="00BC3A42">
      <w:pPr>
        <w:widowControl w:val="0"/>
        <w:jc w:val="both"/>
        <w:rPr>
          <w:sz w:val="28"/>
          <w:szCs w:val="28"/>
        </w:rPr>
      </w:pPr>
    </w:p>
    <w:p w:rsidR="00BC3A42" w:rsidRPr="0066042C" w:rsidRDefault="00BC3A42" w:rsidP="00BC3A42">
      <w:pPr>
        <w:widowControl w:val="0"/>
        <w:spacing w:line="276" w:lineRule="auto"/>
        <w:ind w:firstLine="540"/>
        <w:jc w:val="both"/>
        <w:outlineLvl w:val="2"/>
        <w:rPr>
          <w:sz w:val="28"/>
          <w:szCs w:val="28"/>
        </w:rPr>
      </w:pPr>
      <w:r w:rsidRPr="001A2FA7">
        <w:rPr>
          <w:sz w:val="28"/>
          <w:szCs w:val="28"/>
        </w:rPr>
        <w:t>Таблица 1 - Сведения о финансировании и освоении средств муниципальной программы</w:t>
      </w:r>
    </w:p>
    <w:p w:rsidR="00BC3A42" w:rsidRPr="001A2FA7" w:rsidRDefault="00BC3A42" w:rsidP="00BC3A42">
      <w:pPr>
        <w:widowControl w:val="0"/>
        <w:jc w:val="both"/>
        <w:rPr>
          <w:sz w:val="28"/>
          <w:szCs w:val="28"/>
        </w:rPr>
      </w:pPr>
    </w:p>
    <w:p w:rsidR="00BC3A42" w:rsidRPr="001A2FA7" w:rsidRDefault="00BC3A42" w:rsidP="00BC3A42">
      <w:pPr>
        <w:widowControl w:val="0"/>
        <w:jc w:val="right"/>
        <w:rPr>
          <w:sz w:val="28"/>
          <w:szCs w:val="28"/>
        </w:rPr>
      </w:pPr>
      <w:r w:rsidRPr="001A2FA7">
        <w:rPr>
          <w:sz w:val="28"/>
          <w:szCs w:val="28"/>
        </w:rPr>
        <w:t>(тыс. руб.)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993"/>
        <w:gridCol w:w="992"/>
        <w:gridCol w:w="1276"/>
        <w:gridCol w:w="1134"/>
        <w:gridCol w:w="1275"/>
        <w:gridCol w:w="1560"/>
        <w:gridCol w:w="1275"/>
        <w:gridCol w:w="1418"/>
        <w:gridCol w:w="1276"/>
      </w:tblGrid>
      <w:tr w:rsidR="00BC3A42" w:rsidRPr="0066042C" w:rsidTr="00877861">
        <w:trPr>
          <w:trHeight w:val="540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</w:t>
            </w:r>
            <w:r w:rsidRPr="0066042C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BC3A42" w:rsidRPr="0066042C" w:rsidTr="00877861">
        <w:trPr>
          <w:trHeight w:val="540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</w:tr>
      <w:tr w:rsidR="00BC3A42" w:rsidRPr="0066042C" w:rsidTr="00877861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C3A42" w:rsidRPr="0066042C" w:rsidTr="00877861">
        <w:trPr>
          <w:trHeight w:val="108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программе, в том числе: &lt;**&gt;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432904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53268,8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432904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53268,8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49490,7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49472,2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49472,2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3796,7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3796,6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3796,6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42" w:rsidRPr="0066042C" w:rsidTr="00877861">
        <w:trPr>
          <w:trHeight w:val="36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Pr="00854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54E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4E80" w:rsidRPr="00854E80">
              <w:rPr>
                <w:rFonts w:ascii="Times New Roman" w:hAnsi="Times New Roman" w:cs="Times New Roman"/>
                <w:sz w:val="24"/>
                <w:szCs w:val="24"/>
              </w:rPr>
              <w:t>«Организация и обеспечение осуществления бюджетного процесса, управление муниципальным долгом Шимского муниципального района»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432904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3686,9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432904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3686,9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3667,1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3667,0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3667,0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42" w:rsidRPr="0066042C" w:rsidTr="00877861">
        <w:trPr>
          <w:trHeight w:val="36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854E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</w:t>
            </w:r>
            <w:r w:rsidRPr="00854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54E80" w:rsidRPr="00854E80">
              <w:rPr>
                <w:rFonts w:ascii="Times New Roman" w:hAnsi="Times New Roman" w:cs="Times New Roman"/>
                <w:sz w:val="24"/>
                <w:szCs w:val="24"/>
              </w:rPr>
              <w:t>-«Финансовая поддержка муниципальных образований, входящих в состав территории Шимского муниципального района»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D768E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49437,3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D768E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49437,3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D768E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49455,8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D768E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49437,3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D768E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49437,3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877861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877861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877861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42" w:rsidRPr="0066042C" w:rsidTr="00877861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854E80" w:rsidP="00854E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Pr="00854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E80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бюджетных расходов Шимского муниципального района»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D768E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D768E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A42" w:rsidRPr="0066042C" w:rsidRDefault="00BC3A42" w:rsidP="00BC3A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042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C3A42" w:rsidRPr="0066042C" w:rsidRDefault="00BC3A42" w:rsidP="00BC3A42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ar407"/>
      <w:bookmarkEnd w:id="2"/>
      <w:r w:rsidRPr="0066042C">
        <w:rPr>
          <w:rFonts w:ascii="Times New Roman" w:hAnsi="Times New Roman" w:cs="Times New Roman"/>
          <w:sz w:val="24"/>
          <w:szCs w:val="24"/>
        </w:rPr>
        <w:t>&lt;*&gt; - отчет должен быть согласован с Комитетом финансов Администрации муниципального района.</w:t>
      </w:r>
    </w:p>
    <w:p w:rsidR="00BC3A42" w:rsidRPr="0066042C" w:rsidRDefault="00BC3A42" w:rsidP="00BC3A42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" w:name="Par408"/>
      <w:bookmarkEnd w:id="3"/>
      <w:r w:rsidRPr="0066042C">
        <w:rPr>
          <w:rFonts w:ascii="Times New Roman" w:hAnsi="Times New Roman" w:cs="Times New Roman"/>
          <w:sz w:val="24"/>
          <w:szCs w:val="24"/>
        </w:rPr>
        <w:t>&lt;**&gt; - указывается при наличии подпрограмм.</w:t>
      </w:r>
    </w:p>
    <w:p w:rsidR="00BC3A42" w:rsidRDefault="00BC3A42" w:rsidP="00BC3A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42CB" w:rsidRDefault="007242CB" w:rsidP="00BC3A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42CB" w:rsidRDefault="007242CB" w:rsidP="00BC3A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42CB" w:rsidRPr="001A2FA7" w:rsidRDefault="007242CB" w:rsidP="00BC3A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C3A42" w:rsidRPr="001A2FA7" w:rsidRDefault="00BC3A42" w:rsidP="00BC3A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>Таблица 2 - Сведения о выполнении мероприятий муниципальной программы</w:t>
      </w:r>
    </w:p>
    <w:p w:rsidR="007242CB" w:rsidRPr="007242CB" w:rsidRDefault="007242CB" w:rsidP="007242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2CB">
        <w:rPr>
          <w:rFonts w:ascii="Times New Roman" w:hAnsi="Times New Roman" w:cs="Times New Roman"/>
          <w:b/>
          <w:sz w:val="28"/>
          <w:szCs w:val="28"/>
        </w:rPr>
        <w:t>«Управление муниципальными финансами Шимского</w:t>
      </w:r>
    </w:p>
    <w:p w:rsidR="007242CB" w:rsidRPr="007242CB" w:rsidRDefault="007242CB" w:rsidP="007242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42CB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района на 2014 – 2020 годы»</w:t>
      </w:r>
    </w:p>
    <w:p w:rsidR="00BC3A42" w:rsidRPr="001A2FA7" w:rsidRDefault="00BC3A42" w:rsidP="007242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:rsidR="00BC3A42" w:rsidRPr="001A2FA7" w:rsidRDefault="00BC3A42" w:rsidP="00BC3A42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7098"/>
        <w:gridCol w:w="1440"/>
        <w:gridCol w:w="3522"/>
        <w:gridCol w:w="2649"/>
      </w:tblGrid>
      <w:tr w:rsidR="00BC3A42" w:rsidRPr="00BD16FB" w:rsidTr="00B76460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BC3A42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3A42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</w:p>
        </w:tc>
        <w:tc>
          <w:tcPr>
            <w:tcW w:w="147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7242CB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7242CB" w:rsidRPr="0066042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242CB" w:rsidRPr="00854E80">
              <w:rPr>
                <w:rFonts w:ascii="Times New Roman" w:hAnsi="Times New Roman" w:cs="Times New Roman"/>
                <w:sz w:val="24"/>
                <w:szCs w:val="24"/>
              </w:rPr>
              <w:t>«Организация и обеспечение осуществления бюджетного процесса, управление муниципальным долгом Шимского муниципального района»</w:t>
            </w:r>
          </w:p>
        </w:tc>
      </w:tr>
      <w:tr w:rsidR="00BC3A42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7242CB" w:rsidP="007242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Ведение муниципальной долговой книги муниципального района, проведение мониторинга долговых обязательств, отраженных в муниципальных долговых книгах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7242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64594B" w:rsidP="006459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каждое 1 число формируется муниципальная долговая книга, проводится работа по погашению муниципального долга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42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 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7242CB" w:rsidP="007242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Перечисление необходимого объема денежных средств на обслуживание и погашение муниципального долга 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7242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64594B" w:rsidP="00D251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D25107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перечислено </w:t>
            </w:r>
            <w:r w:rsidR="00D768E0">
              <w:rPr>
                <w:rFonts w:ascii="Times New Roman" w:hAnsi="Times New Roman" w:cs="Times New Roman"/>
                <w:sz w:val="24"/>
                <w:szCs w:val="24"/>
              </w:rPr>
              <w:t>366,8</w:t>
            </w:r>
            <w:r w:rsidR="00B7646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обслуживание муниципального долга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94B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4B" w:rsidRPr="00BD16FB" w:rsidRDefault="0064594B" w:rsidP="000078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078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4B" w:rsidRPr="0064594B" w:rsidRDefault="0064594B" w:rsidP="0064594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4594B">
              <w:rPr>
                <w:color w:val="000000"/>
                <w:sz w:val="24"/>
                <w:szCs w:val="24"/>
              </w:rPr>
              <w:t>Определение верхнего предела муниципального долга муниципального района (в том числе по муниципальным гарантиям муниципального района) на конец очередного финансового года и каждого года планового периода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4B" w:rsidRPr="00BD16FB" w:rsidRDefault="0064594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4B" w:rsidRPr="00BD16FB" w:rsidRDefault="0000783D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долга утвержден решением о бюджете муниципального района на 2014 год и плановый период 2015 и 2016 годов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4B" w:rsidRPr="00BD16FB" w:rsidRDefault="0064594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83D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3D" w:rsidRPr="00BD16FB" w:rsidRDefault="0000783D" w:rsidP="000078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3D" w:rsidRPr="0064594B" w:rsidRDefault="0000783D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4594B">
              <w:rPr>
                <w:color w:val="000000"/>
                <w:sz w:val="24"/>
                <w:szCs w:val="24"/>
              </w:rPr>
              <w:t>Формирование программы муниципальных гарантий муниципального района и планирование предусмотренных на ее исполнение бюджетных ассигнований на очередной финансовый год и плановый период</w:t>
            </w:r>
          </w:p>
          <w:p w:rsidR="0000783D" w:rsidRPr="0064594B" w:rsidRDefault="0000783D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3D" w:rsidRPr="00BD16FB" w:rsidRDefault="0000783D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3D" w:rsidRPr="00BD16FB" w:rsidRDefault="0000783D" w:rsidP="000078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муниципальных гарантий утверждена решением о бюджете муниципального района на 2014 год и плановый период 2015 и 2016 годов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3D" w:rsidRPr="00BD16FB" w:rsidRDefault="0000783D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B76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64594B" w:rsidRDefault="00B76460" w:rsidP="0064594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4594B">
              <w:rPr>
                <w:color w:val="000000"/>
                <w:sz w:val="24"/>
                <w:szCs w:val="24"/>
              </w:rPr>
              <w:t xml:space="preserve">Подготовка основных направлений бюджетной и налоговой политики </w:t>
            </w:r>
            <w:r w:rsidRPr="0064594B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  <w:r w:rsidRPr="0064594B">
              <w:rPr>
                <w:color w:val="000000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D768E0" w:rsidP="00D251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76460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  <w:r w:rsidR="00D251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76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подготовлены</w:t>
            </w:r>
            <w:r w:rsidR="00B76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8E0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68E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68E0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и налоговой политики муниципального района на очередной финансовый год и плановый период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B76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64594B" w:rsidRDefault="00B76460" w:rsidP="0064594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4594B">
              <w:rPr>
                <w:color w:val="000000"/>
                <w:sz w:val="24"/>
                <w:szCs w:val="24"/>
              </w:rPr>
              <w:t>Получение сведений от главных администраторов доходов бюджета</w:t>
            </w:r>
            <w:r w:rsidRPr="0064594B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 </w:t>
            </w:r>
            <w:r w:rsidRPr="0064594B">
              <w:rPr>
                <w:color w:val="000000"/>
                <w:sz w:val="24"/>
                <w:szCs w:val="24"/>
              </w:rPr>
              <w:t>по прогнозируемым поступлениям доходов в бюджет</w:t>
            </w:r>
            <w:r w:rsidRPr="0064594B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</w:t>
            </w:r>
            <w:r w:rsidRPr="0064594B">
              <w:rPr>
                <w:color w:val="000000"/>
                <w:sz w:val="24"/>
                <w:szCs w:val="24"/>
              </w:rPr>
              <w:t xml:space="preserve"> на очередной финансовый год и плановый период и подготовка прогноза поступления налоговых и неналоговых администрируемых доходов в очередном финансовом году и плановом периоде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D768E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предоставлены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76460" w:rsidRDefault="00B76460" w:rsidP="0064594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76460">
              <w:rPr>
                <w:color w:val="000000"/>
                <w:sz w:val="24"/>
                <w:szCs w:val="24"/>
              </w:rPr>
              <w:t xml:space="preserve">Получение сведений от главных распорядителей бюджетных средств бюджета </w:t>
            </w:r>
            <w:r w:rsidRPr="00B76460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B76460">
              <w:rPr>
                <w:color w:val="000000"/>
                <w:sz w:val="24"/>
                <w:szCs w:val="24"/>
              </w:rPr>
              <w:t>о планируемых расходах на очередной финансовый год и плановый период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D768E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предоставлены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76460" w:rsidRDefault="00B76460" w:rsidP="0064594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76460">
              <w:rPr>
                <w:color w:val="000000"/>
                <w:sz w:val="24"/>
                <w:szCs w:val="24"/>
              </w:rPr>
              <w:t xml:space="preserve">Составление проекта решения о бюджете </w:t>
            </w:r>
            <w:r w:rsidRPr="00B76460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B76460">
              <w:rPr>
                <w:color w:val="000000"/>
                <w:sz w:val="24"/>
                <w:szCs w:val="24"/>
              </w:rPr>
              <w:t xml:space="preserve">на очередной финансовый год и плановый период, подготовка документов и материалов, подлежащих внесению в Думу </w:t>
            </w:r>
            <w:r w:rsidRPr="00B76460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B76460">
              <w:rPr>
                <w:color w:val="000000"/>
                <w:sz w:val="24"/>
                <w:szCs w:val="24"/>
              </w:rPr>
              <w:t>одновременно с проектом решения о бюджете 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D768E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Проект, документы и материалы составлены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76460" w:rsidRDefault="00B76460" w:rsidP="0064594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76460">
              <w:rPr>
                <w:color w:val="000000"/>
                <w:sz w:val="24"/>
                <w:szCs w:val="24"/>
              </w:rPr>
              <w:t xml:space="preserve">Составление прогноза основных характеристик консолидированного бюджета </w:t>
            </w:r>
            <w:r w:rsidRPr="00B76460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  <w:r w:rsidRPr="00B76460">
              <w:rPr>
                <w:color w:val="000000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D768E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Сформированы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76460" w:rsidRDefault="00B76460" w:rsidP="0064594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76460">
              <w:rPr>
                <w:color w:val="000000"/>
                <w:sz w:val="24"/>
                <w:szCs w:val="24"/>
              </w:rPr>
              <w:t xml:space="preserve">Организация и проведение публичных слушаний по проекту бюджета </w:t>
            </w:r>
            <w:r w:rsidRPr="00B76460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B76460">
              <w:rPr>
                <w:color w:val="000000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D768E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слушания проведены с соответствии с законодательством РФ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76460" w:rsidRDefault="00B76460" w:rsidP="00B764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76460">
              <w:rPr>
                <w:color w:val="000000"/>
                <w:sz w:val="24"/>
                <w:szCs w:val="24"/>
              </w:rPr>
              <w:t xml:space="preserve">Организация исполнения бюджета </w:t>
            </w:r>
            <w:r w:rsidRPr="00B76460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B76460">
              <w:rPr>
                <w:color w:val="000000"/>
                <w:sz w:val="24"/>
                <w:szCs w:val="24"/>
              </w:rPr>
              <w:t>в текущем финансовом году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бюджета организовано в соответствии с бюджетным, налоговым законодательством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76460" w:rsidRDefault="00B76460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76460">
              <w:rPr>
                <w:color w:val="000000"/>
                <w:sz w:val="24"/>
                <w:szCs w:val="24"/>
              </w:rPr>
              <w:t xml:space="preserve">Составление и ведение сводной бюджетной росписи бюджета </w:t>
            </w:r>
            <w:r w:rsidRPr="00B76460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747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порядок составления и ведения сводной бюджетной росписи, бюджетная роспись составлена, за 2014 год </w:t>
            </w:r>
            <w:r w:rsidR="0074769E">
              <w:rPr>
                <w:rFonts w:ascii="Times New Roman" w:hAnsi="Times New Roman" w:cs="Times New Roman"/>
                <w:sz w:val="24"/>
                <w:szCs w:val="24"/>
              </w:rPr>
              <w:t>выписано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8E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69E">
              <w:rPr>
                <w:rFonts w:ascii="Times New Roman" w:hAnsi="Times New Roman" w:cs="Times New Roman"/>
                <w:sz w:val="24"/>
                <w:szCs w:val="24"/>
              </w:rPr>
              <w:t>справок об изменении росписи расходов и лимитов бюджетных обязательств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76460" w:rsidRDefault="00B76460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76460">
              <w:rPr>
                <w:color w:val="000000"/>
                <w:sz w:val="24"/>
                <w:szCs w:val="24"/>
              </w:rPr>
              <w:t>Составление и ведение кассового плана бюджета</w:t>
            </w:r>
            <w:r w:rsidRPr="00B76460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порядок составления и ведения кассового плана, кассовый план составлен</w:t>
            </w:r>
            <w:r w:rsidR="008E2342">
              <w:rPr>
                <w:rFonts w:ascii="Times New Roman" w:hAnsi="Times New Roman" w:cs="Times New Roman"/>
                <w:sz w:val="24"/>
                <w:szCs w:val="24"/>
              </w:rPr>
              <w:t xml:space="preserve"> и в него вносятся изменения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76460" w:rsidRDefault="00B76460" w:rsidP="004245B2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76460">
              <w:rPr>
                <w:color w:val="000000"/>
                <w:sz w:val="24"/>
                <w:szCs w:val="24"/>
              </w:rPr>
              <w:t>Подготовка проектов муниципальных правовых актов о внесении изменений в решение Думы о бюджете</w:t>
            </w:r>
            <w:r w:rsidRPr="00B76460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</w:t>
            </w:r>
            <w:r w:rsidRPr="00B76460">
              <w:rPr>
                <w:color w:val="000000"/>
                <w:sz w:val="24"/>
                <w:szCs w:val="24"/>
              </w:rPr>
              <w:t xml:space="preserve"> на текущий финансовый год и плановый период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4245B2" w:rsidP="00747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2014 год подготовлено </w:t>
            </w:r>
            <w:r w:rsidR="007476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решений о внесении изменений в бюджет муниципального района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4245B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4245B2" w:rsidRDefault="00B76460" w:rsidP="004245B2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4245B2">
              <w:rPr>
                <w:color w:val="000000"/>
                <w:sz w:val="24"/>
                <w:szCs w:val="24"/>
              </w:rPr>
              <w:t xml:space="preserve">Организация подготовки и составление ежемесячной, квартальной, годовой отчетности </w:t>
            </w:r>
            <w:r w:rsidRPr="004245B2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  <w:r w:rsidRPr="004245B2">
              <w:rPr>
                <w:color w:val="000000"/>
                <w:sz w:val="24"/>
                <w:szCs w:val="24"/>
              </w:rPr>
              <w:t xml:space="preserve"> об исполнении и консолидированного бюджета </w:t>
            </w:r>
            <w:r w:rsidRPr="004245B2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4245B2" w:rsidP="00424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Направлены письма всем главным распорядителям средств бюджета муниципального района, органам местного самоуправления поселений о порядке и сроках представления ежемесячной и квартальной отчетности, проводятся консультации по вопросам составления отчетности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4245B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4245B2" w:rsidRDefault="00B76460" w:rsidP="004245B2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4245B2">
              <w:rPr>
                <w:color w:val="000000"/>
                <w:sz w:val="24"/>
                <w:szCs w:val="24"/>
              </w:rPr>
              <w:t xml:space="preserve">Получение и проверка ежемесячной, квартальной, годовой отчетности муниципальных образований входящих в состав территории, главных распорядителей средств бюджета </w:t>
            </w:r>
            <w:r w:rsidRPr="004245B2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  <w:r w:rsidRPr="004245B2">
              <w:rPr>
                <w:color w:val="000000"/>
                <w:sz w:val="24"/>
                <w:szCs w:val="24"/>
              </w:rPr>
              <w:t xml:space="preserve">, главных администраторов доходов бюджета </w:t>
            </w:r>
            <w:r w:rsidRPr="004245B2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  <w:r w:rsidRPr="004245B2">
              <w:rPr>
                <w:color w:val="000000"/>
                <w:sz w:val="24"/>
                <w:szCs w:val="24"/>
              </w:rPr>
              <w:t xml:space="preserve">, главных администраторов источников финансирования дефицита бюджета </w:t>
            </w:r>
            <w:r w:rsidRPr="004245B2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4245B2">
              <w:rPr>
                <w:color w:val="000000"/>
                <w:sz w:val="24"/>
                <w:szCs w:val="24"/>
              </w:rPr>
              <w:t xml:space="preserve">и составление ежемесячной, квартальной, годовой отчетности об исполнении </w:t>
            </w:r>
            <w:r w:rsidRPr="004245B2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4245B2">
              <w:rPr>
                <w:color w:val="000000"/>
                <w:sz w:val="24"/>
                <w:szCs w:val="24"/>
              </w:rPr>
              <w:t xml:space="preserve">и консолидированного бюджета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270C16" w:rsidP="00D251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2014 год получено и проверено </w:t>
            </w:r>
            <w:r w:rsidR="00D25107">
              <w:rPr>
                <w:rFonts w:ascii="Times New Roman" w:hAnsi="Times New Roman" w:cs="Times New Roman"/>
                <w:sz w:val="24"/>
                <w:szCs w:val="24"/>
              </w:rPr>
              <w:t>844 отчета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4245B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4245B2" w:rsidRDefault="00B76460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4245B2">
              <w:rPr>
                <w:color w:val="000000"/>
                <w:sz w:val="24"/>
                <w:szCs w:val="24"/>
              </w:rPr>
              <w:t>Подготовка проекта решения Думы об исполнении бюджета</w:t>
            </w:r>
            <w:r w:rsidRPr="004245B2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</w:t>
            </w:r>
            <w:r w:rsidRPr="004245B2">
              <w:rPr>
                <w:color w:val="000000"/>
                <w:sz w:val="24"/>
                <w:szCs w:val="24"/>
              </w:rPr>
              <w:t xml:space="preserve"> за отчетный финансовый год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270C1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полугодии 2014 года подготовлен проект и внесен на рассмотрение заседание Думы муниципального района  годовой отчет об исполнении бюджета муниципального района за 2013 год. Проект утвержден.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4245B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4245B2" w:rsidRDefault="00B76460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4245B2">
              <w:rPr>
                <w:color w:val="000000"/>
                <w:sz w:val="24"/>
                <w:szCs w:val="24"/>
              </w:rPr>
              <w:t xml:space="preserve">Организация и проведение публичных слушаний по годовому отчету об исполнении бюджета </w:t>
            </w:r>
            <w:r w:rsidRPr="004245B2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4245B2">
              <w:rPr>
                <w:color w:val="000000"/>
                <w:sz w:val="24"/>
                <w:szCs w:val="24"/>
              </w:rPr>
              <w:t>за отчетный финансовый год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270C16" w:rsidP="00270C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 и утвержден проект решения Думы муниципального района о назначении публичных слушаний. Публичные слушания проведены, протокол опубликован.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270C1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4245B2" w:rsidRDefault="00B76460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4245B2">
              <w:rPr>
                <w:color w:val="000000"/>
                <w:sz w:val="24"/>
                <w:szCs w:val="24"/>
              </w:rPr>
              <w:t>Проведение мониторинга качества финансового менеджмента главных распорядителей средств бюджета</w:t>
            </w:r>
            <w:r w:rsidRPr="004245B2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74769E" w:rsidP="00EC3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3523">
              <w:rPr>
                <w:rFonts w:ascii="Times New Roman" w:hAnsi="Times New Roman" w:cs="Times New Roman"/>
                <w:sz w:val="24"/>
                <w:szCs w:val="24"/>
              </w:rPr>
              <w:t>роводился в марте 2014 года и направлялся в департамент финансов для оценки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23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EC352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270C16" w:rsidRDefault="00EC3523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0C16">
              <w:rPr>
                <w:color w:val="000000"/>
                <w:sz w:val="24"/>
                <w:szCs w:val="24"/>
              </w:rPr>
              <w:t>Проведение мониторинга и оценки качества управления муниципальными финансами</w:t>
            </w:r>
          </w:p>
          <w:p w:rsidR="00EC3523" w:rsidRPr="00270C16" w:rsidRDefault="00EC3523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EC352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74769E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3523">
              <w:rPr>
                <w:rFonts w:ascii="Times New Roman" w:hAnsi="Times New Roman" w:cs="Times New Roman"/>
                <w:sz w:val="24"/>
                <w:szCs w:val="24"/>
              </w:rPr>
              <w:t>роводился в марте 2014 года и направлялся в департамент финансов для оценки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EC352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23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EC352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270C16" w:rsidRDefault="00EC3523" w:rsidP="00270C1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0C16">
              <w:rPr>
                <w:color w:val="000000"/>
                <w:sz w:val="24"/>
                <w:szCs w:val="24"/>
              </w:rPr>
              <w:t>Осуществление последующего финансового контроля за исполнением бюджета</w:t>
            </w:r>
            <w:r w:rsidRPr="00270C16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</w:t>
            </w:r>
            <w:r w:rsidRPr="00270C1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EC352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EC3523" w:rsidP="00747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2014 год</w:t>
            </w:r>
            <w:r w:rsidR="007476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</w:t>
            </w:r>
            <w:r w:rsidR="007476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EC352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69E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E" w:rsidRPr="00BD16FB" w:rsidRDefault="0074769E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E" w:rsidRPr="00270C16" w:rsidRDefault="0074769E" w:rsidP="00270C1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0C16">
              <w:rPr>
                <w:color w:val="000000"/>
                <w:sz w:val="24"/>
                <w:szCs w:val="24"/>
              </w:rPr>
              <w:t xml:space="preserve">Проведение плановых проверок целевого и эффективного использования средств бюджета </w:t>
            </w:r>
            <w:r w:rsidRPr="00270C16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E" w:rsidRPr="00BD16FB" w:rsidRDefault="0074769E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E" w:rsidRPr="00BD16FB" w:rsidRDefault="0074769E" w:rsidP="00E27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2014 году проведено 4 проверки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E" w:rsidRPr="00BD16FB" w:rsidRDefault="0074769E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69E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E" w:rsidRPr="00BD16FB" w:rsidRDefault="0074769E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E" w:rsidRPr="00270C16" w:rsidRDefault="0074769E" w:rsidP="00270C1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0C16">
              <w:rPr>
                <w:color w:val="000000"/>
                <w:sz w:val="24"/>
                <w:szCs w:val="24"/>
              </w:rPr>
              <w:t xml:space="preserve">Проведение плановых проверок финансово-хозяйственной деятельности организаций </w:t>
            </w:r>
            <w:r w:rsidRPr="00270C16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E" w:rsidRPr="00BD16FB" w:rsidRDefault="0074769E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E" w:rsidRPr="00BD16FB" w:rsidRDefault="0074769E" w:rsidP="00E27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2014 году проведено 4 проверки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E" w:rsidRPr="00BD16FB" w:rsidRDefault="0074769E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23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EC352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270C16" w:rsidRDefault="00EC3523" w:rsidP="00270C1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0C16">
              <w:rPr>
                <w:color w:val="000000"/>
                <w:sz w:val="24"/>
                <w:szCs w:val="24"/>
              </w:rPr>
              <w:t xml:space="preserve">Проведение плановых проверок использования межбюджетных трансфертов, выделенных из бюджета </w:t>
            </w:r>
            <w:r w:rsidRPr="00270C16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270C16">
              <w:rPr>
                <w:color w:val="000000"/>
                <w:sz w:val="24"/>
                <w:szCs w:val="24"/>
              </w:rPr>
              <w:t>бюджетам поселений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EC352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74769E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C3523">
              <w:rPr>
                <w:rFonts w:ascii="Times New Roman" w:hAnsi="Times New Roman" w:cs="Times New Roman"/>
                <w:sz w:val="24"/>
                <w:szCs w:val="24"/>
              </w:rPr>
              <w:t>е проводились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бюджета муниципального района  в виде межбюджетных трансфертов не предоставлялись</w:t>
            </w: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270C16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0C16">
              <w:rPr>
                <w:color w:val="000000"/>
                <w:sz w:val="24"/>
                <w:szCs w:val="24"/>
              </w:rPr>
              <w:t>Проведение неплановых проверок на основании соответствующих поручений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E27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проводились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E27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Поручений не </w:t>
            </w:r>
            <w:r w:rsidR="0031169C">
              <w:rPr>
                <w:rFonts w:ascii="Times New Roman" w:hAnsi="Times New Roman" w:cs="Times New Roman"/>
                <w:sz w:val="24"/>
                <w:szCs w:val="24"/>
              </w:rPr>
              <w:t>поступало</w:t>
            </w: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270C16" w:rsidRDefault="00E27C86" w:rsidP="00270C1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0C16">
              <w:rPr>
                <w:color w:val="000000"/>
                <w:sz w:val="24"/>
                <w:szCs w:val="24"/>
              </w:rPr>
              <w:t>Кадровое, материально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270C16">
              <w:rPr>
                <w:color w:val="000000"/>
                <w:sz w:val="24"/>
                <w:szCs w:val="24"/>
              </w:rPr>
              <w:t>техническое и хозяйственное обеспечение деятельности комитета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747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выплату заработной платы, начислений и материальные затраты в в2014 году израсходовано 3320,0 тыс. рублей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270C16" w:rsidRDefault="00E27C86" w:rsidP="00270C1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0C16">
              <w:rPr>
                <w:color w:val="000000"/>
                <w:sz w:val="24"/>
                <w:szCs w:val="24"/>
              </w:rPr>
              <w:t>Обеспечение внедрения и эксплуатация современных информационных технологий, обеспечивающих сбор, обработку, передачу и хранение информации, включая техническую защиту информации ограниченного доступа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комитете финансов установлены программные продукты для взаимодействия с органами казначейства, департаментом финансов  установлением паролей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546F1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546B5">
              <w:rPr>
                <w:rFonts w:ascii="Times New Roman" w:hAnsi="Times New Roman" w:cs="Times New Roman"/>
                <w:sz w:val="24"/>
                <w:szCs w:val="24"/>
              </w:rPr>
              <w:t>«Финансовая поддержка муниципальных образований, входящих в состав территории Шимского муниципального района»</w:t>
            </w: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8546B5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546B5">
              <w:rPr>
                <w:color w:val="000000"/>
                <w:sz w:val="24"/>
                <w:szCs w:val="24"/>
              </w:rPr>
              <w:t>Расчет объема дотаций на выравнивание бюджетной обеспеченности поселений на очередной финансовый год и плановый период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747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2014 году рассчитаны дотации на выравнивание </w:t>
            </w:r>
            <w:r w:rsidRPr="0074769E">
              <w:rPr>
                <w:rFonts w:ascii="Times New Roman" w:hAnsi="Times New Roman" w:cs="Times New Roman"/>
                <w:sz w:val="24"/>
                <w:szCs w:val="24"/>
              </w:rPr>
              <w:t>бюджетной обеспеченности поселений на очередной финансовый год и плановый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поселениям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8546B5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546B5">
              <w:rPr>
                <w:color w:val="000000"/>
                <w:sz w:val="24"/>
                <w:szCs w:val="24"/>
              </w:rPr>
              <w:t>Предоставление дотаций на выравнивание бюджетной обеспеченности поселений в текущем финансовом году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747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2014 году предоставлено дотаций на сумму 14154,3 тыс. рублей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8546B5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546B5">
              <w:rPr>
                <w:color w:val="000000"/>
                <w:sz w:val="24"/>
                <w:szCs w:val="24"/>
              </w:rPr>
              <w:t>Расчет объема дотаций для обеспечения сбалансированности бюджетов поселений на очередной финансовый год и плановый период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747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2014 году не рассчитывалась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31169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на сбалансированность не предоставлялись</w:t>
            </w: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8546B5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546B5">
              <w:rPr>
                <w:color w:val="000000"/>
                <w:sz w:val="24"/>
                <w:szCs w:val="24"/>
              </w:rPr>
              <w:t>Расчет объема субвенций на выполнение отдельных государственных полномочий поселений на очередной финансовый год и плановый период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747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2014 году не рассчитывалась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31169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  <w:r w:rsidRPr="0031169C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отдельных государственных 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предоставлялись</w:t>
            </w: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8546B5" w:rsidRDefault="00E27C86" w:rsidP="00546F13">
            <w:pPr>
              <w:spacing w:line="240" w:lineRule="exact"/>
              <w:outlineLvl w:val="0"/>
              <w:rPr>
                <w:color w:val="000000"/>
                <w:sz w:val="24"/>
                <w:szCs w:val="24"/>
              </w:rPr>
            </w:pPr>
            <w:r w:rsidRPr="008546B5">
              <w:rPr>
                <w:color w:val="000000"/>
                <w:sz w:val="24"/>
                <w:szCs w:val="24"/>
              </w:rPr>
              <w:t>На выполнение отдельных государственных полномочий по оказанию государственной поддержки коммерческим организациям на территории поселений в текущем финансовом году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747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2014 году предоставлено субвенций на сумму 14183,5 тыс. рублей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8546B5" w:rsidRDefault="00E27C86" w:rsidP="00546F13">
            <w:pPr>
              <w:spacing w:line="240" w:lineRule="exact"/>
              <w:outlineLvl w:val="0"/>
              <w:rPr>
                <w:color w:val="000000"/>
                <w:sz w:val="24"/>
                <w:szCs w:val="24"/>
              </w:rPr>
            </w:pPr>
            <w:r w:rsidRPr="008546B5">
              <w:rPr>
                <w:color w:val="000000"/>
                <w:sz w:val="24"/>
                <w:szCs w:val="24"/>
              </w:rPr>
              <w:t>Бюджетам поселений на осуществление первичного воинского учета на территориях, где отсутствуют военные комиссариаты, в текущем финансовом году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747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2014 году предоставлено субвенций на сумму 204,2 тыс. рублей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8546B5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546B5">
              <w:rPr>
                <w:color w:val="000000"/>
                <w:sz w:val="24"/>
                <w:szCs w:val="24"/>
              </w:rPr>
              <w:t>Расчет объема субсидий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 на очередной финансовый год и плановый период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8B71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полугодии расчеты сделаны 11 раз по 4 субсидиям в связи с несением изменений в областной бюджет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8546B5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546B5">
              <w:rPr>
                <w:color w:val="000000"/>
                <w:sz w:val="24"/>
                <w:szCs w:val="24"/>
              </w:rPr>
              <w:t>Предоставление субсидий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 в текущем финансовом году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747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полугодии предоставлено субсидий на сумму 20031,2 тыс. рублей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546F1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6F13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эффективности бюджетных расходов Шимского муниципального района»</w:t>
            </w: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Снижение уровня долговой нагрузки на бюджет муниципального района и оптимизация структуры муниципального долга 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842">
              <w:rPr>
                <w:rFonts w:ascii="Times New Roman" w:hAnsi="Times New Roman" w:cs="Times New Roman"/>
                <w:sz w:val="24"/>
                <w:szCs w:val="24"/>
              </w:rPr>
              <w:t>2014-2016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747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долговой нагрузки на бюджет муниципального района снизился по сравнению с 1 января 2014 года на 3% и составил 8%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Формирование долгосрочной бюджетной стратегии 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43290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формировалась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Подготовка проекта муниципального нормативного правового акта об утверждении порядка определения предельных объемов бюджетных ассигнований бюджета муниципального района, доводимых до главных распорядителей бюджетных средств в процессе составления проекта бюджета 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43290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5473A8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Предоставление информации о результатах оценки рыночной стоимости имущества, находящегося в собственности муниципального района и переданного в аренду, проведенной с целью увеличения поступления арендных платежей, оптимизация структуры муниципального имущества 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43290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 xml:space="preserve">2014 год 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987B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Рыночная оценка для целей </w:t>
            </w:r>
            <w:r w:rsidRPr="005C3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увеличения поступления арендных платежей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проводилась.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 xml:space="preserve">Обеспечение выполнения плана приватизации муниципального имущества муниципального района в целях обеспечения получения дополнительных доходов от реализации имущества, находящегося в муниципальной собственности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43290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2014-2016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8B71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2014 год в бюджет муниципального района от реализации имущества поступило 2400,2 тыс. рублей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Проведение комплексного анализа результатов проведенных муниципальных закупок с целью установления причин, способствующих максимально эффективному использованию средств бюджета 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43290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2014-2016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5473A8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44-ФЗ вступил в силу с1 января 2014 года</w:t>
            </w: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 xml:space="preserve">Подготовка проекта решения Думы муниципального района, предусматривающего внесение изменений в бюджетный процесс в Шимском муниципальном районе в связи с переходом к утверждению бюджета муниципального района в структуре муниципальных программ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43290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8B71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внесены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 xml:space="preserve">Утверждение перечня, кодов и правил применения целевых статей в части относящейся к бюджету муниципального района в целях обеспечения перехода к утверждению о бюджета муниципального района в структуре муниципальных программ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43290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комитета финансов утвержден порядок применения кодов бюджетной классификации, в части относящейся к бюджету муниципального района, в который в течении финансового года вносятся изменения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 xml:space="preserve">Утверждение расходов бюджета муниципального района на очередной финансовый год и на плановый период в структуре муниципальных программ, начиная с 2015 года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43290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2014-2016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Утверждены решением о бюджете муниципального района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 xml:space="preserve">Формирование и публикация на официальном сайте в информационно-телекоммуникационной сети «Интернет» проекта бюджета муниципального района на очередной финансовый год и плановый период и годового отчета об исполнении бюджета муниципального района в доступной для граждан форме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43290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2014-2016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8B7101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 xml:space="preserve">Подготовка проекта постановления Администрации муниципального района об установлении порядка проведения и критериев оценки эффективности реализации муниципальных программ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43290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постановлением Администрации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 xml:space="preserve">Проведение оценки эффективности реализации муниципальных программ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43290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2015-2016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5473A8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оценка подпрограммы «Развитие  малого и среднего предпринимательства»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Приобретение технических средств для установки программного обеспечения</w:t>
            </w:r>
            <w:r w:rsidR="005473A8">
              <w:rPr>
                <w:color w:val="000000"/>
                <w:sz w:val="24"/>
                <w:szCs w:val="24"/>
              </w:rPr>
              <w:t>, услуг связи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43290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2014, 2016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3E34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Приобретены программные продукты для эффективной работы и взаимодействия с органами казначейства, налоговыми органами и пенсионным фондом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Внедрение в комитете функциональных блоков по автоматизации процессов программно-целевого планирования бюджета, учета муниципальных заданий, формирования доходной части бюджета муниципального района, формирования расчетов по межбюджетным трансфертам, составления расширенного плана финансово-хозяйственной деятельности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43290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внедрялись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131F60" w:rsidP="00131F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отсутствием финансовых средств и специалистов </w:t>
            </w: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Автоматизация процесса сбора, консолидации и обработки отчетности для проведения мониторинга качества финансового менеджмента главных распорядителей средств бюджета 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43290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 xml:space="preserve">2014 год 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 программный комплекс «Бюджет-КС»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Автоматизация процесса сбора, консолидации и обработки отчетности для проведения мониторинга оценки качества управления муниципальными финансами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43290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4329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 программный комплекс «Бюджет-КС»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Внесение изменений в методику проведения мониторинга и оценки качества управления муниципальными финансами в части уточнения состава и методик расчета индикаторов, характеризующих качество управления муниципальными финансами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842">
              <w:rPr>
                <w:rFonts w:ascii="Times New Roman" w:hAnsi="Times New Roman" w:cs="Times New Roman"/>
                <w:sz w:val="24"/>
                <w:szCs w:val="24"/>
              </w:rPr>
              <w:t xml:space="preserve"> 2014 год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вносились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131F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необходимости</w:t>
            </w: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3E34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Организация мероприятий по профессиональной подготовке, переподготовке и повышению квалификации муниципальных служащих в сфере повышения эффективности бюджетных расходов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2014-2016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8B71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Обучено 2 человека на курсах повышения квалификации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A42" w:rsidRPr="00BD16FB" w:rsidRDefault="00BC3A42" w:rsidP="00BC3A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6FB">
        <w:rPr>
          <w:rFonts w:ascii="Times New Roman" w:hAnsi="Times New Roman" w:cs="Times New Roman"/>
          <w:sz w:val="24"/>
          <w:szCs w:val="24"/>
        </w:rPr>
        <w:t xml:space="preserve"> --------------------------------</w:t>
      </w:r>
    </w:p>
    <w:p w:rsidR="00BC3A42" w:rsidRPr="00BD16FB" w:rsidRDefault="00BC3A42" w:rsidP="00BC3A42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4" w:name="Par430"/>
      <w:bookmarkEnd w:id="4"/>
      <w:r w:rsidRPr="00BD16FB">
        <w:rPr>
          <w:rFonts w:ascii="Times New Roman" w:hAnsi="Times New Roman" w:cs="Times New Roman"/>
          <w:sz w:val="24"/>
          <w:szCs w:val="24"/>
        </w:rPr>
        <w:t>&lt;*&gt; - указывается при наличии подпрограмм.</w:t>
      </w:r>
    </w:p>
    <w:p w:rsidR="00BC3A42" w:rsidRPr="00432904" w:rsidRDefault="00BC3A42" w:rsidP="00BC3A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C3A42" w:rsidRPr="001A2FA7" w:rsidRDefault="00BC3A42" w:rsidP="00BC3A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3 - Сведения о достижении значений целевых </w:t>
      </w:r>
      <w:r w:rsidRPr="001A2FA7">
        <w:rPr>
          <w:rFonts w:ascii="Times New Roman" w:hAnsi="Times New Roman" w:cs="Times New Roman"/>
          <w:sz w:val="28"/>
          <w:szCs w:val="28"/>
        </w:rPr>
        <w:t>показателей</w:t>
      </w:r>
    </w:p>
    <w:p w:rsidR="00BC3A42" w:rsidRPr="001A2FA7" w:rsidRDefault="00BC3A42" w:rsidP="00BC3A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E344C" w:rsidRPr="007242CB" w:rsidRDefault="003E344C" w:rsidP="003E34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2CB">
        <w:rPr>
          <w:rFonts w:ascii="Times New Roman" w:hAnsi="Times New Roman" w:cs="Times New Roman"/>
          <w:b/>
          <w:sz w:val="28"/>
          <w:szCs w:val="28"/>
        </w:rPr>
        <w:t>«Управление муниципальными финансами Шимского</w:t>
      </w:r>
    </w:p>
    <w:p w:rsidR="003E344C" w:rsidRPr="007242CB" w:rsidRDefault="003E344C" w:rsidP="003E34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42CB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района на 2014 – 2020 годы»</w:t>
      </w:r>
    </w:p>
    <w:p w:rsidR="00BC3A42" w:rsidRPr="001A2FA7" w:rsidRDefault="00BC3A42" w:rsidP="003E3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:rsidR="00BC3A42" w:rsidRPr="001A2FA7" w:rsidRDefault="00BC3A42" w:rsidP="00BC3A42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622"/>
        <w:gridCol w:w="1920"/>
        <w:gridCol w:w="720"/>
        <w:gridCol w:w="1200"/>
        <w:gridCol w:w="2520"/>
      </w:tblGrid>
      <w:tr w:rsidR="00BC3A42" w:rsidRPr="001A2FA7" w:rsidTr="00A84E47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показателя, единица измерения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целевого показателя на конец отчетного периода (при наличии)</w:t>
            </w:r>
          </w:p>
        </w:tc>
      </w:tr>
      <w:tr w:rsidR="00BC3A42" w:rsidRPr="001A2FA7" w:rsidTr="00A84E47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BD16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год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 xml:space="preserve">факт за </w:t>
            </w:r>
            <w:r w:rsidRPr="00BD16FB">
              <w:rPr>
                <w:rFonts w:ascii="Times New Roman" w:hAnsi="Times New Roman" w:cs="Times New Roman"/>
                <w:sz w:val="24"/>
                <w:szCs w:val="24"/>
              </w:rPr>
              <w:br/>
              <w:t>отчетный период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42" w:rsidRPr="001A2FA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344C" w:rsidRPr="001A2FA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BD16FB" w:rsidRDefault="003E344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A84E47" w:rsidRDefault="003E344C" w:rsidP="00432904">
            <w:pPr>
              <w:spacing w:line="240" w:lineRule="exact"/>
              <w:rPr>
                <w:color w:val="000000"/>
                <w:sz w:val="24"/>
                <w:szCs w:val="24"/>
                <w:highlight w:val="red"/>
              </w:rPr>
            </w:pPr>
            <w:r w:rsidRPr="00A84E47">
              <w:rPr>
                <w:color w:val="000000"/>
                <w:sz w:val="24"/>
                <w:szCs w:val="24"/>
              </w:rPr>
              <w:t>Отсутствие нарушений требований бюджетного законодательства (по результатам оценки деартамента финансов Новгородской области) за отчетный период (да/нет)</w:t>
            </w:r>
            <w:r w:rsidRPr="00A84E47">
              <w:rPr>
                <w:rStyle w:val="a8"/>
                <w:sz w:val="24"/>
                <w:szCs w:val="24"/>
              </w:rPr>
              <w:footnoteReference w:id="1"/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BD16FB" w:rsidRDefault="003E344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BD16FB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BD16FB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BD16FB" w:rsidRDefault="003E344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44C" w:rsidRPr="001A2FA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BD16FB" w:rsidRDefault="003E344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A84E47" w:rsidRDefault="003E344C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Отсутствие просроченной задолженности по муниципальным долговым обязательствам муниципального района в отчетном финансовом году (да/нет)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BD16FB" w:rsidRDefault="003E344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BD16FB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BD16FB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BD16FB" w:rsidRDefault="003E344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1A2FA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BD16FB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Отношение объема расходов на обслуживание муниципального внутреннего долга муниципального района к объему расходов бюджета муниципального района, за исключением объема расходов, которые осуществляются за счет субвенций, предоставляемых из областного бюджета в отчетном финансовом году (%), не более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BD16FB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BD16FB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BD16FB" w:rsidRDefault="002E47CB" w:rsidP="008B71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B71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BD16FB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4E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Доля условно утвержденных расходов в общем объеме расходов бюджета муниципального района на первый и второй год планового периода (%), не менее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Соблюдение установленных бюджетным законодательством требований и сроков составления проекта бюджета муниципального района, прогноза основных характеристик консолидированного бюджета муниципального района на очередной финансовый год и плановый период (да/нет)</w:t>
            </w:r>
            <w:r w:rsidRPr="00A84E47">
              <w:rPr>
                <w:rStyle w:val="a8"/>
                <w:sz w:val="24"/>
                <w:szCs w:val="24"/>
              </w:rPr>
              <w:footnoteReference w:id="2"/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Исполнение бюджета муниципального района по доходам без учета безвозмездных поступлений к первоначально утвержденному уровню (%), не менее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8B7101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Объем просроченной кредиторской задолженности по выплате заработной платы и пособий по социальной помощи населению за счет средств бюджета муниципального района(млн. руб.)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Отношение дефицита бюджета муниципального района(за вычетом объема снижения остатков средств на счетах по учету средств бюджета муниципального района и объема поступлений от продажи акций и иных форм участия в капитале, находящихся в собственности муниципального района) к общему годовому объему доходов бюджета муниципального района без учета объема безвозмездных поступлений в отчетном финансовом году (%), не более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F17884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фактическому исполнению профицит  в сумм 332,8 тыс. рублей</w:t>
            </w:r>
          </w:p>
        </w:tc>
      </w:tr>
      <w:tr w:rsidR="00A84E47" w:rsidRPr="00A84E4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  <w:highlight w:val="red"/>
              </w:rPr>
            </w:pPr>
            <w:r w:rsidRPr="00A84E47">
              <w:rPr>
                <w:color w:val="000000"/>
                <w:sz w:val="24"/>
                <w:szCs w:val="24"/>
              </w:rPr>
              <w:t>Своевременность предоставления бюджетной отчетности в департамент финансов Новгородской области об исполнении бюджета (да/нет)</w:t>
            </w:r>
            <w:r w:rsidRPr="00A84E47">
              <w:rPr>
                <w:rStyle w:val="a8"/>
                <w:sz w:val="24"/>
                <w:szCs w:val="24"/>
              </w:rPr>
              <w:footnoteReference w:id="3"/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Количество проверок, проводимых комитетом в рамках полномочий по осуществлению внутреннего финансового контроля, в год (ед.), не менее</w:t>
            </w:r>
            <w:r w:rsidRPr="00A84E47">
              <w:rPr>
                <w:rStyle w:val="a8"/>
                <w:sz w:val="24"/>
                <w:szCs w:val="24"/>
              </w:rPr>
              <w:footnoteReference w:id="4"/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D2510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Доля возмещенных средств бюджета муниципального района, использованных с нарушением законодательства в финансово-бюджетной сфере, к общей сумме средств, предлагаемых к возмещению в предписаниях по устранению нарушений (%), не менее</w:t>
            </w:r>
            <w:r w:rsidRPr="00A84E47">
              <w:rPr>
                <w:rStyle w:val="a8"/>
                <w:sz w:val="24"/>
                <w:szCs w:val="24"/>
              </w:rPr>
              <w:footnoteReference w:id="5"/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D2510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Отношение суммы административных штрафов, взысканных комитетом за бюджетные нарушения, к сумме административных штрафов, начисленных комитетом за бюджетные нарушения (%), не менее</w:t>
            </w:r>
          </w:p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D2510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47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Отсутствие просроченной кредиторской задолженности бюджетов поселений, получивших дотации на обеспечение их сбалансированности, по выплате заработной платы и пособий по социальной помощи населению (да/нет)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2E47CB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Максимальный расчетный уровень разрыва бюджетной обеспеченности между наиболее и наименее обеспеченными поселениями (раз)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685460" w:rsidRDefault="00685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5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F11A49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Доля прочих межбюджетных трансфертов, перечисленных из бюджета муниципального района в бюджеты поселений в отчетном году, от общего объема прочих межбюджетных трансфертов, распределяемых комитетом(%), не менее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54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D2510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Уровень долговой нагрузки на бюджет муниципального района(отношение объема муниципального долга к общему объему доходов бюджета муниципального района без учета безвозмездных поступлений (%), не более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Доля кредитов кредитных организаций в общем объеме муниципального долга района (%), не более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D2510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Отношение объема налоговых и неналоговых доходов бюджета муниципального района за отчетный финансовый год к году, предшествующему отчетному (в пересчете на контингент)(%), не менее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F11A49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446B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Удельный вес расходов бюджета муниципального района, формируемых в рамках программ муниципального района, в общем объеме расходов бюджета муниципального района(%), не менее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F11A49" w:rsidP="00D251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510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Наличие утвержденных расходов бюджета муниципального района на очередной финансовый год и на плановый период в структуре муниципальных программ (да/нет)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F1788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Наличие опубликованного на официальном сайте в информационно-телекоммуникационной сети «Интернет» проекта бюджета муниципального района и годового отчета об исполнении бюджета муниципального района в доступной для граждан форме (да/нет)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84" w:rsidRPr="00A84E47" w:rsidTr="00F1788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4" w:rsidRDefault="0031115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4" w:rsidRPr="00A84E47" w:rsidRDefault="0031115C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среднего уровня оценки качества управления муниципальными финансами по отношению к предыдущему году (%), не менее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4" w:rsidRPr="00A84E47" w:rsidRDefault="00F17884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4" w:rsidRDefault="0031115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4" w:rsidRDefault="0031115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4" w:rsidRPr="00A84E47" w:rsidRDefault="0031115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момент составления отчета оценка не проводилась</w:t>
            </w:r>
          </w:p>
        </w:tc>
      </w:tr>
      <w:tr w:rsidR="0031115C" w:rsidRPr="00A84E47" w:rsidTr="00F1788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5C" w:rsidRDefault="0031115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5C" w:rsidRPr="0031115C" w:rsidRDefault="0031115C" w:rsidP="0015300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31115C">
              <w:rPr>
                <w:color w:val="000000"/>
                <w:sz w:val="24"/>
                <w:szCs w:val="24"/>
              </w:rPr>
              <w:t>Количество муниципальных служащих, прошедших профессиональную подготовку, переподготовку и повышение квалификации в сфере повышения эффективности бюджетных расходов (чел.), не менее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5C" w:rsidRPr="00A84E47" w:rsidRDefault="0031115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5C" w:rsidRDefault="0031115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5C" w:rsidRDefault="0031115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5C" w:rsidRPr="00A84E47" w:rsidRDefault="0031115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A42" w:rsidRPr="00A84E47" w:rsidRDefault="00BC3A42" w:rsidP="00BC3A42">
      <w:pPr>
        <w:widowControl w:val="0"/>
        <w:rPr>
          <w:sz w:val="24"/>
          <w:szCs w:val="24"/>
        </w:rPr>
      </w:pPr>
    </w:p>
    <w:p w:rsidR="00BC3A42" w:rsidRPr="00A84E47" w:rsidRDefault="00BC3A42" w:rsidP="00BC3A42">
      <w:pPr>
        <w:rPr>
          <w:sz w:val="24"/>
          <w:szCs w:val="24"/>
        </w:rPr>
      </w:pPr>
    </w:p>
    <w:p w:rsidR="00BC3A42" w:rsidRPr="00A84E47" w:rsidRDefault="00EE5F09" w:rsidP="00BC3A4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Комитета финансов Администрации муниципального района                                                                   М.Б.Иванова</w:t>
      </w:r>
    </w:p>
    <w:p w:rsidR="00FD1D97" w:rsidRPr="00A84E47" w:rsidRDefault="00FD1D97">
      <w:pPr>
        <w:rPr>
          <w:sz w:val="24"/>
          <w:szCs w:val="24"/>
        </w:rPr>
      </w:pPr>
    </w:p>
    <w:sectPr w:rsidR="00FD1D97" w:rsidRPr="00A84E47" w:rsidSect="00BC3A42">
      <w:headerReference w:type="even" r:id="rId8"/>
      <w:headerReference w:type="default" r:id="rId9"/>
      <w:pgSz w:w="16840" w:h="11907" w:orient="landscape" w:code="9"/>
      <w:pgMar w:top="1701" w:right="567" w:bottom="567" w:left="737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6AF" w:rsidRPr="003E344C" w:rsidRDefault="00C866AF" w:rsidP="003E344C">
      <w:pPr>
        <w:pStyle w:val="ConsPlusCell"/>
        <w:rPr>
          <w:rFonts w:ascii="Times New Roman" w:hAnsi="Times New Roman" w:cs="Times New Roman"/>
          <w:sz w:val="26"/>
          <w:szCs w:val="20"/>
        </w:rPr>
      </w:pPr>
      <w:r>
        <w:separator/>
      </w:r>
    </w:p>
  </w:endnote>
  <w:endnote w:type="continuationSeparator" w:id="0">
    <w:p w:rsidR="00C866AF" w:rsidRPr="003E344C" w:rsidRDefault="00C866AF" w:rsidP="003E344C">
      <w:pPr>
        <w:pStyle w:val="ConsPlusCell"/>
        <w:rPr>
          <w:rFonts w:ascii="Times New Roman" w:hAnsi="Times New Roman" w:cs="Times New Roman"/>
          <w:sz w:val="26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6AF" w:rsidRPr="003E344C" w:rsidRDefault="00C866AF" w:rsidP="003E344C">
      <w:pPr>
        <w:pStyle w:val="ConsPlusCell"/>
        <w:rPr>
          <w:rFonts w:ascii="Times New Roman" w:hAnsi="Times New Roman" w:cs="Times New Roman"/>
          <w:sz w:val="26"/>
          <w:szCs w:val="20"/>
        </w:rPr>
      </w:pPr>
      <w:r>
        <w:separator/>
      </w:r>
    </w:p>
  </w:footnote>
  <w:footnote w:type="continuationSeparator" w:id="0">
    <w:p w:rsidR="00C866AF" w:rsidRPr="003E344C" w:rsidRDefault="00C866AF" w:rsidP="003E344C">
      <w:pPr>
        <w:pStyle w:val="ConsPlusCell"/>
        <w:rPr>
          <w:rFonts w:ascii="Times New Roman" w:hAnsi="Times New Roman" w:cs="Times New Roman"/>
          <w:sz w:val="26"/>
          <w:szCs w:val="20"/>
        </w:rPr>
      </w:pPr>
      <w:r>
        <w:continuationSeparator/>
      </w:r>
    </w:p>
  </w:footnote>
  <w:footnote w:id="1">
    <w:p w:rsidR="005473A8" w:rsidRPr="00FD46CE" w:rsidRDefault="005473A8" w:rsidP="00432904">
      <w:pPr>
        <w:pStyle w:val="a6"/>
        <w:spacing w:line="200" w:lineRule="exact"/>
        <w:ind w:left="357" w:hanging="357"/>
        <w:jc w:val="both"/>
        <w:rPr>
          <w:szCs w:val="24"/>
        </w:rPr>
      </w:pPr>
      <w:r w:rsidRPr="00183BBE">
        <w:rPr>
          <w:rStyle w:val="a8"/>
          <w:szCs w:val="24"/>
        </w:rPr>
        <w:footnoteRef/>
      </w:r>
      <w:r w:rsidRPr="00183BBE">
        <w:rPr>
          <w:szCs w:val="24"/>
        </w:rPr>
        <w:t xml:space="preserve"> </w:t>
      </w:r>
      <w:r>
        <w:rPr>
          <w:szCs w:val="24"/>
        </w:rPr>
        <w:t>- тот же</w:t>
      </w:r>
    </w:p>
  </w:footnote>
  <w:footnote w:id="2">
    <w:p w:rsidR="005473A8" w:rsidRPr="004005A7" w:rsidRDefault="005473A8" w:rsidP="00432904">
      <w:pPr>
        <w:pStyle w:val="a6"/>
        <w:spacing w:line="200" w:lineRule="exact"/>
        <w:ind w:left="357" w:hanging="357"/>
        <w:jc w:val="both"/>
        <w:rPr>
          <w:szCs w:val="24"/>
        </w:rPr>
      </w:pPr>
      <w:r w:rsidRPr="00183BBE">
        <w:rPr>
          <w:rStyle w:val="a8"/>
          <w:szCs w:val="24"/>
        </w:rPr>
        <w:footnoteRef/>
      </w:r>
      <w:r w:rsidRPr="00183BBE">
        <w:rPr>
          <w:szCs w:val="24"/>
        </w:rPr>
        <w:t xml:space="preserve"> </w:t>
      </w:r>
      <w:r>
        <w:rPr>
          <w:szCs w:val="24"/>
        </w:rPr>
        <w:t xml:space="preserve">- </w:t>
      </w:r>
      <w:r w:rsidRPr="00183BBE">
        <w:rPr>
          <w:szCs w:val="24"/>
        </w:rPr>
        <w:t xml:space="preserve">определяется в соответствии с ежегодно утверждаемым распоряжением </w:t>
      </w:r>
      <w:r>
        <w:rPr>
          <w:szCs w:val="24"/>
        </w:rPr>
        <w:t>Администрации Шимского муниципального района</w:t>
      </w:r>
      <w:r w:rsidRPr="00183BBE">
        <w:rPr>
          <w:szCs w:val="24"/>
        </w:rPr>
        <w:t xml:space="preserve"> о порядке и сроках составления проекта областного бюджета на очередной финансовый год и плановый период</w:t>
      </w:r>
      <w:r>
        <w:rPr>
          <w:szCs w:val="24"/>
        </w:rPr>
        <w:t>.</w:t>
      </w:r>
    </w:p>
  </w:footnote>
  <w:footnote w:id="3">
    <w:p w:rsidR="005473A8" w:rsidRPr="00B0516F" w:rsidRDefault="005473A8" w:rsidP="00432904">
      <w:pPr>
        <w:pStyle w:val="a6"/>
        <w:spacing w:line="200" w:lineRule="exact"/>
        <w:ind w:left="360" w:hanging="360"/>
        <w:jc w:val="both"/>
        <w:rPr>
          <w:szCs w:val="24"/>
        </w:rPr>
      </w:pPr>
      <w:r w:rsidRPr="00B0516F">
        <w:rPr>
          <w:rStyle w:val="a8"/>
          <w:szCs w:val="24"/>
        </w:rPr>
        <w:footnoteRef/>
      </w:r>
      <w:r w:rsidRPr="00B0516F">
        <w:rPr>
          <w:szCs w:val="24"/>
        </w:rPr>
        <w:t xml:space="preserve"> </w:t>
      </w:r>
      <w:r>
        <w:rPr>
          <w:szCs w:val="24"/>
        </w:rPr>
        <w:t>- о</w:t>
      </w:r>
      <w:r w:rsidRPr="00183BBE">
        <w:rPr>
          <w:szCs w:val="24"/>
        </w:rPr>
        <w:t xml:space="preserve">пределяется на основании рейтинга </w:t>
      </w:r>
      <w:r>
        <w:rPr>
          <w:szCs w:val="24"/>
        </w:rPr>
        <w:t>муниципальных районов</w:t>
      </w:r>
      <w:r w:rsidRPr="00183BBE">
        <w:rPr>
          <w:szCs w:val="24"/>
        </w:rPr>
        <w:t xml:space="preserve"> по качеству управления </w:t>
      </w:r>
      <w:r>
        <w:rPr>
          <w:szCs w:val="24"/>
        </w:rPr>
        <w:t xml:space="preserve">муниципальными </w:t>
      </w:r>
      <w:r w:rsidRPr="00183BBE">
        <w:rPr>
          <w:szCs w:val="24"/>
        </w:rPr>
        <w:t xml:space="preserve">финансами, составленному в соответствии с приказом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от </w:t>
      </w:r>
      <w:r>
        <w:rPr>
          <w:szCs w:val="24"/>
        </w:rPr>
        <w:t>31.03</w:t>
      </w:r>
      <w:r w:rsidRPr="00183BBE">
        <w:rPr>
          <w:szCs w:val="24"/>
        </w:rPr>
        <w:t>.1</w:t>
      </w:r>
      <w:r>
        <w:rPr>
          <w:szCs w:val="24"/>
        </w:rPr>
        <w:t>1</w:t>
      </w:r>
      <w:r w:rsidRPr="00183BBE">
        <w:rPr>
          <w:szCs w:val="24"/>
        </w:rPr>
        <w:t xml:space="preserve"> №</w:t>
      </w:r>
      <w:r>
        <w:rPr>
          <w:szCs w:val="24"/>
        </w:rPr>
        <w:t>21</w:t>
      </w:r>
      <w:r w:rsidRPr="00183BBE">
        <w:rPr>
          <w:szCs w:val="24"/>
        </w:rPr>
        <w:t xml:space="preserve"> «</w:t>
      </w:r>
      <w:r w:rsidRPr="00356203">
        <w:rPr>
          <w:szCs w:val="24"/>
        </w:rPr>
        <w:t>О порядке осуществления</w:t>
      </w:r>
      <w:r>
        <w:rPr>
          <w:szCs w:val="24"/>
        </w:rPr>
        <w:t xml:space="preserve"> </w:t>
      </w:r>
      <w:r w:rsidRPr="00356203">
        <w:rPr>
          <w:szCs w:val="24"/>
        </w:rPr>
        <w:t>мониторинга и оценки</w:t>
      </w:r>
      <w:r>
        <w:rPr>
          <w:szCs w:val="24"/>
        </w:rPr>
        <w:t xml:space="preserve"> </w:t>
      </w:r>
      <w:r w:rsidRPr="00356203">
        <w:rPr>
          <w:szCs w:val="24"/>
        </w:rPr>
        <w:t>качества управления</w:t>
      </w:r>
      <w:r>
        <w:rPr>
          <w:szCs w:val="24"/>
        </w:rPr>
        <w:t xml:space="preserve"> </w:t>
      </w:r>
      <w:r w:rsidRPr="00356203">
        <w:rPr>
          <w:szCs w:val="24"/>
        </w:rPr>
        <w:t>муниципальными финансами</w:t>
      </w:r>
      <w:r w:rsidRPr="00183BBE">
        <w:rPr>
          <w:szCs w:val="24"/>
        </w:rPr>
        <w:t xml:space="preserve">» и опубликованному на официальном сайте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(www.</w:t>
      </w:r>
      <w:r w:rsidRPr="00615E63">
        <w:t xml:space="preserve"> </w:t>
      </w:r>
      <w:r w:rsidRPr="00615E63">
        <w:rPr>
          <w:szCs w:val="24"/>
        </w:rPr>
        <w:t>novkfo.ru</w:t>
      </w:r>
      <w:r w:rsidRPr="00183BBE">
        <w:rPr>
          <w:szCs w:val="24"/>
        </w:rPr>
        <w:t>) в информационно-телекоммуникационной сети «Интернет»</w:t>
      </w:r>
      <w:r>
        <w:rPr>
          <w:szCs w:val="24"/>
        </w:rPr>
        <w:t>.</w:t>
      </w:r>
    </w:p>
    <w:p w:rsidR="005473A8" w:rsidRPr="0068557E" w:rsidRDefault="005473A8" w:rsidP="00432904">
      <w:pPr>
        <w:pStyle w:val="a6"/>
      </w:pPr>
    </w:p>
  </w:footnote>
  <w:footnote w:id="4">
    <w:p w:rsidR="005473A8" w:rsidRPr="004005A7" w:rsidRDefault="005473A8" w:rsidP="00432904">
      <w:pPr>
        <w:pStyle w:val="a6"/>
        <w:spacing w:line="200" w:lineRule="exact"/>
        <w:ind w:left="482" w:hanging="482"/>
        <w:jc w:val="both"/>
      </w:pPr>
      <w:r w:rsidRPr="004C7ED8">
        <w:rPr>
          <w:rStyle w:val="a8"/>
        </w:rPr>
        <w:footnoteRef/>
      </w:r>
      <w:r>
        <w:t xml:space="preserve"> - о</w:t>
      </w:r>
      <w:r w:rsidRPr="0068557E">
        <w:t xml:space="preserve">пределяется на основании отчета о результатах деятельности </w:t>
      </w:r>
      <w:r>
        <w:t>комитет</w:t>
      </w:r>
      <w:r w:rsidRPr="0068557E">
        <w:t>а за отчетный финансовый год</w:t>
      </w:r>
      <w:r>
        <w:t>.</w:t>
      </w:r>
    </w:p>
  </w:footnote>
  <w:footnote w:id="5">
    <w:p w:rsidR="005473A8" w:rsidRPr="004005A7" w:rsidRDefault="005473A8" w:rsidP="00432904">
      <w:pPr>
        <w:pStyle w:val="a6"/>
        <w:spacing w:line="200" w:lineRule="exact"/>
        <w:ind w:left="482" w:hanging="482"/>
        <w:jc w:val="both"/>
      </w:pPr>
      <w:r w:rsidRPr="004C7ED8">
        <w:rPr>
          <w:rStyle w:val="a8"/>
        </w:rPr>
        <w:footnoteRef/>
      </w:r>
      <w:r>
        <w:t xml:space="preserve"> - о</w:t>
      </w:r>
      <w:r w:rsidRPr="0068557E">
        <w:t xml:space="preserve">пределяется на основании отчета о результатах деятельности </w:t>
      </w:r>
      <w:r>
        <w:t>комитета</w:t>
      </w:r>
      <w:r w:rsidRPr="0068557E">
        <w:t xml:space="preserve"> за отчетный финансовый год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3A8" w:rsidRDefault="005473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5473A8" w:rsidRDefault="005473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3A8" w:rsidRDefault="005473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6570">
      <w:rPr>
        <w:rStyle w:val="a5"/>
        <w:noProof/>
      </w:rPr>
      <w:t>2</w:t>
    </w:r>
    <w:r>
      <w:rPr>
        <w:rStyle w:val="a5"/>
      </w:rPr>
      <w:fldChar w:fldCharType="end"/>
    </w:r>
  </w:p>
  <w:p w:rsidR="005473A8" w:rsidRDefault="005473A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42"/>
    <w:rsid w:val="0000783D"/>
    <w:rsid w:val="00031DF0"/>
    <w:rsid w:val="00131F60"/>
    <w:rsid w:val="00270C16"/>
    <w:rsid w:val="002E47CB"/>
    <w:rsid w:val="0031115C"/>
    <w:rsid w:val="0031169C"/>
    <w:rsid w:val="003E344C"/>
    <w:rsid w:val="004245B2"/>
    <w:rsid w:val="00432904"/>
    <w:rsid w:val="004B1E69"/>
    <w:rsid w:val="00514A5E"/>
    <w:rsid w:val="00546F13"/>
    <w:rsid w:val="005473A8"/>
    <w:rsid w:val="005C3842"/>
    <w:rsid w:val="0064594B"/>
    <w:rsid w:val="00685460"/>
    <w:rsid w:val="00706570"/>
    <w:rsid w:val="007242CB"/>
    <w:rsid w:val="0074769E"/>
    <w:rsid w:val="0077591A"/>
    <w:rsid w:val="008546B5"/>
    <w:rsid w:val="00854E80"/>
    <w:rsid w:val="00877861"/>
    <w:rsid w:val="008B7101"/>
    <w:rsid w:val="008E2342"/>
    <w:rsid w:val="008F169B"/>
    <w:rsid w:val="00987B6A"/>
    <w:rsid w:val="009B3F63"/>
    <w:rsid w:val="00A84E47"/>
    <w:rsid w:val="00AC3D7F"/>
    <w:rsid w:val="00B05606"/>
    <w:rsid w:val="00B51CD9"/>
    <w:rsid w:val="00B76460"/>
    <w:rsid w:val="00BC3A42"/>
    <w:rsid w:val="00C1446B"/>
    <w:rsid w:val="00C866AF"/>
    <w:rsid w:val="00D25107"/>
    <w:rsid w:val="00D768E0"/>
    <w:rsid w:val="00DC6027"/>
    <w:rsid w:val="00E27C86"/>
    <w:rsid w:val="00EC3523"/>
    <w:rsid w:val="00EE5F09"/>
    <w:rsid w:val="00F11A49"/>
    <w:rsid w:val="00F17884"/>
    <w:rsid w:val="00FD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42"/>
    <w:pPr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3A4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3A4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BC3A42"/>
  </w:style>
  <w:style w:type="paragraph" w:customStyle="1" w:styleId="ConsPlusNonformat">
    <w:name w:val="ConsPlusNonformat"/>
    <w:uiPriority w:val="99"/>
    <w:rsid w:val="00BC3A42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C3A42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styleId="a6">
    <w:name w:val="footnote text"/>
    <w:basedOn w:val="a"/>
    <w:link w:val="a7"/>
    <w:uiPriority w:val="99"/>
    <w:unhideWhenUsed/>
    <w:rsid w:val="003E344C"/>
    <w:pPr>
      <w:overflowPunct/>
      <w:autoSpaceDE/>
      <w:autoSpaceDN/>
      <w:adjustRightInd/>
      <w:textAlignment w:val="auto"/>
    </w:pPr>
    <w:rPr>
      <w:rFonts w:eastAsia="Calibri"/>
      <w:sz w:val="24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3E344C"/>
    <w:rPr>
      <w:rFonts w:ascii="Times New Roman" w:eastAsia="Calibri" w:hAnsi="Times New Roman" w:cs="Times New Roman"/>
      <w:sz w:val="24"/>
      <w:szCs w:val="20"/>
    </w:rPr>
  </w:style>
  <w:style w:type="character" w:styleId="a8">
    <w:name w:val="footnote reference"/>
    <w:uiPriority w:val="99"/>
    <w:unhideWhenUsed/>
    <w:rsid w:val="003E344C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E5F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F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42"/>
    <w:pPr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3A4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3A4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BC3A42"/>
  </w:style>
  <w:style w:type="paragraph" w:customStyle="1" w:styleId="ConsPlusNonformat">
    <w:name w:val="ConsPlusNonformat"/>
    <w:uiPriority w:val="99"/>
    <w:rsid w:val="00BC3A42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C3A42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styleId="a6">
    <w:name w:val="footnote text"/>
    <w:basedOn w:val="a"/>
    <w:link w:val="a7"/>
    <w:uiPriority w:val="99"/>
    <w:unhideWhenUsed/>
    <w:rsid w:val="003E344C"/>
    <w:pPr>
      <w:overflowPunct/>
      <w:autoSpaceDE/>
      <w:autoSpaceDN/>
      <w:adjustRightInd/>
      <w:textAlignment w:val="auto"/>
    </w:pPr>
    <w:rPr>
      <w:rFonts w:eastAsia="Calibri"/>
      <w:sz w:val="24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3E344C"/>
    <w:rPr>
      <w:rFonts w:ascii="Times New Roman" w:eastAsia="Calibri" w:hAnsi="Times New Roman" w:cs="Times New Roman"/>
      <w:sz w:val="24"/>
      <w:szCs w:val="20"/>
    </w:rPr>
  </w:style>
  <w:style w:type="character" w:styleId="a8">
    <w:name w:val="footnote reference"/>
    <w:uiPriority w:val="99"/>
    <w:unhideWhenUsed/>
    <w:rsid w:val="003E344C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E5F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F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11297-1867-4E3D-9BC6-1F8FB605D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3264</Words>
  <Characters>18611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Serova</cp:lastModifiedBy>
  <cp:revision>2</cp:revision>
  <cp:lastPrinted>2015-03-12T08:03:00Z</cp:lastPrinted>
  <dcterms:created xsi:type="dcterms:W3CDTF">2015-05-04T14:31:00Z</dcterms:created>
  <dcterms:modified xsi:type="dcterms:W3CDTF">2015-05-04T14:31:00Z</dcterms:modified>
</cp:coreProperties>
</file>