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42" w:rsidRPr="001A2FA7" w:rsidRDefault="00BC3A42" w:rsidP="00BC3A42">
      <w:pPr>
        <w:widowControl w:val="0"/>
        <w:jc w:val="right"/>
        <w:outlineLvl w:val="1"/>
        <w:rPr>
          <w:sz w:val="28"/>
          <w:szCs w:val="28"/>
        </w:rPr>
      </w:pPr>
      <w:bookmarkStart w:id="0" w:name="_GoBack"/>
      <w:bookmarkEnd w:id="0"/>
      <w:r w:rsidRPr="001A2FA7">
        <w:rPr>
          <w:sz w:val="28"/>
          <w:szCs w:val="28"/>
        </w:rPr>
        <w:t>Приложение № 5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"/>
      <w:bookmarkEnd w:id="1"/>
      <w:r w:rsidRPr="0066042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854E80" w:rsidRDefault="00854E80" w:rsidP="00854E80">
      <w:pPr>
        <w:jc w:val="center"/>
        <w:rPr>
          <w:b/>
          <w:sz w:val="28"/>
          <w:szCs w:val="28"/>
        </w:rPr>
      </w:pP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r>
        <w:rPr>
          <w:b/>
          <w:sz w:val="28"/>
          <w:szCs w:val="28"/>
        </w:rPr>
        <w:t xml:space="preserve">Шимского </w:t>
      </w:r>
    </w:p>
    <w:p w:rsidR="00854E80" w:rsidRDefault="00854E80" w:rsidP="00854E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Pr="00427673">
        <w:rPr>
          <w:b/>
          <w:sz w:val="28"/>
          <w:szCs w:val="28"/>
        </w:rPr>
        <w:t>на 2014 – 2020 годы»</w:t>
      </w:r>
    </w:p>
    <w:p w:rsidR="00BC3A42" w:rsidRPr="001A2FA7" w:rsidRDefault="00BC3A42" w:rsidP="00854E80">
      <w:pPr>
        <w:contextualSpacing/>
        <w:jc w:val="center"/>
        <w:rPr>
          <w:sz w:val="28"/>
          <w:szCs w:val="28"/>
        </w:rPr>
      </w:pPr>
      <w:r w:rsidRPr="001A2FA7">
        <w:rPr>
          <w:sz w:val="28"/>
          <w:szCs w:val="28"/>
        </w:rPr>
        <w:t>_______________________________________________</w:t>
      </w:r>
    </w:p>
    <w:p w:rsidR="00BC3A42" w:rsidRPr="001A2FA7" w:rsidRDefault="00BC3A42" w:rsidP="00BC3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за 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5107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0799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54E80" w:rsidRPr="00854E8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854E80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0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1A2FA7">
        <w:rPr>
          <w:rFonts w:ascii="Times New Roman" w:hAnsi="Times New Roman" w:cs="Times New Roman"/>
          <w:sz w:val="28"/>
          <w:szCs w:val="28"/>
        </w:rPr>
        <w:t xml:space="preserve"> (отчетный период)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66042C" w:rsidRDefault="00BC3A42" w:rsidP="00BC3A42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 w:rsidRPr="001A2FA7"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p w:rsidR="00BC3A42" w:rsidRPr="001A2FA7" w:rsidRDefault="00BC3A42" w:rsidP="00BC3A42">
      <w:pPr>
        <w:widowControl w:val="0"/>
        <w:jc w:val="right"/>
        <w:rPr>
          <w:sz w:val="28"/>
          <w:szCs w:val="28"/>
        </w:rPr>
      </w:pPr>
      <w:r w:rsidRPr="001A2FA7">
        <w:rPr>
          <w:sz w:val="28"/>
          <w:szCs w:val="28"/>
        </w:rP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993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00A74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BC3A42" w:rsidRPr="0066042C" w:rsidTr="00877861">
        <w:trPr>
          <w:trHeight w:val="540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A42" w:rsidRPr="0066042C" w:rsidTr="00877861">
        <w:trPr>
          <w:trHeight w:val="10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54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66042C" w:rsidTr="00877861">
        <w:trPr>
          <w:trHeight w:val="3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4E80" w:rsidRPr="00854E80">
              <w:rPr>
                <w:rFonts w:ascii="Times New Roman" w:hAnsi="Times New Roman" w:cs="Times New Roman"/>
                <w:sz w:val="24"/>
                <w:szCs w:val="24"/>
              </w:rPr>
              <w:t>-«Финансовая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4E195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19119,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19119,</w:t>
            </w:r>
            <w:r w:rsidR="001D2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16643,7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1D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77861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7A5C9F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2475,4</w:t>
            </w:r>
          </w:p>
        </w:tc>
      </w:tr>
      <w:tr w:rsidR="00BC3A42" w:rsidRPr="0066042C" w:rsidTr="00877861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854E80" w:rsidP="00854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80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Шимского муниципального района»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1B431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66042C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 w:rsidRPr="0066042C"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BC3A42" w:rsidRPr="0066042C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08"/>
      <w:bookmarkEnd w:id="3"/>
      <w:r w:rsidRPr="0066042C"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42CB" w:rsidRPr="001A2FA7" w:rsidRDefault="007242CB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программы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7242CB" w:rsidRPr="007242CB" w:rsidRDefault="007242CB" w:rsidP="007242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724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98"/>
        <w:gridCol w:w="1440"/>
        <w:gridCol w:w="3522"/>
        <w:gridCol w:w="2649"/>
      </w:tblGrid>
      <w:tr w:rsidR="00BC3A42" w:rsidRPr="00BD16FB" w:rsidTr="00B76460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7242C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242CB" w:rsidRPr="006604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242CB" w:rsidRPr="00854E80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6459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каждое 1 число формируется муниципальная долговая книга, проводится работа по погашению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7242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7242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64594B" w:rsidP="00C650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перечислено 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544,7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обслуживание муниципального долга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4B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78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64594B" w:rsidRDefault="0064594B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00783D" w:rsidP="00C650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утвержден решением о бюджете муниципального района на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4B" w:rsidRPr="00BD16FB" w:rsidRDefault="0064594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3D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0078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Формирование программы муниципальных гарантий муниципального района и планирование предусмотренных на ее исполнение бюджетных </w:t>
            </w:r>
            <w:proofErr w:type="gramStart"/>
            <w:r w:rsidRPr="0064594B">
              <w:rPr>
                <w:color w:val="000000"/>
                <w:sz w:val="24"/>
                <w:szCs w:val="24"/>
              </w:rPr>
              <w:t>ассигнований</w:t>
            </w:r>
            <w:proofErr w:type="gramEnd"/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  <w:p w:rsidR="0000783D" w:rsidRPr="0064594B" w:rsidRDefault="0000783D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C650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 утверждена решением о бюджете муниципального района на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="00C6502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3D" w:rsidRPr="00BD16FB" w:rsidRDefault="0000783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r w:rsidR="00B76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68E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B764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64594B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4594B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 </w:t>
            </w:r>
            <w:r w:rsidRPr="0064594B">
              <w:rPr>
                <w:color w:val="000000"/>
                <w:sz w:val="24"/>
                <w:szCs w:val="24"/>
              </w:rPr>
              <w:t>по прогнозируемым поступлениям доходов в бюджет</w:t>
            </w:r>
            <w:r w:rsidRPr="0064594B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64594B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Получение сведений от главных распорядителей бюджетных средств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проекта решения о бюджете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 xml:space="preserve">на очередной финансовый год и плановый период, подготовка документов и материалов, подлежащих внесению в Думу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одновременно с проектом решения о бюджете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документы и материалы составлены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прогноза основных характеристик консолидированного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64594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D76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проведены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B76460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B76460">
              <w:rPr>
                <w:color w:val="000000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организовано в соответствии с бюджетным, налоговым законодательством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 xml:space="preserve">Составление и ведение сводной бюджетной росписи бюджета 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порядок составления и ведения сводной бюджетной росписи, бюджетная роспись составлена, за 2014 год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выписано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8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справок об изменении росписи расходов и лимитов бюджетных обязательств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Составление и ведение кассового плана бюджета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порядок составления и ведения кассового плана, кассовый план составлен</w:t>
            </w:r>
            <w:r w:rsidR="008E2342">
              <w:rPr>
                <w:rFonts w:ascii="Times New Roman" w:hAnsi="Times New Roman" w:cs="Times New Roman"/>
                <w:sz w:val="24"/>
                <w:szCs w:val="24"/>
              </w:rPr>
              <w:t xml:space="preserve"> и в него вносятся изменения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76460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76460">
              <w:rPr>
                <w:color w:val="000000"/>
                <w:sz w:val="24"/>
                <w:szCs w:val="24"/>
              </w:rPr>
              <w:t>Подготовка проектов муниципальных правовых актов о внесении изменений в решение Думы о бюджете</w:t>
            </w:r>
            <w:r w:rsidRPr="00B76460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B76460">
              <w:rPr>
                <w:color w:val="000000"/>
                <w:sz w:val="24"/>
                <w:szCs w:val="24"/>
              </w:rPr>
              <w:t xml:space="preserve"> на текущий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подготовлено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решений о внесении изменений в бюджет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подготовки и составление ежемесячной, квартальной, годовой отчетности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об исполнении и консолидированного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4245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письма всем главным распорядителям средств бюджета муниципального района, органам местного самоуправления поселений о порядке и сроках представления ежемесячной и квартальной отчетности,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вопросам составления отчетности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4245B2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Получение и проверка ежемесячной, квартальной, годовой отчетности муниципальных образований входящих в состав территории, главных распорядителей средств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доходов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, главных администраторов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  <w:proofErr w:type="gramEnd"/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4245B2">
              <w:rPr>
                <w:color w:val="000000"/>
                <w:sz w:val="24"/>
                <w:szCs w:val="24"/>
              </w:rPr>
              <w:t xml:space="preserve">и составление ежемесячной, квартальной, годовой отчетности об исполнении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 xml:space="preserve">и консолидированного бюджета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получено и проверено 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  <w:r w:rsidR="00D25107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>Подготовка проекта решения Думы об исполнении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4245B2">
              <w:rPr>
                <w:color w:val="000000"/>
                <w:sz w:val="24"/>
                <w:szCs w:val="24"/>
              </w:rPr>
              <w:t xml:space="preserve"> 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подготовлен проект и внесен на рассмотрение заседание Думы муниципального района  годовой отчет об исполнении бюджета муниципального района за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Проект утвержден.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4245B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годовому отчету об исполнении бюджета 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4245B2">
              <w:rPr>
                <w:color w:val="000000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270C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утвержден проект решения Думы муниципального района о назначении публичных слушаний. Публичные слушания проведены, протокол опубликован.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6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270C1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4245B2" w:rsidRDefault="00B76460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245B2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245B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</w:t>
            </w:r>
            <w:r w:rsidRPr="004245B2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 xml:space="preserve">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0" w:rsidRPr="00BD16FB" w:rsidRDefault="00B76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  <w:p w:rsidR="00EC3523" w:rsidRPr="00270C16" w:rsidRDefault="00EC3523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роводился в марте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 xml:space="preserve"> года и направлялся в департамент финансов для оценки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Осуществление последующего финансового </w:t>
            </w:r>
            <w:proofErr w:type="gramStart"/>
            <w:r w:rsidRPr="00270C16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270C16">
              <w:rPr>
                <w:color w:val="000000"/>
                <w:sz w:val="24"/>
                <w:szCs w:val="24"/>
              </w:rPr>
              <w:t xml:space="preserve"> исполнением бюджета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r w:rsidRPr="00270C1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47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целевого и эффективного использования средств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 xml:space="preserve">2014-2020 </w:t>
            </w: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проведено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9E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270C16" w:rsidRDefault="0074769E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финансово-хозяйственной деятельности организаций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5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дено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9E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3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270C16" w:rsidRDefault="00EC3523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 xml:space="preserve">Проведение плановых проверок использования межбюджетных трансфертов, выделенных из бюджета </w:t>
            </w:r>
            <w:r w:rsidRPr="00270C16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270C16">
              <w:rPr>
                <w:color w:val="000000"/>
                <w:sz w:val="24"/>
                <w:szCs w:val="24"/>
              </w:rPr>
              <w:t>бюджетам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C3523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74769E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523">
              <w:rPr>
                <w:rFonts w:ascii="Times New Roman" w:hAnsi="Times New Roman" w:cs="Times New Roman"/>
                <w:sz w:val="24"/>
                <w:szCs w:val="24"/>
              </w:rPr>
              <w:t>е проводились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23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бюджета муниципального района  в виде межбюджетных трансфертов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Проведение неплановых проверок на основании соответствующих поручений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5682F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1 внеплановая проверка по поручению Главы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E27C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Кадровое, материально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70C16">
              <w:rPr>
                <w:color w:val="000000"/>
                <w:sz w:val="24"/>
                <w:szCs w:val="24"/>
              </w:rPr>
              <w:t>техническое и хозяйственное обеспечение деятельности комитета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платы, начислений и материальные затраты в в201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израсходовано 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568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270C16" w:rsidRDefault="00E27C86" w:rsidP="00270C1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70C16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комитете финансов установлены программные продукты для взаимодействия с органами казначейства, департаментом финансов  установлением паролей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46B5">
              <w:rPr>
                <w:rFonts w:ascii="Times New Roman" w:hAnsi="Times New Roman" w:cs="Times New Roman"/>
                <w:sz w:val="24"/>
                <w:szCs w:val="24"/>
              </w:rPr>
              <w:t>«Финансовая поддержка муниципальных образований, входящих в состав территории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дотаций на выравнивание бюджетной обеспеченности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рассчитаны дотации на выравнивание </w:t>
            </w:r>
            <w:r w:rsidRPr="0074769E">
              <w:rPr>
                <w:rFonts w:ascii="Times New Roman" w:hAnsi="Times New Roman" w:cs="Times New Roman"/>
                <w:sz w:val="24"/>
                <w:szCs w:val="24"/>
              </w:rPr>
              <w:t>бюджетной обеспеченности поселений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предоставлено дотаций на сумму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Расчет объема дотаций для обеспечения сбалансированности бюджетов поселений на очередной финансовый год и плановый </w:t>
            </w:r>
            <w:r w:rsidRPr="008546B5">
              <w:rPr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сбалансированность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Расчет объема субвенций на выполнение отдельных государственных полномочий поселений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31169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31169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предоставлялись</w:t>
            </w:r>
          </w:p>
        </w:tc>
      </w:tr>
      <w:tr w:rsidR="00A878E0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8546B5" w:rsidRDefault="00A878E0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На выполнение отдельных государственных полномочий по оказанию государственной поддержки коммерческим организациям на территории поселений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B00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не рассчитывалась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0" w:rsidRPr="00BD16FB" w:rsidRDefault="00A878E0" w:rsidP="00B00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  <w:r w:rsidRPr="0031169C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предоставлялись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outlineLvl w:val="0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>Бюджетам поселений на осуществление первичного воинского учета на территориях, где отсутствуют военные комиссариаты,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предоставлено субвенций на сумму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Расчет объема субсидий местным бюджетам для </w:t>
            </w:r>
            <w:proofErr w:type="spellStart"/>
            <w:r w:rsidRPr="008546B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546B5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очередной финансовый год и плановый период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A878E0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 xml:space="preserve">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7C86">
              <w:rPr>
                <w:rFonts w:ascii="Times New Roman" w:hAnsi="Times New Roman" w:cs="Times New Roman"/>
                <w:sz w:val="24"/>
                <w:szCs w:val="24"/>
              </w:rPr>
              <w:t>несением изменений в 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были распределены по поселениям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8546B5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546B5">
              <w:rPr>
                <w:color w:val="000000"/>
                <w:sz w:val="24"/>
                <w:szCs w:val="24"/>
              </w:rPr>
              <w:t xml:space="preserve">Предоставление субсидий местным бюджетам для </w:t>
            </w:r>
            <w:proofErr w:type="spellStart"/>
            <w:r w:rsidRPr="008546B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546B5">
              <w:rPr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текущем финансовом году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2CB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A878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предоставлено субсидий на сумму </w:t>
            </w:r>
            <w:r w:rsidR="00A878E0">
              <w:rPr>
                <w:rFonts w:ascii="Times New Roman" w:hAnsi="Times New Roman" w:cs="Times New Roman"/>
                <w:sz w:val="24"/>
                <w:szCs w:val="24"/>
              </w:rPr>
              <w:t>3217,7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546F1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F13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бюджетных расходов Шимского муниципального района»</w:t>
            </w: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Снижение уровня долговой нагрузки на бюджет муниципального района и оптимизация структуры муниципального долга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A878E0" w:rsidP="00747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1 января 2016 года составляет 5700,0 тыс. рублей, снизился по сравнению с 1 января 2015 года на 30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Формирование долгосрочной бюджетной стратегии муниципального района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формировалась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, приостановлено в соответствии с Бюджетным кодексом РФ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выполнения плана приватизации муниципального имущества муниципального района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 xml:space="preserve"> в целях обеспечения получения дополнительных доходов от реализации имущества, находящегося в муниципальной собственности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бюджет муниципального района от реализации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поступило 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896,8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Утверждение расходов бюджета муниципального района на очередной финансовый год и на плановый период в структуре муниципальных программ, начиная с 2015 года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 муниципального района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в информационно-телекоммуникационной сети «Интернет»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34F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34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534F2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будет проведена до 1 марта 2016 года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Приобретение технических сре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5C3842">
              <w:rPr>
                <w:color w:val="000000"/>
                <w:sz w:val="24"/>
                <w:szCs w:val="24"/>
              </w:rPr>
              <w:t>я установки программного обеспечения</w:t>
            </w:r>
            <w:r w:rsidR="005473A8">
              <w:rPr>
                <w:color w:val="000000"/>
                <w:sz w:val="24"/>
                <w:szCs w:val="24"/>
              </w:rPr>
              <w:t>, услуг связи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2014, 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3E34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Приобретены программные продукты для эффективной работы и взаимодействия с органами казначейства, налоговыми органами и пенсионным фондом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 xml:space="preserve">Автоматизация процесса сбора, консолидации и обработки отчетности для проведения </w:t>
            </w:r>
            <w:proofErr w:type="gramStart"/>
            <w:r w:rsidRPr="005C3842">
              <w:rPr>
                <w:color w:val="000000"/>
                <w:sz w:val="24"/>
                <w:szCs w:val="24"/>
              </w:rPr>
              <w:t>мониторинга качества финансового менеджмента главных распорядителей средств бюджета муниципального района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FC73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</w:t>
            </w:r>
            <w:r w:rsidR="00FC73CD">
              <w:rPr>
                <w:color w:val="000000"/>
                <w:sz w:val="24"/>
                <w:szCs w:val="24"/>
              </w:rPr>
              <w:t>5</w:t>
            </w:r>
            <w:r w:rsidRPr="005C3842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Автоматизация процесса сбора, консолидации и обработки отчетности для проведения мониторинга оценки качества управления муниципальными финансами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FC73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201</w:t>
            </w:r>
            <w:r w:rsidR="00FC73CD">
              <w:rPr>
                <w:color w:val="000000"/>
                <w:sz w:val="24"/>
                <w:szCs w:val="24"/>
              </w:rPr>
              <w:t>5</w:t>
            </w:r>
            <w:r w:rsidRPr="005C384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43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программный комплекс «Бюджет-КС»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86" w:rsidRPr="00BD16FB" w:rsidTr="00B7646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D976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97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C3842">
              <w:rPr>
                <w:color w:val="000000"/>
                <w:sz w:val="24"/>
                <w:szCs w:val="24"/>
              </w:rPr>
              <w:t>Организация мероприятий по профессиональной подготовке, переподготовке и повышению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5C3842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2 человека на курсах повышения квалификации 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86" w:rsidRPr="00BD16FB" w:rsidRDefault="00E27C86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42" w:rsidRPr="00BD16FB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6FB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BC3A42" w:rsidRDefault="00BC3A42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 w:rsidRPr="00BD16FB"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3CD" w:rsidRPr="00BD16FB" w:rsidRDefault="00FC73CD" w:rsidP="00BC3A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3A42" w:rsidRPr="00432904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3 - Сведения о достижении значений целевых </w:t>
      </w:r>
      <w:r w:rsidRPr="001A2FA7">
        <w:rPr>
          <w:rFonts w:ascii="Times New Roman" w:hAnsi="Times New Roman" w:cs="Times New Roman"/>
          <w:sz w:val="28"/>
          <w:szCs w:val="28"/>
        </w:rPr>
        <w:t>показателей</w:t>
      </w:r>
    </w:p>
    <w:p w:rsidR="00BC3A42" w:rsidRPr="001A2FA7" w:rsidRDefault="00BC3A42" w:rsidP="00BC3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C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Шимского</w:t>
      </w:r>
    </w:p>
    <w:p w:rsidR="003E344C" w:rsidRPr="007242CB" w:rsidRDefault="003E344C" w:rsidP="003E34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2CB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2014 – 2020 годы»</w:t>
      </w:r>
    </w:p>
    <w:p w:rsidR="00BC3A42" w:rsidRPr="001A2FA7" w:rsidRDefault="00BC3A42" w:rsidP="003E3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BC3A42" w:rsidRPr="001A2FA7" w:rsidRDefault="00BC3A42" w:rsidP="00BC3A4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622"/>
        <w:gridCol w:w="1920"/>
        <w:gridCol w:w="720"/>
        <w:gridCol w:w="1200"/>
        <w:gridCol w:w="2520"/>
      </w:tblGrid>
      <w:tr w:rsidR="00BC3A42" w:rsidRPr="001A2FA7" w:rsidTr="00A84E47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BC3A42" w:rsidRPr="001A2FA7" w:rsidTr="00A84E47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BD16F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42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2" w:rsidRPr="00BD16FB" w:rsidRDefault="00BC3A42" w:rsidP="00546F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де</w:t>
            </w:r>
            <w:r w:rsidR="00FC73CD">
              <w:rPr>
                <w:color w:val="000000"/>
                <w:sz w:val="24"/>
                <w:szCs w:val="24"/>
              </w:rPr>
              <w:t>п</w:t>
            </w:r>
            <w:r w:rsidRPr="00A84E47">
              <w:rPr>
                <w:color w:val="000000"/>
                <w:sz w:val="24"/>
                <w:szCs w:val="24"/>
              </w:rPr>
              <w:t>артамента финансов Новгородской области) за отчетный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44C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16F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A84E47" w:rsidRDefault="003E344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задолженности по муниципальным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4C" w:rsidRPr="00BD16FB" w:rsidRDefault="003E344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1A2FA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расходов на обслуживание муниципального внутреннего долга муниципального района к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2E47CB" w:rsidP="008B71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7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BD16FB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4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муниципального района на очередной финансовый год и плановый период (да/нет)</w:t>
            </w:r>
            <w:r w:rsidRPr="00A84E47">
              <w:rPr>
                <w:rStyle w:val="a8"/>
                <w:sz w:val="24"/>
                <w:szCs w:val="24"/>
              </w:rPr>
              <w:footnoteReference w:id="2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 xml:space="preserve">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C73CD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млн. руб.)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дефицита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FC73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FC7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  <w:highlight w:val="red"/>
              </w:rPr>
            </w:pPr>
            <w:r w:rsidRPr="00A84E47">
              <w:rPr>
                <w:color w:val="000000"/>
                <w:sz w:val="24"/>
                <w:szCs w:val="24"/>
              </w:rPr>
              <w:t>Своевременность предоставления бюджетной отчетности в департамент финансов Новгородской области об исполнении бюджета (да/нет)</w:t>
            </w:r>
            <w:r w:rsidRPr="00A84E47">
              <w:rPr>
                <w:rStyle w:val="a8"/>
                <w:sz w:val="24"/>
                <w:szCs w:val="24"/>
              </w:rPr>
              <w:footnoteReference w:id="3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Количество проверок, проводимых комитетом в рамках полномочий по осуществлению внутреннего финансового контроля, в год (ед.), не менее</w:t>
            </w:r>
            <w:r w:rsidRPr="00A84E47">
              <w:rPr>
                <w:rStyle w:val="a8"/>
                <w:sz w:val="24"/>
                <w:szCs w:val="24"/>
              </w:rPr>
              <w:footnoteReference w:id="4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Доля возмещенных средств бюджета муниципального района, использованных с нарушением законодательства в финансово-бюджетной сфере, к общей сумме средств, предлагаемых к возмещению в предписаниях по устранению нарушений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  <w:r w:rsidRPr="00A84E47">
              <w:rPr>
                <w:rStyle w:val="a8"/>
                <w:sz w:val="24"/>
                <w:szCs w:val="24"/>
              </w:rPr>
              <w:footnoteReference w:id="5"/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суммы административных штрафов, взысканных комитетом за бюджетные нарушения, к сумме административных штрафов, начисленных комитетом за бюджетные нарушения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не менее</w:t>
            </w:r>
          </w:p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D2510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7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2E47CB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2E47CB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обеспеченными поселениями (раз)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68" w:rsidRPr="008B7D68" w:rsidRDefault="008B7D68" w:rsidP="00546F1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 xml:space="preserve">Доля прочих межбюджетных трансфертов, перечисленных из бюджета муниципального района в бюджеты поселений в отчетном году, от </w:t>
            </w:r>
            <w:r w:rsidRPr="00A84E47">
              <w:rPr>
                <w:color w:val="000000"/>
                <w:sz w:val="24"/>
                <w:szCs w:val="24"/>
              </w:rPr>
              <w:lastRenderedPageBreak/>
              <w:t>общего объема прочих межбюджетных трансфертов, распределяемых комитето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предоставлялись</w:t>
            </w: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финансовый год к году, предшествующему отчетному (в пересчете на контингент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)(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8B7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F11A49" w:rsidP="008B7D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46B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B7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Удельный вес расходов бюджета муниципального района, формируемых в рамках программ муниципального района, в общем объеме расходов бюджета муниципального район</w:t>
            </w:r>
            <w:proofErr w:type="gramStart"/>
            <w:r w:rsidRPr="00A84E47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A84E47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8B7D68" w:rsidP="00D251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A84E4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утвержденных расходов бюджета муниципального района на очередной финансовый год и на плановый период в структуре муниципальных программ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47" w:rsidRPr="00A84E47" w:rsidTr="00F178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A84E47">
              <w:rPr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«Интернет»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685460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47" w:rsidRPr="00A84E47" w:rsidRDefault="00A84E47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84" w:rsidRPr="00A84E47" w:rsidTr="00F178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432904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F17884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4" w:rsidRPr="00A84E47" w:rsidRDefault="0031115C" w:rsidP="00546F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составления отчета оценка не проводилась</w:t>
            </w:r>
          </w:p>
        </w:tc>
      </w:tr>
    </w:tbl>
    <w:p w:rsidR="00BC3A42" w:rsidRPr="00A84E47" w:rsidRDefault="00BC3A42" w:rsidP="00BC3A42">
      <w:pPr>
        <w:widowControl w:val="0"/>
        <w:rPr>
          <w:sz w:val="24"/>
          <w:szCs w:val="24"/>
        </w:rPr>
      </w:pPr>
    </w:p>
    <w:p w:rsidR="00BC3A42" w:rsidRPr="00A84E47" w:rsidRDefault="00BC3A42" w:rsidP="00BC3A42">
      <w:pPr>
        <w:rPr>
          <w:sz w:val="24"/>
          <w:szCs w:val="24"/>
        </w:rPr>
      </w:pPr>
    </w:p>
    <w:p w:rsidR="00BC3A42" w:rsidRPr="00A84E47" w:rsidRDefault="00EE5F09" w:rsidP="00BC3A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Комитета финансов Администрации муниципального района                                                                   М.Б.Иванова</w:t>
      </w:r>
    </w:p>
    <w:p w:rsidR="00FD1D97" w:rsidRPr="00A84E47" w:rsidRDefault="00FD1D97">
      <w:pPr>
        <w:rPr>
          <w:sz w:val="24"/>
          <w:szCs w:val="24"/>
        </w:rPr>
      </w:pPr>
    </w:p>
    <w:sectPr w:rsidR="00FD1D97" w:rsidRPr="00A84E47" w:rsidSect="00BC3A42">
      <w:headerReference w:type="even" r:id="rId8"/>
      <w:headerReference w:type="default" r:id="rId9"/>
      <w:pgSz w:w="16840" w:h="11907" w:orient="landscape" w:code="9"/>
      <w:pgMar w:top="1701" w:right="567" w:bottom="567" w:left="737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C4" w:rsidRPr="003E344C" w:rsidRDefault="009618C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endnote>
  <w:endnote w:type="continuationSeparator" w:id="0">
    <w:p w:rsidR="009618C4" w:rsidRPr="003E344C" w:rsidRDefault="009618C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C4" w:rsidRPr="003E344C" w:rsidRDefault="009618C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separator/>
      </w:r>
    </w:p>
  </w:footnote>
  <w:footnote w:type="continuationSeparator" w:id="0">
    <w:p w:rsidR="009618C4" w:rsidRPr="003E344C" w:rsidRDefault="009618C4" w:rsidP="003E344C">
      <w:pPr>
        <w:pStyle w:val="ConsPlusCell"/>
        <w:rPr>
          <w:rFonts w:ascii="Times New Roman" w:hAnsi="Times New Roman" w:cs="Times New Roman"/>
          <w:sz w:val="26"/>
          <w:szCs w:val="20"/>
        </w:rPr>
      </w:pPr>
      <w:r>
        <w:continuationSeparator/>
      </w:r>
    </w:p>
  </w:footnote>
  <w:footnote w:id="1">
    <w:p w:rsidR="00B00A74" w:rsidRPr="00FD46CE" w:rsidRDefault="00B00A74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2">
    <w:p w:rsidR="00B00A74" w:rsidRPr="004005A7" w:rsidRDefault="00B00A74" w:rsidP="00432904">
      <w:pPr>
        <w:pStyle w:val="a6"/>
        <w:spacing w:line="200" w:lineRule="exact"/>
        <w:ind w:left="357" w:hanging="357"/>
        <w:jc w:val="both"/>
        <w:rPr>
          <w:szCs w:val="24"/>
        </w:rPr>
      </w:pPr>
      <w:r w:rsidRPr="00183BBE">
        <w:rPr>
          <w:rStyle w:val="a8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>Администрации Шимского муниципального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3">
    <w:p w:rsidR="00B00A74" w:rsidRPr="00B0516F" w:rsidRDefault="00B00A74" w:rsidP="00432904">
      <w:pPr>
        <w:pStyle w:val="a6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8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B00A74" w:rsidRPr="0068557E" w:rsidRDefault="00B00A74" w:rsidP="00432904">
      <w:pPr>
        <w:pStyle w:val="a6"/>
      </w:pPr>
    </w:p>
  </w:footnote>
  <w:footnote w:id="4">
    <w:p w:rsidR="00B00A74" w:rsidRPr="004005A7" w:rsidRDefault="00B00A74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</w:t>
      </w:r>
      <w:r w:rsidRPr="0068557E">
        <w:t>а за отчетный финансовый год</w:t>
      </w:r>
      <w:r>
        <w:t>.</w:t>
      </w:r>
    </w:p>
  </w:footnote>
  <w:footnote w:id="5">
    <w:p w:rsidR="00B00A74" w:rsidRPr="004005A7" w:rsidRDefault="00B00A74" w:rsidP="00432904">
      <w:pPr>
        <w:pStyle w:val="a6"/>
        <w:spacing w:line="200" w:lineRule="exact"/>
        <w:ind w:left="482" w:hanging="482"/>
        <w:jc w:val="both"/>
      </w:pPr>
      <w:r w:rsidRPr="004C7ED8">
        <w:rPr>
          <w:rStyle w:val="a8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74" w:rsidRDefault="00B00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00A74" w:rsidRDefault="00B00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74" w:rsidRDefault="00B00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4D02">
      <w:rPr>
        <w:rStyle w:val="a5"/>
        <w:noProof/>
      </w:rPr>
      <w:t>11</w:t>
    </w:r>
    <w:r>
      <w:rPr>
        <w:rStyle w:val="a5"/>
      </w:rPr>
      <w:fldChar w:fldCharType="end"/>
    </w:r>
  </w:p>
  <w:p w:rsidR="00B00A74" w:rsidRDefault="00B00A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42"/>
    <w:rsid w:val="0000783D"/>
    <w:rsid w:val="00031DF0"/>
    <w:rsid w:val="00131F60"/>
    <w:rsid w:val="001B431E"/>
    <w:rsid w:val="001D26DC"/>
    <w:rsid w:val="001D7277"/>
    <w:rsid w:val="00270C16"/>
    <w:rsid w:val="002E47CB"/>
    <w:rsid w:val="002F1310"/>
    <w:rsid w:val="0031115C"/>
    <w:rsid w:val="0031169C"/>
    <w:rsid w:val="003E344C"/>
    <w:rsid w:val="004245B2"/>
    <w:rsid w:val="00432904"/>
    <w:rsid w:val="004B1E69"/>
    <w:rsid w:val="004E195F"/>
    <w:rsid w:val="00514A5E"/>
    <w:rsid w:val="00534F2B"/>
    <w:rsid w:val="00546F13"/>
    <w:rsid w:val="005473A8"/>
    <w:rsid w:val="0055682F"/>
    <w:rsid w:val="005C3842"/>
    <w:rsid w:val="0064594B"/>
    <w:rsid w:val="00685460"/>
    <w:rsid w:val="006A472D"/>
    <w:rsid w:val="007242CB"/>
    <w:rsid w:val="0074769E"/>
    <w:rsid w:val="0077591A"/>
    <w:rsid w:val="007A5C9F"/>
    <w:rsid w:val="007C4D02"/>
    <w:rsid w:val="007D0799"/>
    <w:rsid w:val="008546B5"/>
    <w:rsid w:val="00854E80"/>
    <w:rsid w:val="00877861"/>
    <w:rsid w:val="008B7101"/>
    <w:rsid w:val="008B7D68"/>
    <w:rsid w:val="008E2342"/>
    <w:rsid w:val="008F169B"/>
    <w:rsid w:val="009618C4"/>
    <w:rsid w:val="00987B6A"/>
    <w:rsid w:val="009B3F63"/>
    <w:rsid w:val="00A84E47"/>
    <w:rsid w:val="00A878E0"/>
    <w:rsid w:val="00AC3D7F"/>
    <w:rsid w:val="00B00A74"/>
    <w:rsid w:val="00B05606"/>
    <w:rsid w:val="00B51CD9"/>
    <w:rsid w:val="00B76460"/>
    <w:rsid w:val="00BC3A42"/>
    <w:rsid w:val="00C1446B"/>
    <w:rsid w:val="00C6502D"/>
    <w:rsid w:val="00C66D97"/>
    <w:rsid w:val="00C866AF"/>
    <w:rsid w:val="00D25107"/>
    <w:rsid w:val="00D768E0"/>
    <w:rsid w:val="00D97605"/>
    <w:rsid w:val="00DC6027"/>
    <w:rsid w:val="00E27C86"/>
    <w:rsid w:val="00EC3523"/>
    <w:rsid w:val="00EE5F09"/>
    <w:rsid w:val="00F11A49"/>
    <w:rsid w:val="00F17884"/>
    <w:rsid w:val="00FC73CD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42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3A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A4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C3A42"/>
  </w:style>
  <w:style w:type="paragraph" w:customStyle="1" w:styleId="ConsPlusNonformat">
    <w:name w:val="ConsPlusNonformat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3A4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6">
    <w:name w:val="footnote text"/>
    <w:basedOn w:val="a"/>
    <w:link w:val="a7"/>
    <w:uiPriority w:val="99"/>
    <w:unhideWhenUsed/>
    <w:rsid w:val="003E344C"/>
    <w:pPr>
      <w:overflowPunct/>
      <w:autoSpaceDE/>
      <w:autoSpaceDN/>
      <w:adjustRightInd/>
      <w:textAlignment w:val="auto"/>
    </w:pPr>
    <w:rPr>
      <w:rFonts w:eastAsia="Calibri"/>
      <w:sz w:val="24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E344C"/>
    <w:rPr>
      <w:rFonts w:ascii="Times New Roman" w:eastAsia="Calibri" w:hAnsi="Times New Roman" w:cs="Times New Roman"/>
      <w:sz w:val="24"/>
      <w:szCs w:val="20"/>
    </w:rPr>
  </w:style>
  <w:style w:type="character" w:styleId="a8">
    <w:name w:val="footnote reference"/>
    <w:uiPriority w:val="99"/>
    <w:unhideWhenUsed/>
    <w:rsid w:val="003E344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A4CA-DCFC-4724-ACAD-B495A2F7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2016-02-04T13:45:00Z</cp:lastPrinted>
  <dcterms:created xsi:type="dcterms:W3CDTF">2016-10-19T08:06:00Z</dcterms:created>
  <dcterms:modified xsi:type="dcterms:W3CDTF">2016-10-19T08:06:00Z</dcterms:modified>
</cp:coreProperties>
</file>