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6"/>
        <w:gridCol w:w="8735"/>
      </w:tblGrid>
      <w:tr w:rsidR="00EC1A0E" w:rsidRPr="0088697E" w:rsidTr="00EC1A0E">
        <w:tc>
          <w:tcPr>
            <w:tcW w:w="817" w:type="dxa"/>
          </w:tcPr>
          <w:p w:rsidR="00EC1A0E" w:rsidRPr="0088697E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754" w:type="dxa"/>
          </w:tcPr>
          <w:p w:rsidR="00EC1A0E" w:rsidRPr="0088697E" w:rsidRDefault="00495F57" w:rsidP="003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EC1A0E" w:rsidRPr="0088697E" w:rsidTr="00EC1A0E">
        <w:tc>
          <w:tcPr>
            <w:tcW w:w="817" w:type="dxa"/>
          </w:tcPr>
          <w:p w:rsidR="0088697E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88697E" w:rsidRDefault="0088697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7E" w:rsidRDefault="0088697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7E" w:rsidRDefault="0088697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7E" w:rsidRDefault="0088697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0E" w:rsidRPr="0088697E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754" w:type="dxa"/>
          </w:tcPr>
          <w:p w:rsidR="003E014A" w:rsidRPr="0088697E" w:rsidRDefault="003E014A" w:rsidP="003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Биржа – площадка для развития бизнеса:</w:t>
            </w:r>
          </w:p>
          <w:p w:rsidR="003E014A" w:rsidRPr="0088697E" w:rsidRDefault="003E014A" w:rsidP="003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облигаций как средство привлечения инвестиций для бизнеса. </w:t>
            </w:r>
          </w:p>
          <w:p w:rsidR="003E014A" w:rsidRPr="0088697E" w:rsidRDefault="003E014A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на рынке облигаций, взаимодействие основных участников, примеры размещения биржевых облигаций, регистрации программы облигаций, налоговые льготы и другие преференции на рынке облигаций</w:t>
            </w:r>
          </w:p>
          <w:p w:rsidR="003E014A" w:rsidRPr="0088697E" w:rsidRDefault="003E014A" w:rsidP="003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ликвидностью и валютные операции:</w:t>
            </w:r>
          </w:p>
          <w:p w:rsidR="003E014A" w:rsidRPr="0088697E" w:rsidRDefault="003E014A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Валютный своп, биржевой депозит и новинки финансового вооружения от Московской Биржи в арсенале компании</w:t>
            </w:r>
          </w:p>
          <w:p w:rsidR="00EC1A0E" w:rsidRPr="0088697E" w:rsidRDefault="003E014A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Спикер: </w:t>
            </w:r>
            <w:proofErr w:type="spellStart"/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>Кючукова</w:t>
            </w:r>
            <w:proofErr w:type="spellEnd"/>
            <w:r w:rsidRPr="0088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, Начальник отдела валютного и денежного рынков, Северо-Западный филиал ПАО Московская Биржа</w:t>
            </w:r>
          </w:p>
        </w:tc>
      </w:tr>
      <w:tr w:rsidR="00EC1A0E" w:rsidRPr="0088697E" w:rsidTr="00EC1A0E">
        <w:tc>
          <w:tcPr>
            <w:tcW w:w="817" w:type="dxa"/>
          </w:tcPr>
          <w:p w:rsidR="009B7DA4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9B7DA4" w:rsidRDefault="009B7DA4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A4" w:rsidRDefault="009B7DA4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0E" w:rsidRPr="0088697E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754" w:type="dxa"/>
          </w:tcPr>
          <w:p w:rsidR="009B7DA4" w:rsidRPr="009B7DA4" w:rsidRDefault="009B7DA4" w:rsidP="009B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аспекты работы на бирже.</w:t>
            </w:r>
          </w:p>
          <w:p w:rsidR="009B7DA4" w:rsidRPr="009B7DA4" w:rsidRDefault="009B7DA4" w:rsidP="009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A4">
              <w:rPr>
                <w:rFonts w:ascii="Times New Roman" w:hAnsi="Times New Roman" w:cs="Times New Roman"/>
                <w:sz w:val="24"/>
                <w:szCs w:val="24"/>
              </w:rPr>
              <w:t>Выбор наиболее подходящего финансового инструмента, расчёт транзакционных издержек, оценка эффективности применения и финансового результата</w:t>
            </w:r>
          </w:p>
          <w:p w:rsidR="009B7DA4" w:rsidRPr="009B7DA4" w:rsidRDefault="009B7DA4" w:rsidP="009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A4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и налогообложения операций с биржевыми инструментами</w:t>
            </w:r>
          </w:p>
          <w:p w:rsidR="00EC1A0E" w:rsidRPr="0088697E" w:rsidRDefault="009B7DA4" w:rsidP="009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A4">
              <w:rPr>
                <w:rFonts w:ascii="Times New Roman" w:hAnsi="Times New Roman" w:cs="Times New Roman"/>
                <w:sz w:val="24"/>
                <w:szCs w:val="24"/>
              </w:rPr>
              <w:t>Спикер: </w:t>
            </w:r>
            <w:bookmarkStart w:id="0" w:name="_GoBack"/>
            <w:r w:rsidRPr="009B7DA4">
              <w:rPr>
                <w:rFonts w:ascii="Times New Roman" w:hAnsi="Times New Roman" w:cs="Times New Roman"/>
                <w:b/>
                <w:sz w:val="24"/>
                <w:szCs w:val="24"/>
              </w:rPr>
              <w:t>Лебединец Ольга</w:t>
            </w:r>
            <w:bookmarkEnd w:id="0"/>
            <w:r w:rsidRPr="009B7DA4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Отделения "Санкт-Петербургское" АЛОР БРОКЕР.</w:t>
            </w:r>
          </w:p>
        </w:tc>
      </w:tr>
      <w:tr w:rsidR="00EC1A0E" w:rsidRPr="0088697E" w:rsidTr="00EC1A0E">
        <w:tc>
          <w:tcPr>
            <w:tcW w:w="817" w:type="dxa"/>
          </w:tcPr>
          <w:p w:rsidR="00EC1A0E" w:rsidRPr="0088697E" w:rsidRDefault="00EC1A0E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8754" w:type="dxa"/>
          </w:tcPr>
          <w:p w:rsidR="00EC1A0E" w:rsidRPr="0088697E" w:rsidRDefault="003E014A" w:rsidP="003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7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с участниками, вопросы.  </w:t>
            </w:r>
          </w:p>
        </w:tc>
      </w:tr>
    </w:tbl>
    <w:p w:rsidR="0014499F" w:rsidRPr="0088697E" w:rsidRDefault="0014499F" w:rsidP="003E014A">
      <w:pPr>
        <w:rPr>
          <w:rFonts w:ascii="Times New Roman" w:hAnsi="Times New Roman" w:cs="Times New Roman"/>
          <w:sz w:val="24"/>
          <w:szCs w:val="24"/>
        </w:rPr>
      </w:pPr>
    </w:p>
    <w:sectPr w:rsidR="0014499F" w:rsidRPr="0088697E" w:rsidSect="00DF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A0E"/>
    <w:rsid w:val="0014499F"/>
    <w:rsid w:val="003E014A"/>
    <w:rsid w:val="00495F57"/>
    <w:rsid w:val="0088697E"/>
    <w:rsid w:val="009B7DA4"/>
    <w:rsid w:val="00DF1E23"/>
    <w:rsid w:val="00EC1A0E"/>
    <w:rsid w:val="00F4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Ирина Николаевна</dc:creator>
  <cp:lastModifiedBy>User</cp:lastModifiedBy>
  <cp:revision>2</cp:revision>
  <dcterms:created xsi:type="dcterms:W3CDTF">2019-11-18T06:34:00Z</dcterms:created>
  <dcterms:modified xsi:type="dcterms:W3CDTF">2019-11-18T06:34:00Z</dcterms:modified>
</cp:coreProperties>
</file>